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FF" w:rsidRPr="004F019E" w:rsidRDefault="001C4EC3" w:rsidP="00AC6AFF">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От 02</w:t>
      </w:r>
      <w:r w:rsidR="004F019E">
        <w:rPr>
          <w:rFonts w:ascii="Times New Roman" w:hAnsi="Times New Roman" w:cs="Times New Roman"/>
          <w:sz w:val="28"/>
          <w:szCs w:val="28"/>
        </w:rPr>
        <w:t>.1</w:t>
      </w:r>
      <w:r>
        <w:rPr>
          <w:rFonts w:ascii="Times New Roman" w:hAnsi="Times New Roman" w:cs="Times New Roman"/>
          <w:sz w:val="28"/>
          <w:szCs w:val="28"/>
        </w:rPr>
        <w:t>1.2017 №792</w:t>
      </w:r>
    </w:p>
    <w:p w:rsidR="00AC6AFF" w:rsidRPr="0048549D" w:rsidRDefault="00AC6AFF" w:rsidP="00AC6AFF">
      <w:pPr>
        <w:pStyle w:val="ConsPlusNormal"/>
        <w:contextualSpacing/>
        <w:jc w:val="center"/>
        <w:rPr>
          <w:rFonts w:ascii="Times New Roman" w:hAnsi="Times New Roman" w:cs="Times New Roman"/>
          <w:sz w:val="28"/>
          <w:szCs w:val="28"/>
        </w:rPr>
      </w:pPr>
    </w:p>
    <w:p w:rsidR="00AC6AFF" w:rsidRPr="0048549D" w:rsidRDefault="00AC6AFF" w:rsidP="00AC6AFF">
      <w:pPr>
        <w:pStyle w:val="ConsPlusNormal"/>
        <w:contextualSpacing/>
        <w:jc w:val="center"/>
        <w:rPr>
          <w:rFonts w:ascii="Times New Roman" w:hAnsi="Times New Roman" w:cs="Times New Roman"/>
          <w:sz w:val="28"/>
          <w:szCs w:val="28"/>
        </w:rPr>
      </w:pPr>
      <w:r w:rsidRPr="0048549D">
        <w:rPr>
          <w:rFonts w:ascii="Times New Roman" w:hAnsi="Times New Roman" w:cs="Times New Roman"/>
          <w:sz w:val="28"/>
          <w:szCs w:val="28"/>
        </w:rPr>
        <w:t xml:space="preserve">О внесении изменений </w:t>
      </w:r>
      <w:r>
        <w:rPr>
          <w:rFonts w:ascii="Times New Roman" w:hAnsi="Times New Roman" w:cs="Times New Roman"/>
          <w:sz w:val="28"/>
          <w:szCs w:val="28"/>
        </w:rPr>
        <w:t xml:space="preserve">в постановление Администрации городского округа Рошаль от 07.10.2016 №735 </w:t>
      </w:r>
      <w:r w:rsidRPr="0048549D">
        <w:rPr>
          <w:rFonts w:ascii="Times New Roman" w:hAnsi="Times New Roman" w:cs="Times New Roman"/>
          <w:sz w:val="28"/>
          <w:szCs w:val="28"/>
        </w:rPr>
        <w:t xml:space="preserve">«Об утверждении муниципальной программы </w:t>
      </w:r>
      <w:r>
        <w:rPr>
          <w:rFonts w:ascii="Times New Roman" w:hAnsi="Times New Roman" w:cs="Times New Roman"/>
          <w:sz w:val="28"/>
          <w:szCs w:val="28"/>
        </w:rPr>
        <w:t>городского округа Рошаль «</w:t>
      </w:r>
      <w:r w:rsidRPr="0048549D">
        <w:rPr>
          <w:rFonts w:ascii="Times New Roman" w:hAnsi="Times New Roman" w:cs="Times New Roman"/>
          <w:sz w:val="28"/>
          <w:szCs w:val="28"/>
        </w:rPr>
        <w:t>Муниципальное управление</w:t>
      </w:r>
      <w:r>
        <w:rPr>
          <w:rFonts w:ascii="Times New Roman" w:hAnsi="Times New Roman" w:cs="Times New Roman"/>
          <w:sz w:val="28"/>
          <w:szCs w:val="28"/>
        </w:rPr>
        <w:t xml:space="preserve"> в городском округе Рошаль</w:t>
      </w:r>
      <w:r w:rsidRPr="0048549D">
        <w:rPr>
          <w:rFonts w:ascii="Times New Roman" w:hAnsi="Times New Roman" w:cs="Times New Roman"/>
          <w:sz w:val="28"/>
          <w:szCs w:val="28"/>
        </w:rPr>
        <w:t>»</w:t>
      </w:r>
      <w:r>
        <w:rPr>
          <w:rFonts w:ascii="Times New Roman" w:hAnsi="Times New Roman" w:cs="Times New Roman"/>
          <w:sz w:val="28"/>
          <w:szCs w:val="28"/>
        </w:rPr>
        <w:t xml:space="preserve"> на 2017-2021 годы</w:t>
      </w:r>
    </w:p>
    <w:p w:rsidR="00AC6AFF" w:rsidRPr="00C01343" w:rsidRDefault="00AC6AFF" w:rsidP="00AC6AFF">
      <w:pPr>
        <w:pStyle w:val="ConsPlusNormal"/>
        <w:ind w:firstLine="709"/>
        <w:contextualSpacing/>
        <w:jc w:val="center"/>
        <w:rPr>
          <w:rFonts w:ascii="Times New Roman" w:hAnsi="Times New Roman" w:cs="Times New Roman"/>
          <w:sz w:val="24"/>
          <w:szCs w:val="24"/>
        </w:rPr>
      </w:pPr>
    </w:p>
    <w:p w:rsidR="00AC6AFF" w:rsidRDefault="00AC6AFF" w:rsidP="00AC6AFF">
      <w:pPr>
        <w:pStyle w:val="ConsPlusNormal"/>
        <w:ind w:firstLine="709"/>
        <w:contextualSpacing/>
        <w:jc w:val="both"/>
        <w:rPr>
          <w:rFonts w:ascii="Times New Roman" w:hAnsi="Times New Roman" w:cs="Times New Roman"/>
          <w:sz w:val="28"/>
          <w:szCs w:val="28"/>
        </w:rPr>
      </w:pPr>
    </w:p>
    <w:p w:rsidR="00AC6AFF" w:rsidRPr="0048549D" w:rsidRDefault="00AC6AFF" w:rsidP="00AC6AF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48549D">
        <w:rPr>
          <w:rFonts w:ascii="Times New Roman" w:hAnsi="Times New Roman" w:cs="Times New Roman"/>
          <w:sz w:val="28"/>
          <w:szCs w:val="28"/>
        </w:rPr>
        <w:t xml:space="preserve"> соответствии </w:t>
      </w:r>
      <w:r>
        <w:rPr>
          <w:rFonts w:ascii="Times New Roman" w:hAnsi="Times New Roman" w:cs="Times New Roman"/>
          <w:sz w:val="28"/>
          <w:szCs w:val="28"/>
        </w:rPr>
        <w:t xml:space="preserve">с </w:t>
      </w:r>
      <w:r w:rsidRPr="0048549D">
        <w:rPr>
          <w:rFonts w:ascii="Times New Roman" w:hAnsi="Times New Roman" w:cs="Times New Roman"/>
          <w:sz w:val="28"/>
          <w:szCs w:val="28"/>
        </w:rPr>
        <w:t>Порядком принятия ре</w:t>
      </w:r>
      <w:r>
        <w:rPr>
          <w:rFonts w:ascii="Times New Roman" w:hAnsi="Times New Roman" w:cs="Times New Roman"/>
          <w:sz w:val="28"/>
          <w:szCs w:val="28"/>
        </w:rPr>
        <w:t>шений о разработке, формирования</w:t>
      </w:r>
      <w:r w:rsidRPr="0048549D">
        <w:rPr>
          <w:rFonts w:ascii="Times New Roman" w:hAnsi="Times New Roman" w:cs="Times New Roman"/>
          <w:sz w:val="28"/>
          <w:szCs w:val="28"/>
        </w:rPr>
        <w:t xml:space="preserve"> и реализации муниципальных программ городского округа Рошаль, утвержденным постановлением Администрации городского округа Рошаль от 25.07.2014 №458 «Об утверждении Порядка принятия решений о разработке, формирования и реализации муниципальных программ» (с изменениями, внесенными постановлениями Администрации городског</w:t>
      </w:r>
      <w:r>
        <w:rPr>
          <w:rFonts w:ascii="Times New Roman" w:hAnsi="Times New Roman" w:cs="Times New Roman"/>
          <w:sz w:val="28"/>
          <w:szCs w:val="28"/>
        </w:rPr>
        <w:t>о округа Рошаль от 12.10.2015 №</w:t>
      </w:r>
      <w:r w:rsidRPr="0048549D">
        <w:rPr>
          <w:rFonts w:ascii="Times New Roman" w:hAnsi="Times New Roman" w:cs="Times New Roman"/>
          <w:sz w:val="28"/>
          <w:szCs w:val="28"/>
        </w:rPr>
        <w:t>629, от 11.12.2015 №776</w:t>
      </w:r>
      <w:r>
        <w:rPr>
          <w:rFonts w:ascii="Times New Roman" w:hAnsi="Times New Roman" w:cs="Times New Roman"/>
          <w:sz w:val="28"/>
          <w:szCs w:val="28"/>
        </w:rPr>
        <w:t>, 27.03.2017 №193, от 05.06.2017 №389, от 23.06.2017 №432</w:t>
      </w:r>
      <w:r w:rsidR="00F77CDC">
        <w:rPr>
          <w:rFonts w:ascii="Times New Roman" w:hAnsi="Times New Roman" w:cs="Times New Roman"/>
          <w:sz w:val="28"/>
          <w:szCs w:val="28"/>
        </w:rPr>
        <w:t xml:space="preserve">, от </w:t>
      </w:r>
      <w:r w:rsidR="00F77CDC" w:rsidRPr="00F77CDC">
        <w:rPr>
          <w:rFonts w:ascii="Times New Roman" w:hAnsi="Times New Roman" w:cs="Times New Roman"/>
          <w:sz w:val="28"/>
          <w:szCs w:val="28"/>
        </w:rPr>
        <w:t>05.10.2017 №694</w:t>
      </w:r>
      <w:r w:rsidR="00F77CDC" w:rsidRPr="00F77CDC">
        <w:rPr>
          <w:rFonts w:ascii="Times New Roman" w:hAnsi="Times New Roman"/>
          <w:sz w:val="28"/>
          <w:szCs w:val="28"/>
        </w:rPr>
        <w:t>/1</w:t>
      </w:r>
      <w:r w:rsidRPr="0048549D">
        <w:rPr>
          <w:rFonts w:ascii="Times New Roman" w:hAnsi="Times New Roman" w:cs="Times New Roman"/>
          <w:sz w:val="28"/>
          <w:szCs w:val="28"/>
        </w:rPr>
        <w:t>)</w:t>
      </w:r>
    </w:p>
    <w:p w:rsidR="00AC6AFF" w:rsidRPr="00C01343" w:rsidRDefault="00AC6AFF" w:rsidP="00AC6AFF">
      <w:pPr>
        <w:pStyle w:val="ConsPlusNormal"/>
        <w:ind w:firstLine="709"/>
        <w:contextualSpacing/>
        <w:jc w:val="both"/>
        <w:rPr>
          <w:rFonts w:ascii="Times New Roman" w:hAnsi="Times New Roman" w:cs="Times New Roman"/>
          <w:sz w:val="24"/>
          <w:szCs w:val="24"/>
        </w:rPr>
      </w:pPr>
    </w:p>
    <w:p w:rsidR="00AC6AFF" w:rsidRDefault="00AC6AFF" w:rsidP="00AC6AFF">
      <w:pPr>
        <w:pStyle w:val="ConsPlusNormal"/>
        <w:contextualSpacing/>
        <w:jc w:val="both"/>
        <w:rPr>
          <w:rFonts w:ascii="Times New Roman" w:hAnsi="Times New Roman" w:cs="Times New Roman"/>
          <w:sz w:val="28"/>
          <w:szCs w:val="28"/>
        </w:rPr>
      </w:pPr>
      <w:r w:rsidRPr="0048549D">
        <w:rPr>
          <w:rFonts w:ascii="Times New Roman" w:hAnsi="Times New Roman" w:cs="Times New Roman"/>
          <w:sz w:val="28"/>
          <w:szCs w:val="28"/>
        </w:rPr>
        <w:t>ПОСТАНОВЛЯЮ:</w:t>
      </w:r>
    </w:p>
    <w:p w:rsidR="00AC6AFF" w:rsidRDefault="00AC6AFF" w:rsidP="00AC6AFF">
      <w:pPr>
        <w:pStyle w:val="ConsPlusNormal"/>
        <w:contextualSpacing/>
        <w:jc w:val="both"/>
        <w:rPr>
          <w:rFonts w:ascii="Times New Roman" w:hAnsi="Times New Roman" w:cs="Times New Roman"/>
          <w:sz w:val="28"/>
          <w:szCs w:val="28"/>
        </w:rPr>
      </w:pPr>
    </w:p>
    <w:p w:rsidR="00AC6AFF" w:rsidRDefault="00AC6AFF" w:rsidP="00AC6AF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Муниципальную программу</w:t>
      </w:r>
      <w:r w:rsidR="00591799" w:rsidRPr="00591799">
        <w:rPr>
          <w:rFonts w:ascii="Times New Roman" w:hAnsi="Times New Roman" w:cs="Times New Roman"/>
          <w:sz w:val="28"/>
          <w:szCs w:val="28"/>
        </w:rPr>
        <w:t xml:space="preserve"> </w:t>
      </w:r>
      <w:r w:rsidR="00591799">
        <w:rPr>
          <w:rFonts w:ascii="Times New Roman" w:hAnsi="Times New Roman" w:cs="Times New Roman"/>
          <w:sz w:val="28"/>
          <w:szCs w:val="28"/>
        </w:rPr>
        <w:t xml:space="preserve">городского округа Рошаль </w:t>
      </w:r>
      <w:r>
        <w:rPr>
          <w:rFonts w:ascii="Times New Roman" w:hAnsi="Times New Roman" w:cs="Times New Roman"/>
          <w:sz w:val="28"/>
          <w:szCs w:val="28"/>
        </w:rPr>
        <w:t>«</w:t>
      </w:r>
      <w:r w:rsidRPr="001016F1">
        <w:rPr>
          <w:rFonts w:ascii="Times New Roman" w:hAnsi="Times New Roman" w:cs="Times New Roman"/>
          <w:sz w:val="28"/>
          <w:szCs w:val="28"/>
        </w:rPr>
        <w:t>Муниципальное управление в городском округе Рошаль» на 2017–2021 годы</w:t>
      </w:r>
      <w:r>
        <w:rPr>
          <w:rFonts w:ascii="Times New Roman" w:hAnsi="Times New Roman" w:cs="Times New Roman"/>
          <w:sz w:val="28"/>
          <w:szCs w:val="28"/>
        </w:rPr>
        <w:t xml:space="preserve">, утвержденную постановлением Администрации городского округа Рошаль от 07.10.2016 №735 (с изменениями, внесенными постановлениями Администрации городского округа Рошаль от 30.12.2016 №1009, от 01.02.2017 №72, от 28.02.2017 №119, от 20.04.2017 №273, от 03.05.2017 №299, от 10.05.2017 №330, от 08.06.2017 №401, от 14.07.2017 №505, от 26.07.2017 №524, от 18.08.2017 №589, </w:t>
      </w:r>
      <w:r w:rsidRPr="00A866A0">
        <w:rPr>
          <w:rFonts w:ascii="Times New Roman" w:hAnsi="Times New Roman" w:cs="Times New Roman"/>
          <w:sz w:val="28"/>
          <w:szCs w:val="28"/>
        </w:rPr>
        <w:t>от 04.09. 2017</w:t>
      </w:r>
      <w:r>
        <w:rPr>
          <w:rFonts w:ascii="Times New Roman" w:hAnsi="Times New Roman" w:cs="Times New Roman"/>
          <w:sz w:val="28"/>
          <w:szCs w:val="28"/>
        </w:rPr>
        <w:t xml:space="preserve"> №622</w:t>
      </w:r>
      <w:r w:rsidR="00E34629">
        <w:rPr>
          <w:rFonts w:ascii="Times New Roman" w:hAnsi="Times New Roman" w:cs="Times New Roman"/>
          <w:sz w:val="28"/>
          <w:szCs w:val="28"/>
        </w:rPr>
        <w:t xml:space="preserve">, </w:t>
      </w:r>
      <w:r w:rsidR="00E34629" w:rsidRPr="00165186">
        <w:rPr>
          <w:rFonts w:ascii="Times New Roman" w:hAnsi="Times New Roman" w:cs="Times New Roman"/>
          <w:sz w:val="28"/>
          <w:szCs w:val="28"/>
          <w:shd w:val="clear" w:color="auto" w:fill="FFFFFF"/>
        </w:rPr>
        <w:t>от 12.09.2017 №648/1, от 09.10.2017 №713</w:t>
      </w:r>
      <w:r w:rsidR="00F975EE">
        <w:rPr>
          <w:rFonts w:ascii="Times New Roman" w:hAnsi="Times New Roman" w:cs="Times New Roman"/>
          <w:sz w:val="28"/>
          <w:szCs w:val="28"/>
          <w:shd w:val="clear" w:color="auto" w:fill="FFFFFF"/>
        </w:rPr>
        <w:t>, от 18.10.2017 №736</w:t>
      </w:r>
      <w:r w:rsidRPr="00165186">
        <w:rPr>
          <w:rFonts w:ascii="Times New Roman" w:hAnsi="Times New Roman" w:cs="Times New Roman"/>
          <w:sz w:val="28"/>
          <w:szCs w:val="28"/>
        </w:rPr>
        <w:t>) (далее - Программа) изложить</w:t>
      </w:r>
      <w:r>
        <w:rPr>
          <w:rFonts w:ascii="Times New Roman" w:hAnsi="Times New Roman" w:cs="Times New Roman"/>
          <w:sz w:val="28"/>
          <w:szCs w:val="28"/>
        </w:rPr>
        <w:t xml:space="preserve"> в новой редакции согласно приложению к настоящему постановлению.</w:t>
      </w:r>
    </w:p>
    <w:p w:rsidR="00A116B2" w:rsidRDefault="00AC6AFF" w:rsidP="00A116B2">
      <w:pPr>
        <w:pStyle w:val="ConsPlusNormal"/>
        <w:tabs>
          <w:tab w:val="left" w:pos="9498"/>
          <w:tab w:val="left" w:pos="9639"/>
        </w:tabs>
        <w:ind w:right="-2" w:firstLine="709"/>
        <w:contextualSpacing/>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 01.01.2018 г.</w:t>
      </w:r>
    </w:p>
    <w:p w:rsidR="00AC6AFF" w:rsidRPr="0048549D" w:rsidRDefault="00401A32" w:rsidP="00AC6AFF">
      <w:pPr>
        <w:pStyle w:val="ConsPlusNormal"/>
        <w:tabs>
          <w:tab w:val="left" w:pos="9498"/>
          <w:tab w:val="left" w:pos="9639"/>
        </w:tabs>
        <w:ind w:right="-2"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AC6AFF" w:rsidRPr="0048549D">
        <w:rPr>
          <w:rFonts w:ascii="Times New Roman" w:hAnsi="Times New Roman" w:cs="Times New Roman"/>
          <w:sz w:val="28"/>
          <w:szCs w:val="28"/>
        </w:rPr>
        <w:t>.</w:t>
      </w:r>
      <w:r w:rsidR="00AC6AFF">
        <w:rPr>
          <w:rFonts w:ascii="Times New Roman" w:hAnsi="Times New Roman" w:cs="Times New Roman"/>
          <w:sz w:val="28"/>
          <w:szCs w:val="28"/>
        </w:rPr>
        <w:t xml:space="preserve"> Общему отделу </w:t>
      </w:r>
      <w:r w:rsidR="00AC6AFF" w:rsidRPr="0048549D">
        <w:rPr>
          <w:rFonts w:ascii="Times New Roman" w:hAnsi="Times New Roman" w:cs="Times New Roman"/>
          <w:sz w:val="28"/>
          <w:szCs w:val="28"/>
        </w:rPr>
        <w:t>Администрации городского округа Рошаль (</w:t>
      </w:r>
      <w:r w:rsidR="00AC6AFF">
        <w:rPr>
          <w:rFonts w:ascii="Times New Roman" w:hAnsi="Times New Roman" w:cs="Times New Roman"/>
          <w:sz w:val="28"/>
          <w:szCs w:val="28"/>
        </w:rPr>
        <w:t>Маслова Е.И.</w:t>
      </w:r>
      <w:r w:rsidR="00AC6AFF" w:rsidRPr="0048549D">
        <w:rPr>
          <w:rFonts w:ascii="Times New Roman" w:hAnsi="Times New Roman" w:cs="Times New Roman"/>
          <w:sz w:val="28"/>
          <w:szCs w:val="28"/>
        </w:rPr>
        <w:t>) обеспечить</w:t>
      </w:r>
      <w:r w:rsidR="00AC6AFF">
        <w:rPr>
          <w:rFonts w:ascii="Times New Roman" w:hAnsi="Times New Roman" w:cs="Times New Roman"/>
          <w:sz w:val="28"/>
          <w:szCs w:val="28"/>
        </w:rPr>
        <w:t xml:space="preserve"> </w:t>
      </w:r>
      <w:r w:rsidR="00AC6AFF" w:rsidRPr="0048549D">
        <w:rPr>
          <w:rFonts w:ascii="Times New Roman" w:hAnsi="Times New Roman" w:cs="Times New Roman"/>
          <w:sz w:val="28"/>
          <w:szCs w:val="28"/>
        </w:rPr>
        <w:t>размещение настоящего постановления на официальном сайте городского округа Рошаль Московской области.</w:t>
      </w:r>
    </w:p>
    <w:p w:rsidR="00AC6AFF" w:rsidRDefault="00401A32" w:rsidP="00AC6AFF">
      <w:pPr>
        <w:tabs>
          <w:tab w:val="left" w:pos="9498"/>
          <w:tab w:val="left" w:pos="9639"/>
        </w:tabs>
        <w:spacing w:after="0" w:line="240" w:lineRule="auto"/>
        <w:ind w:right="-2" w:firstLine="709"/>
        <w:contextualSpacing/>
        <w:jc w:val="both"/>
        <w:rPr>
          <w:sz w:val="28"/>
          <w:szCs w:val="28"/>
        </w:rPr>
      </w:pPr>
      <w:r>
        <w:rPr>
          <w:sz w:val="28"/>
          <w:szCs w:val="28"/>
        </w:rPr>
        <w:t>4</w:t>
      </w:r>
      <w:r w:rsidR="00AC6AFF" w:rsidRPr="0048549D">
        <w:rPr>
          <w:sz w:val="28"/>
          <w:szCs w:val="28"/>
        </w:rPr>
        <w:t>. Контроль за выполнением настоящего постановления возложить на заместителя Главы Администрации городского округа Рошаль</w:t>
      </w:r>
      <w:r w:rsidR="00AC6AFF">
        <w:rPr>
          <w:sz w:val="28"/>
          <w:szCs w:val="28"/>
        </w:rPr>
        <w:t xml:space="preserve"> </w:t>
      </w:r>
      <w:r w:rsidR="00AC6AFF" w:rsidRPr="0048549D">
        <w:rPr>
          <w:sz w:val="28"/>
          <w:szCs w:val="28"/>
        </w:rPr>
        <w:t>Никитцева</w:t>
      </w:r>
      <w:r w:rsidR="00AC6AFF">
        <w:rPr>
          <w:sz w:val="28"/>
          <w:szCs w:val="28"/>
        </w:rPr>
        <w:t> </w:t>
      </w:r>
      <w:r w:rsidR="00AC6AFF" w:rsidRPr="0048549D">
        <w:rPr>
          <w:sz w:val="28"/>
          <w:szCs w:val="28"/>
        </w:rPr>
        <w:t>А.С.</w:t>
      </w:r>
    </w:p>
    <w:p w:rsidR="00AC6AFF" w:rsidRDefault="00AC6AFF" w:rsidP="00AC6AFF">
      <w:pPr>
        <w:tabs>
          <w:tab w:val="left" w:pos="9498"/>
          <w:tab w:val="left" w:pos="9639"/>
        </w:tabs>
        <w:spacing w:after="0" w:line="240" w:lineRule="auto"/>
        <w:ind w:right="-2" w:firstLine="709"/>
        <w:contextualSpacing/>
        <w:jc w:val="both"/>
        <w:rPr>
          <w:sz w:val="28"/>
          <w:szCs w:val="28"/>
        </w:rPr>
      </w:pPr>
    </w:p>
    <w:p w:rsidR="00401A32" w:rsidRDefault="00401A32" w:rsidP="00AC6AFF">
      <w:pPr>
        <w:tabs>
          <w:tab w:val="left" w:pos="9498"/>
          <w:tab w:val="left" w:pos="9639"/>
        </w:tabs>
        <w:spacing w:after="0" w:line="240" w:lineRule="auto"/>
        <w:ind w:right="-2" w:firstLine="709"/>
        <w:contextualSpacing/>
        <w:jc w:val="both"/>
        <w:rPr>
          <w:sz w:val="28"/>
          <w:szCs w:val="28"/>
        </w:rPr>
      </w:pPr>
    </w:p>
    <w:p w:rsidR="00401A32" w:rsidRDefault="00401A32" w:rsidP="00AC6AFF">
      <w:pPr>
        <w:tabs>
          <w:tab w:val="left" w:pos="9498"/>
          <w:tab w:val="left" w:pos="9639"/>
        </w:tabs>
        <w:spacing w:after="0" w:line="240" w:lineRule="auto"/>
        <w:ind w:right="-2" w:firstLine="709"/>
        <w:contextualSpacing/>
        <w:jc w:val="both"/>
        <w:rPr>
          <w:sz w:val="28"/>
          <w:szCs w:val="28"/>
        </w:rPr>
      </w:pPr>
    </w:p>
    <w:p w:rsidR="00401A32" w:rsidRDefault="00401A32" w:rsidP="00AC6AFF">
      <w:pPr>
        <w:tabs>
          <w:tab w:val="left" w:pos="9498"/>
          <w:tab w:val="left" w:pos="9639"/>
        </w:tabs>
        <w:spacing w:after="0" w:line="240" w:lineRule="auto"/>
        <w:ind w:right="-2" w:firstLine="709"/>
        <w:contextualSpacing/>
        <w:jc w:val="both"/>
        <w:rPr>
          <w:sz w:val="28"/>
          <w:szCs w:val="28"/>
        </w:rPr>
      </w:pPr>
    </w:p>
    <w:p w:rsidR="00AC6AFF" w:rsidRDefault="00AC6AFF" w:rsidP="00AC6AFF">
      <w:pPr>
        <w:pStyle w:val="ConsPlusNormal"/>
        <w:tabs>
          <w:tab w:val="left" w:pos="9498"/>
          <w:tab w:val="left" w:pos="9639"/>
        </w:tabs>
        <w:ind w:right="-2"/>
        <w:contextualSpacing/>
        <w:jc w:val="both"/>
        <w:rPr>
          <w:rFonts w:ascii="Times New Roman" w:hAnsi="Times New Roman" w:cs="Times New Roman"/>
          <w:sz w:val="28"/>
          <w:szCs w:val="28"/>
        </w:rPr>
      </w:pPr>
      <w:r w:rsidRPr="0048549D">
        <w:rPr>
          <w:rFonts w:ascii="Times New Roman" w:hAnsi="Times New Roman" w:cs="Times New Roman"/>
          <w:sz w:val="28"/>
          <w:szCs w:val="28"/>
        </w:rPr>
        <w:t xml:space="preserve">Глава городского округа                                             </w:t>
      </w:r>
      <w:r>
        <w:rPr>
          <w:rFonts w:ascii="Times New Roman" w:hAnsi="Times New Roman" w:cs="Times New Roman"/>
          <w:sz w:val="28"/>
          <w:szCs w:val="28"/>
        </w:rPr>
        <w:t xml:space="preserve">      </w:t>
      </w:r>
      <w:r w:rsidRPr="0048549D">
        <w:rPr>
          <w:rFonts w:ascii="Times New Roman" w:hAnsi="Times New Roman" w:cs="Times New Roman"/>
          <w:sz w:val="28"/>
          <w:szCs w:val="28"/>
        </w:rPr>
        <w:t xml:space="preserve">  А.В.</w:t>
      </w:r>
      <w:r>
        <w:rPr>
          <w:rFonts w:ascii="Times New Roman" w:hAnsi="Times New Roman" w:cs="Times New Roman"/>
          <w:sz w:val="28"/>
          <w:szCs w:val="28"/>
        </w:rPr>
        <w:t xml:space="preserve"> </w:t>
      </w:r>
      <w:r w:rsidRPr="0048549D">
        <w:rPr>
          <w:rFonts w:ascii="Times New Roman" w:hAnsi="Times New Roman" w:cs="Times New Roman"/>
          <w:sz w:val="28"/>
          <w:szCs w:val="28"/>
        </w:rPr>
        <w:t>Артюхин</w:t>
      </w:r>
    </w:p>
    <w:p w:rsidR="00401A32" w:rsidRDefault="00401A32" w:rsidP="00AC6AFF">
      <w:pPr>
        <w:pStyle w:val="ConsPlusNormal"/>
        <w:tabs>
          <w:tab w:val="left" w:pos="9498"/>
          <w:tab w:val="left" w:pos="9639"/>
        </w:tabs>
        <w:ind w:right="-2"/>
        <w:contextualSpacing/>
        <w:jc w:val="both"/>
        <w:rPr>
          <w:rFonts w:ascii="Times New Roman" w:hAnsi="Times New Roman" w:cs="Times New Roman"/>
          <w:sz w:val="28"/>
          <w:szCs w:val="28"/>
        </w:rPr>
      </w:pPr>
    </w:p>
    <w:p w:rsidR="00401A32" w:rsidRDefault="00401A32" w:rsidP="00AC6AFF">
      <w:pPr>
        <w:pStyle w:val="ConsPlusNormal"/>
        <w:tabs>
          <w:tab w:val="left" w:pos="9498"/>
          <w:tab w:val="left" w:pos="9639"/>
        </w:tabs>
        <w:ind w:right="-2"/>
        <w:contextualSpacing/>
        <w:jc w:val="both"/>
        <w:rPr>
          <w:rFonts w:ascii="Times New Roman" w:hAnsi="Times New Roman" w:cs="Times New Roman"/>
          <w:sz w:val="28"/>
          <w:szCs w:val="28"/>
        </w:rPr>
      </w:pPr>
    </w:p>
    <w:p w:rsidR="00840DB4" w:rsidRDefault="00840DB4" w:rsidP="00AC6AFF">
      <w:pPr>
        <w:pStyle w:val="ConsPlusNormal"/>
        <w:tabs>
          <w:tab w:val="left" w:pos="9498"/>
          <w:tab w:val="left" w:pos="9639"/>
        </w:tabs>
        <w:ind w:right="-2"/>
        <w:contextualSpacing/>
        <w:jc w:val="both"/>
        <w:rPr>
          <w:rFonts w:ascii="Times New Roman" w:hAnsi="Times New Roman" w:cs="Times New Roman"/>
          <w:sz w:val="28"/>
          <w:szCs w:val="28"/>
        </w:rPr>
      </w:pPr>
    </w:p>
    <w:p w:rsidR="00840DB4" w:rsidRDefault="00840DB4" w:rsidP="00AC6AFF">
      <w:pPr>
        <w:pStyle w:val="ConsPlusNormal"/>
        <w:tabs>
          <w:tab w:val="left" w:pos="9498"/>
          <w:tab w:val="left" w:pos="9639"/>
        </w:tabs>
        <w:ind w:right="-2"/>
        <w:contextualSpacing/>
        <w:jc w:val="both"/>
        <w:rPr>
          <w:rFonts w:ascii="Times New Roman" w:hAnsi="Times New Roman" w:cs="Times New Roman"/>
          <w:sz w:val="28"/>
          <w:szCs w:val="28"/>
        </w:rPr>
      </w:pPr>
    </w:p>
    <w:p w:rsidR="00840DB4" w:rsidRDefault="00840DB4" w:rsidP="00AC6AFF">
      <w:pPr>
        <w:pStyle w:val="ConsPlusNormal"/>
        <w:tabs>
          <w:tab w:val="left" w:pos="9498"/>
          <w:tab w:val="left" w:pos="9639"/>
        </w:tabs>
        <w:ind w:right="-2"/>
        <w:contextualSpacing/>
        <w:jc w:val="both"/>
        <w:rPr>
          <w:rFonts w:ascii="Times New Roman" w:hAnsi="Times New Roman" w:cs="Times New Roman"/>
          <w:sz w:val="28"/>
          <w:szCs w:val="28"/>
        </w:rPr>
      </w:pPr>
    </w:p>
    <w:p w:rsidR="00840DB4" w:rsidRDefault="00840DB4" w:rsidP="00AC6AFF">
      <w:pPr>
        <w:pStyle w:val="ConsPlusNormal"/>
        <w:tabs>
          <w:tab w:val="left" w:pos="9498"/>
          <w:tab w:val="left" w:pos="9639"/>
        </w:tabs>
        <w:ind w:right="-2"/>
        <w:contextualSpacing/>
        <w:jc w:val="both"/>
        <w:rPr>
          <w:rFonts w:ascii="Times New Roman" w:hAnsi="Times New Roman" w:cs="Times New Roman"/>
          <w:sz w:val="28"/>
          <w:szCs w:val="28"/>
        </w:rPr>
      </w:pPr>
    </w:p>
    <w:p w:rsidR="00840DB4" w:rsidRDefault="00840DB4" w:rsidP="00AC6AFF">
      <w:pPr>
        <w:pStyle w:val="ConsPlusNormal"/>
        <w:tabs>
          <w:tab w:val="left" w:pos="9498"/>
          <w:tab w:val="left" w:pos="9639"/>
        </w:tabs>
        <w:ind w:right="-2"/>
        <w:contextualSpacing/>
        <w:jc w:val="both"/>
        <w:rPr>
          <w:rFonts w:ascii="Times New Roman" w:hAnsi="Times New Roman" w:cs="Times New Roman"/>
          <w:sz w:val="28"/>
          <w:szCs w:val="28"/>
        </w:rPr>
      </w:pPr>
    </w:p>
    <w:p w:rsidR="00840DB4" w:rsidRDefault="00840DB4" w:rsidP="00AC6AFF">
      <w:pPr>
        <w:pStyle w:val="ConsPlusNormal"/>
        <w:tabs>
          <w:tab w:val="left" w:pos="9498"/>
          <w:tab w:val="left" w:pos="9639"/>
        </w:tabs>
        <w:ind w:right="-2"/>
        <w:contextualSpacing/>
        <w:jc w:val="both"/>
        <w:rPr>
          <w:rFonts w:ascii="Times New Roman" w:hAnsi="Times New Roman" w:cs="Times New Roman"/>
          <w:sz w:val="28"/>
          <w:szCs w:val="28"/>
        </w:rPr>
      </w:pPr>
    </w:p>
    <w:p w:rsidR="00840DB4" w:rsidRDefault="00840DB4" w:rsidP="00AC6AFF">
      <w:pPr>
        <w:pStyle w:val="ConsPlusNormal"/>
        <w:tabs>
          <w:tab w:val="left" w:pos="9498"/>
          <w:tab w:val="left" w:pos="9639"/>
        </w:tabs>
        <w:ind w:right="-2"/>
        <w:contextualSpacing/>
        <w:jc w:val="both"/>
        <w:rPr>
          <w:rFonts w:ascii="Times New Roman" w:hAnsi="Times New Roman" w:cs="Times New Roman"/>
          <w:sz w:val="28"/>
          <w:szCs w:val="28"/>
        </w:rPr>
      </w:pPr>
    </w:p>
    <w:p w:rsidR="00840DB4" w:rsidRDefault="00840DB4" w:rsidP="00AC6AFF">
      <w:pPr>
        <w:pStyle w:val="ConsPlusNormal"/>
        <w:tabs>
          <w:tab w:val="left" w:pos="9498"/>
          <w:tab w:val="left" w:pos="9639"/>
        </w:tabs>
        <w:ind w:right="-2"/>
        <w:contextualSpacing/>
        <w:jc w:val="both"/>
        <w:rPr>
          <w:rFonts w:ascii="Times New Roman" w:hAnsi="Times New Roman" w:cs="Times New Roman"/>
          <w:sz w:val="28"/>
          <w:szCs w:val="28"/>
        </w:rPr>
      </w:pPr>
    </w:p>
    <w:p w:rsidR="00840DB4" w:rsidRDefault="00840DB4" w:rsidP="00AC6AFF">
      <w:pPr>
        <w:pStyle w:val="ConsPlusNormal"/>
        <w:tabs>
          <w:tab w:val="left" w:pos="9498"/>
          <w:tab w:val="left" w:pos="9639"/>
        </w:tabs>
        <w:ind w:right="-2"/>
        <w:contextualSpacing/>
        <w:jc w:val="both"/>
        <w:rPr>
          <w:rFonts w:ascii="Times New Roman" w:hAnsi="Times New Roman" w:cs="Times New Roman"/>
          <w:sz w:val="28"/>
          <w:szCs w:val="28"/>
        </w:rPr>
      </w:pPr>
    </w:p>
    <w:p w:rsidR="00840DB4" w:rsidRDefault="00840DB4" w:rsidP="00AC6AFF">
      <w:pPr>
        <w:pStyle w:val="ConsPlusNormal"/>
        <w:tabs>
          <w:tab w:val="left" w:pos="9498"/>
          <w:tab w:val="left" w:pos="9639"/>
        </w:tabs>
        <w:ind w:right="-2"/>
        <w:contextualSpacing/>
        <w:jc w:val="both"/>
        <w:rPr>
          <w:rFonts w:ascii="Times New Roman" w:hAnsi="Times New Roman" w:cs="Times New Roman"/>
          <w:sz w:val="28"/>
          <w:szCs w:val="28"/>
        </w:rPr>
      </w:pPr>
    </w:p>
    <w:p w:rsidR="00840DB4" w:rsidRDefault="00840DB4" w:rsidP="00AC6AFF">
      <w:pPr>
        <w:pStyle w:val="ConsPlusNormal"/>
        <w:tabs>
          <w:tab w:val="left" w:pos="9498"/>
          <w:tab w:val="left" w:pos="9639"/>
        </w:tabs>
        <w:ind w:right="-2"/>
        <w:contextualSpacing/>
        <w:jc w:val="both"/>
        <w:rPr>
          <w:rFonts w:ascii="Times New Roman" w:hAnsi="Times New Roman" w:cs="Times New Roman"/>
          <w:sz w:val="28"/>
          <w:szCs w:val="28"/>
        </w:rPr>
      </w:pPr>
    </w:p>
    <w:p w:rsidR="00401A32" w:rsidRDefault="00401A32" w:rsidP="00AC6AFF">
      <w:pPr>
        <w:pStyle w:val="ConsPlusNormal"/>
        <w:tabs>
          <w:tab w:val="left" w:pos="9498"/>
          <w:tab w:val="left" w:pos="9639"/>
        </w:tabs>
        <w:ind w:right="-2"/>
        <w:contextualSpacing/>
        <w:jc w:val="both"/>
        <w:rPr>
          <w:rFonts w:ascii="Times New Roman" w:hAnsi="Times New Roman" w:cs="Times New Roman"/>
          <w:sz w:val="28"/>
          <w:szCs w:val="28"/>
        </w:rPr>
      </w:pPr>
    </w:p>
    <w:p w:rsidR="00AC6AFF" w:rsidRDefault="00AC6AFF" w:rsidP="00AC6AFF">
      <w:pPr>
        <w:spacing w:after="0" w:line="240" w:lineRule="auto"/>
        <w:contextualSpacing/>
        <w:jc w:val="both"/>
        <w:rPr>
          <w:sz w:val="28"/>
          <w:szCs w:val="28"/>
          <w:u w:val="single"/>
        </w:rPr>
      </w:pPr>
      <w:r w:rsidRPr="0048549D">
        <w:rPr>
          <w:sz w:val="28"/>
          <w:szCs w:val="28"/>
          <w:u w:val="single"/>
        </w:rPr>
        <w:t>Проект представлен:</w:t>
      </w:r>
      <w:r w:rsidR="00F975EE">
        <w:rPr>
          <w:sz w:val="28"/>
          <w:szCs w:val="28"/>
          <w:u w:val="single"/>
        </w:rPr>
        <w:t xml:space="preserve"> </w:t>
      </w:r>
    </w:p>
    <w:p w:rsidR="00F975EE" w:rsidRPr="0048549D" w:rsidRDefault="00F975EE" w:rsidP="00AC6AFF">
      <w:pPr>
        <w:spacing w:after="0" w:line="240" w:lineRule="auto"/>
        <w:contextualSpacing/>
        <w:jc w:val="both"/>
        <w:rPr>
          <w:sz w:val="28"/>
          <w:szCs w:val="28"/>
          <w:u w:val="single"/>
        </w:rPr>
      </w:pPr>
    </w:p>
    <w:p w:rsidR="00AC6AFF" w:rsidRDefault="00AC6AFF" w:rsidP="00AC6AFF">
      <w:pPr>
        <w:spacing w:after="0" w:line="240" w:lineRule="auto"/>
        <w:contextualSpacing/>
        <w:jc w:val="both"/>
        <w:rPr>
          <w:sz w:val="28"/>
          <w:szCs w:val="28"/>
        </w:rPr>
      </w:pPr>
      <w:r>
        <w:rPr>
          <w:sz w:val="28"/>
          <w:szCs w:val="28"/>
        </w:rPr>
        <w:t>Начальник</w:t>
      </w:r>
      <w:r w:rsidRPr="0048549D">
        <w:rPr>
          <w:sz w:val="28"/>
          <w:szCs w:val="28"/>
        </w:rPr>
        <w:t xml:space="preserve"> отдела экономики и цен</w:t>
      </w:r>
      <w:r>
        <w:rPr>
          <w:sz w:val="28"/>
          <w:szCs w:val="28"/>
        </w:rPr>
        <w:t xml:space="preserve">  </w:t>
      </w:r>
    </w:p>
    <w:p w:rsidR="00AC6AFF" w:rsidRDefault="00AC6AFF" w:rsidP="00AC6AFF">
      <w:pPr>
        <w:spacing w:after="0" w:line="240" w:lineRule="auto"/>
        <w:contextualSpacing/>
        <w:jc w:val="both"/>
        <w:rPr>
          <w:sz w:val="28"/>
          <w:szCs w:val="28"/>
        </w:rPr>
      </w:pPr>
      <w:r w:rsidRPr="0048549D">
        <w:rPr>
          <w:sz w:val="28"/>
          <w:szCs w:val="28"/>
        </w:rPr>
        <w:t>Администраци</w:t>
      </w:r>
      <w:r>
        <w:rPr>
          <w:sz w:val="28"/>
          <w:szCs w:val="28"/>
        </w:rPr>
        <w:t>и городского округа Рошаль</w:t>
      </w:r>
      <w:r w:rsidRPr="0048549D">
        <w:rPr>
          <w:sz w:val="28"/>
          <w:szCs w:val="28"/>
        </w:rPr>
        <w:tab/>
      </w:r>
      <w:r w:rsidRPr="0048549D">
        <w:rPr>
          <w:sz w:val="28"/>
          <w:szCs w:val="28"/>
        </w:rPr>
        <w:tab/>
      </w:r>
      <w:r w:rsidRPr="0048549D">
        <w:rPr>
          <w:sz w:val="28"/>
          <w:szCs w:val="28"/>
        </w:rPr>
        <w:tab/>
      </w:r>
      <w:r>
        <w:rPr>
          <w:sz w:val="28"/>
          <w:szCs w:val="28"/>
        </w:rPr>
        <w:t>Э.В. Ершов</w:t>
      </w:r>
    </w:p>
    <w:p w:rsidR="00AC6AFF" w:rsidRDefault="00AC6AFF" w:rsidP="00AC6AFF">
      <w:pPr>
        <w:spacing w:after="0" w:line="240" w:lineRule="auto"/>
        <w:contextualSpacing/>
        <w:jc w:val="both"/>
        <w:rPr>
          <w:sz w:val="28"/>
          <w:szCs w:val="28"/>
          <w:u w:val="single"/>
        </w:rPr>
      </w:pPr>
    </w:p>
    <w:p w:rsidR="00AC6AFF" w:rsidRDefault="00AC6AFF" w:rsidP="00AC6AFF">
      <w:pPr>
        <w:spacing w:after="0" w:line="240" w:lineRule="auto"/>
        <w:contextualSpacing/>
        <w:jc w:val="both"/>
        <w:rPr>
          <w:sz w:val="28"/>
          <w:szCs w:val="28"/>
          <w:u w:val="single"/>
        </w:rPr>
      </w:pPr>
      <w:r>
        <w:rPr>
          <w:sz w:val="28"/>
          <w:szCs w:val="28"/>
          <w:u w:val="single"/>
        </w:rPr>
        <w:t>Проект согласован:</w:t>
      </w:r>
    </w:p>
    <w:p w:rsidR="00F975EE" w:rsidRPr="0048549D" w:rsidRDefault="00F975EE" w:rsidP="00AC6AFF">
      <w:pPr>
        <w:spacing w:after="0" w:line="240" w:lineRule="auto"/>
        <w:contextualSpacing/>
        <w:jc w:val="both"/>
        <w:rPr>
          <w:sz w:val="28"/>
          <w:szCs w:val="28"/>
          <w:u w:val="single"/>
        </w:rPr>
      </w:pPr>
    </w:p>
    <w:p w:rsidR="00AC6AFF" w:rsidRPr="0048549D" w:rsidRDefault="00AC6AFF" w:rsidP="00AC6AFF">
      <w:pPr>
        <w:spacing w:after="0" w:line="240" w:lineRule="auto"/>
        <w:contextualSpacing/>
        <w:jc w:val="both"/>
        <w:rPr>
          <w:sz w:val="28"/>
          <w:szCs w:val="28"/>
        </w:rPr>
      </w:pPr>
      <w:r w:rsidRPr="0048549D">
        <w:rPr>
          <w:sz w:val="28"/>
          <w:szCs w:val="28"/>
        </w:rPr>
        <w:t xml:space="preserve">Заместитель Главы </w:t>
      </w:r>
    </w:p>
    <w:p w:rsidR="00AC6AFF" w:rsidRPr="00DC5639" w:rsidRDefault="00AC6AFF" w:rsidP="00AC6AFF">
      <w:pPr>
        <w:spacing w:after="0" w:line="240" w:lineRule="auto"/>
        <w:contextualSpacing/>
        <w:jc w:val="both"/>
        <w:rPr>
          <w:sz w:val="28"/>
          <w:szCs w:val="28"/>
        </w:rPr>
      </w:pPr>
      <w:r w:rsidRPr="0048549D">
        <w:rPr>
          <w:sz w:val="28"/>
          <w:szCs w:val="28"/>
        </w:rPr>
        <w:t>Администрации городского округа Рошаль</w:t>
      </w:r>
      <w:r>
        <w:rPr>
          <w:sz w:val="28"/>
          <w:szCs w:val="28"/>
        </w:rPr>
        <w:tab/>
      </w:r>
      <w:r>
        <w:rPr>
          <w:sz w:val="28"/>
          <w:szCs w:val="28"/>
        </w:rPr>
        <w:tab/>
      </w:r>
      <w:r>
        <w:rPr>
          <w:sz w:val="28"/>
          <w:szCs w:val="28"/>
        </w:rPr>
        <w:tab/>
        <w:t xml:space="preserve">А.С. Никитцев </w:t>
      </w:r>
    </w:p>
    <w:p w:rsidR="00AC6AFF" w:rsidRPr="00DC5639" w:rsidRDefault="00AC6AFF" w:rsidP="00AC6AFF">
      <w:pPr>
        <w:spacing w:after="0" w:line="240" w:lineRule="auto"/>
        <w:contextualSpacing/>
        <w:jc w:val="both"/>
        <w:rPr>
          <w:sz w:val="28"/>
          <w:szCs w:val="28"/>
          <w:u w:val="single"/>
        </w:rPr>
      </w:pPr>
    </w:p>
    <w:p w:rsidR="00AC6AFF" w:rsidRPr="0048549D" w:rsidRDefault="00AC6AFF" w:rsidP="00AC6AFF">
      <w:pPr>
        <w:spacing w:after="0" w:line="240" w:lineRule="auto"/>
        <w:contextualSpacing/>
        <w:jc w:val="both"/>
        <w:rPr>
          <w:sz w:val="28"/>
          <w:szCs w:val="28"/>
        </w:rPr>
      </w:pPr>
      <w:r>
        <w:rPr>
          <w:sz w:val="28"/>
          <w:szCs w:val="28"/>
        </w:rPr>
        <w:t>И.о. н</w:t>
      </w:r>
      <w:r w:rsidRPr="0048549D">
        <w:rPr>
          <w:sz w:val="28"/>
          <w:szCs w:val="28"/>
        </w:rPr>
        <w:t>ачальник</w:t>
      </w:r>
      <w:r>
        <w:rPr>
          <w:sz w:val="28"/>
          <w:szCs w:val="28"/>
        </w:rPr>
        <w:t>а</w:t>
      </w:r>
      <w:r w:rsidRPr="0048549D">
        <w:rPr>
          <w:sz w:val="28"/>
          <w:szCs w:val="28"/>
        </w:rPr>
        <w:t xml:space="preserve"> Финансового управления </w:t>
      </w:r>
    </w:p>
    <w:p w:rsidR="00AC6AFF" w:rsidRPr="0048549D" w:rsidRDefault="00AC6AFF" w:rsidP="00AC6AFF">
      <w:pPr>
        <w:spacing w:after="0" w:line="240" w:lineRule="auto"/>
        <w:contextualSpacing/>
        <w:jc w:val="both"/>
        <w:rPr>
          <w:sz w:val="28"/>
          <w:szCs w:val="28"/>
        </w:rPr>
      </w:pPr>
      <w:r w:rsidRPr="0048549D">
        <w:rPr>
          <w:sz w:val="28"/>
          <w:szCs w:val="28"/>
        </w:rPr>
        <w:t>Администрации городского округа Рошаль</w:t>
      </w:r>
      <w:r w:rsidRPr="0048549D">
        <w:rPr>
          <w:sz w:val="28"/>
          <w:szCs w:val="28"/>
        </w:rPr>
        <w:tab/>
      </w:r>
      <w:r w:rsidRPr="0048549D">
        <w:rPr>
          <w:sz w:val="28"/>
          <w:szCs w:val="28"/>
        </w:rPr>
        <w:tab/>
      </w:r>
      <w:r w:rsidRPr="0048549D">
        <w:rPr>
          <w:sz w:val="28"/>
          <w:szCs w:val="28"/>
        </w:rPr>
        <w:tab/>
      </w:r>
      <w:r>
        <w:rPr>
          <w:sz w:val="28"/>
          <w:szCs w:val="28"/>
        </w:rPr>
        <w:t>С.С. Сорокина</w:t>
      </w:r>
    </w:p>
    <w:p w:rsidR="00AC6AFF" w:rsidRPr="0048549D" w:rsidRDefault="00AC6AFF" w:rsidP="00AC6AFF">
      <w:pPr>
        <w:spacing w:after="0" w:line="240" w:lineRule="auto"/>
        <w:contextualSpacing/>
        <w:jc w:val="both"/>
        <w:rPr>
          <w:sz w:val="28"/>
          <w:szCs w:val="28"/>
          <w:u w:val="single"/>
        </w:rPr>
      </w:pPr>
    </w:p>
    <w:p w:rsidR="00AC6AFF" w:rsidRPr="0048549D" w:rsidRDefault="00840DB4" w:rsidP="00AC6AFF">
      <w:pPr>
        <w:spacing w:after="0" w:line="240" w:lineRule="auto"/>
        <w:contextualSpacing/>
        <w:jc w:val="both"/>
        <w:rPr>
          <w:sz w:val="28"/>
          <w:szCs w:val="28"/>
        </w:rPr>
      </w:pPr>
      <w:r>
        <w:rPr>
          <w:sz w:val="28"/>
          <w:szCs w:val="28"/>
        </w:rPr>
        <w:t xml:space="preserve">Начальник </w:t>
      </w:r>
      <w:r w:rsidR="00AC6AFF" w:rsidRPr="0048549D">
        <w:rPr>
          <w:sz w:val="28"/>
          <w:szCs w:val="28"/>
        </w:rPr>
        <w:t xml:space="preserve"> правового</w:t>
      </w:r>
      <w:r w:rsidR="00AC6AFF">
        <w:rPr>
          <w:sz w:val="28"/>
          <w:szCs w:val="28"/>
        </w:rPr>
        <w:t xml:space="preserve"> отдела</w:t>
      </w:r>
    </w:p>
    <w:p w:rsidR="00AC6AFF" w:rsidRPr="0048549D" w:rsidRDefault="00AC6AFF" w:rsidP="00AC6AFF">
      <w:pPr>
        <w:spacing w:after="0" w:line="240" w:lineRule="auto"/>
        <w:contextualSpacing/>
        <w:jc w:val="both"/>
        <w:rPr>
          <w:sz w:val="28"/>
          <w:szCs w:val="28"/>
        </w:rPr>
      </w:pPr>
      <w:r w:rsidRPr="0048549D">
        <w:rPr>
          <w:sz w:val="28"/>
          <w:szCs w:val="28"/>
        </w:rPr>
        <w:t>Администрации городско</w:t>
      </w:r>
      <w:r>
        <w:rPr>
          <w:sz w:val="28"/>
          <w:szCs w:val="28"/>
        </w:rPr>
        <w:t>го округа Рошаль</w:t>
      </w:r>
      <w:r>
        <w:rPr>
          <w:sz w:val="28"/>
          <w:szCs w:val="28"/>
        </w:rPr>
        <w:tab/>
      </w:r>
      <w:r>
        <w:rPr>
          <w:sz w:val="28"/>
          <w:szCs w:val="28"/>
        </w:rPr>
        <w:tab/>
      </w:r>
      <w:r>
        <w:rPr>
          <w:sz w:val="28"/>
          <w:szCs w:val="28"/>
        </w:rPr>
        <w:tab/>
        <w:t>С.П. Коржов</w:t>
      </w:r>
    </w:p>
    <w:p w:rsidR="00AC6AFF" w:rsidRDefault="00AC6AFF" w:rsidP="00AC6AFF">
      <w:pPr>
        <w:spacing w:after="0" w:line="240" w:lineRule="auto"/>
        <w:contextualSpacing/>
        <w:jc w:val="both"/>
        <w:rPr>
          <w:sz w:val="28"/>
          <w:szCs w:val="28"/>
        </w:rPr>
      </w:pPr>
    </w:p>
    <w:p w:rsidR="00AC6AFF" w:rsidRPr="0048549D" w:rsidRDefault="00AC6AFF" w:rsidP="00AC6AFF">
      <w:pPr>
        <w:spacing w:after="0" w:line="240" w:lineRule="auto"/>
        <w:contextualSpacing/>
        <w:jc w:val="both"/>
        <w:rPr>
          <w:sz w:val="28"/>
          <w:szCs w:val="28"/>
        </w:rPr>
      </w:pPr>
    </w:p>
    <w:p w:rsidR="00AC6AFF" w:rsidRPr="0048549D" w:rsidRDefault="00AC6AFF" w:rsidP="00AC6AFF">
      <w:pPr>
        <w:spacing w:after="0" w:line="240" w:lineRule="auto"/>
        <w:contextualSpacing/>
        <w:jc w:val="both"/>
        <w:rPr>
          <w:sz w:val="28"/>
          <w:szCs w:val="28"/>
          <w:u w:val="single"/>
        </w:rPr>
      </w:pPr>
      <w:r w:rsidRPr="0048549D">
        <w:rPr>
          <w:sz w:val="28"/>
          <w:szCs w:val="28"/>
          <w:u w:val="single"/>
        </w:rPr>
        <w:t>Исполнитель:</w:t>
      </w:r>
    </w:p>
    <w:p w:rsidR="00AC6AFF" w:rsidRDefault="00AC6AFF" w:rsidP="00AC6AFF">
      <w:pPr>
        <w:spacing w:after="0" w:line="240" w:lineRule="auto"/>
        <w:contextualSpacing/>
        <w:jc w:val="both"/>
        <w:rPr>
          <w:sz w:val="28"/>
          <w:szCs w:val="28"/>
        </w:rPr>
      </w:pPr>
      <w:bookmarkStart w:id="0" w:name="_GoBack"/>
      <w:bookmarkEnd w:id="0"/>
      <w:r w:rsidRPr="0048549D">
        <w:rPr>
          <w:sz w:val="28"/>
          <w:szCs w:val="28"/>
        </w:rPr>
        <w:t>Ведущий специалист отдела экономики и цен</w:t>
      </w:r>
      <w:r>
        <w:rPr>
          <w:sz w:val="28"/>
          <w:szCs w:val="28"/>
        </w:rPr>
        <w:t xml:space="preserve">  </w:t>
      </w:r>
    </w:p>
    <w:p w:rsidR="00AC6AFF" w:rsidRDefault="00AC6AFF" w:rsidP="00AC6AFF">
      <w:pPr>
        <w:spacing w:after="0" w:line="240" w:lineRule="auto"/>
        <w:contextualSpacing/>
        <w:jc w:val="both"/>
        <w:rPr>
          <w:sz w:val="28"/>
          <w:szCs w:val="28"/>
        </w:rPr>
      </w:pPr>
      <w:r w:rsidRPr="0048549D">
        <w:rPr>
          <w:sz w:val="28"/>
          <w:szCs w:val="28"/>
        </w:rPr>
        <w:t>Администраци</w:t>
      </w:r>
      <w:r>
        <w:rPr>
          <w:sz w:val="28"/>
          <w:szCs w:val="28"/>
        </w:rPr>
        <w:t>и городского округа Рошаль</w:t>
      </w:r>
      <w:r>
        <w:rPr>
          <w:sz w:val="28"/>
          <w:szCs w:val="28"/>
        </w:rPr>
        <w:tab/>
      </w:r>
      <w:r>
        <w:rPr>
          <w:sz w:val="28"/>
          <w:szCs w:val="28"/>
        </w:rPr>
        <w:tab/>
      </w:r>
      <w:r>
        <w:rPr>
          <w:sz w:val="28"/>
          <w:szCs w:val="28"/>
        </w:rPr>
        <w:tab/>
        <w:t>А.С. Федорова</w:t>
      </w:r>
    </w:p>
    <w:p w:rsidR="00AC6AFF" w:rsidRDefault="00AC6AFF" w:rsidP="00AC6AFF">
      <w:pPr>
        <w:spacing w:after="0" w:line="240" w:lineRule="auto"/>
        <w:contextualSpacing/>
        <w:jc w:val="both"/>
        <w:rPr>
          <w:sz w:val="28"/>
          <w:szCs w:val="28"/>
        </w:rPr>
      </w:pPr>
    </w:p>
    <w:p w:rsidR="00AC6AFF" w:rsidRDefault="00AC6AFF" w:rsidP="00AC6AFF">
      <w:pPr>
        <w:spacing w:after="0" w:line="240" w:lineRule="auto"/>
        <w:contextualSpacing/>
        <w:jc w:val="both"/>
        <w:rPr>
          <w:sz w:val="28"/>
          <w:szCs w:val="28"/>
        </w:rPr>
      </w:pPr>
    </w:p>
    <w:p w:rsidR="00AC6AFF" w:rsidRDefault="00AC6AFF" w:rsidP="00AC6AFF">
      <w:pPr>
        <w:spacing w:after="0" w:line="240" w:lineRule="auto"/>
        <w:contextualSpacing/>
        <w:jc w:val="both"/>
        <w:rPr>
          <w:sz w:val="28"/>
          <w:szCs w:val="28"/>
        </w:rPr>
      </w:pPr>
    </w:p>
    <w:p w:rsidR="00AC6AFF" w:rsidRPr="0060298E" w:rsidRDefault="00AC6AFF" w:rsidP="00AC6AFF">
      <w:pPr>
        <w:contextualSpacing/>
        <w:jc w:val="both"/>
        <w:rPr>
          <w:sz w:val="24"/>
          <w:szCs w:val="24"/>
        </w:rPr>
      </w:pPr>
      <w:r w:rsidRPr="0060298E">
        <w:rPr>
          <w:sz w:val="24"/>
          <w:szCs w:val="24"/>
        </w:rPr>
        <w:t xml:space="preserve">Разослано: </w:t>
      </w:r>
    </w:p>
    <w:p w:rsidR="00AC6AFF" w:rsidRPr="0060298E" w:rsidRDefault="00AC6AFF" w:rsidP="00AC6AFF">
      <w:pPr>
        <w:contextualSpacing/>
        <w:jc w:val="both"/>
        <w:rPr>
          <w:sz w:val="24"/>
          <w:szCs w:val="24"/>
        </w:rPr>
      </w:pPr>
      <w:r w:rsidRPr="0060298E">
        <w:rPr>
          <w:sz w:val="24"/>
          <w:szCs w:val="24"/>
        </w:rPr>
        <w:t xml:space="preserve">1 экз. – в дело; </w:t>
      </w:r>
    </w:p>
    <w:p w:rsidR="00AC6AFF" w:rsidRPr="0060298E" w:rsidRDefault="00AC6AFF" w:rsidP="00AC6AFF">
      <w:pPr>
        <w:contextualSpacing/>
        <w:jc w:val="both"/>
        <w:rPr>
          <w:sz w:val="24"/>
          <w:szCs w:val="24"/>
        </w:rPr>
      </w:pPr>
      <w:r w:rsidRPr="0060298E">
        <w:rPr>
          <w:sz w:val="24"/>
          <w:szCs w:val="24"/>
        </w:rPr>
        <w:t>1 экз. - в отдел экономики и цен Администрации городского округа Рошаль;</w:t>
      </w:r>
    </w:p>
    <w:p w:rsidR="00AC6AFF" w:rsidRPr="0060298E" w:rsidRDefault="00AC6AFF" w:rsidP="00AC6AFF">
      <w:pPr>
        <w:contextualSpacing/>
        <w:jc w:val="both"/>
        <w:rPr>
          <w:sz w:val="24"/>
          <w:szCs w:val="24"/>
        </w:rPr>
      </w:pPr>
      <w:r w:rsidRPr="0060298E">
        <w:rPr>
          <w:sz w:val="24"/>
          <w:szCs w:val="24"/>
        </w:rPr>
        <w:t>1 экз. – общий отдел Администрации городского округа Рошаль</w:t>
      </w:r>
    </w:p>
    <w:p w:rsidR="00AC6AFF" w:rsidRPr="0060298E" w:rsidRDefault="00AC6AFF" w:rsidP="00AC6AFF">
      <w:pPr>
        <w:contextualSpacing/>
        <w:jc w:val="both"/>
        <w:rPr>
          <w:sz w:val="24"/>
          <w:szCs w:val="24"/>
        </w:rPr>
      </w:pPr>
      <w:r w:rsidRPr="0060298E">
        <w:rPr>
          <w:sz w:val="24"/>
          <w:szCs w:val="24"/>
        </w:rPr>
        <w:t>1 экз. – финансовое управление Администрации городского округа Рошаль</w:t>
      </w:r>
    </w:p>
    <w:p w:rsidR="00AC6AFF" w:rsidRPr="0060298E" w:rsidRDefault="00AC6AFF" w:rsidP="00AC6AFF">
      <w:pPr>
        <w:contextualSpacing/>
        <w:jc w:val="both"/>
        <w:rPr>
          <w:sz w:val="24"/>
          <w:szCs w:val="24"/>
        </w:rPr>
      </w:pPr>
      <w:r w:rsidRPr="0060298E">
        <w:rPr>
          <w:sz w:val="24"/>
          <w:szCs w:val="24"/>
        </w:rPr>
        <w:t>1 экз. – архивный отдел Администрации городского округа Рошаль</w:t>
      </w:r>
    </w:p>
    <w:p w:rsidR="00AC6AFF" w:rsidRPr="0060298E" w:rsidRDefault="0060298E" w:rsidP="00AC6AFF">
      <w:pPr>
        <w:contextualSpacing/>
        <w:jc w:val="both"/>
        <w:rPr>
          <w:sz w:val="24"/>
          <w:szCs w:val="24"/>
        </w:rPr>
      </w:pPr>
      <w:r w:rsidRPr="0060298E">
        <w:rPr>
          <w:sz w:val="24"/>
          <w:szCs w:val="24"/>
        </w:rPr>
        <w:t>1 экз. – </w:t>
      </w:r>
      <w:r w:rsidR="00AC6AFF" w:rsidRPr="0060298E">
        <w:rPr>
          <w:sz w:val="24"/>
          <w:szCs w:val="24"/>
        </w:rPr>
        <w:t>отдел архитектуры и градостроительства Администрации городского округа Рошаль</w:t>
      </w:r>
    </w:p>
    <w:p w:rsidR="00AC6AFF" w:rsidRPr="0060298E" w:rsidRDefault="00AC6AFF" w:rsidP="00AC6AFF">
      <w:pPr>
        <w:contextualSpacing/>
        <w:jc w:val="both"/>
        <w:rPr>
          <w:sz w:val="24"/>
          <w:szCs w:val="24"/>
        </w:rPr>
      </w:pPr>
      <w:r w:rsidRPr="0060298E">
        <w:rPr>
          <w:sz w:val="24"/>
          <w:szCs w:val="24"/>
        </w:rPr>
        <w:t>1 экз. – управление имущественных и земельных отношений Администрации городского округа Рошаль</w:t>
      </w:r>
    </w:p>
    <w:p w:rsidR="00AC6AFF" w:rsidRDefault="00AC6AFF" w:rsidP="00AC6AFF">
      <w:pPr>
        <w:spacing w:after="0" w:line="240" w:lineRule="auto"/>
        <w:contextualSpacing/>
        <w:jc w:val="both"/>
        <w:rPr>
          <w:sz w:val="24"/>
          <w:szCs w:val="24"/>
        </w:rPr>
      </w:pPr>
    </w:p>
    <w:p w:rsidR="00060657" w:rsidRDefault="00060657" w:rsidP="00060657">
      <w:pPr>
        <w:pStyle w:val="ConsPlusNormal"/>
        <w:ind w:left="4820"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w:t>
      </w:r>
      <w:r w:rsidRPr="00D146A2">
        <w:rPr>
          <w:rFonts w:ascii="Times New Roman" w:hAnsi="Times New Roman" w:cs="Times New Roman"/>
          <w:sz w:val="24"/>
          <w:szCs w:val="24"/>
        </w:rPr>
        <w:t xml:space="preserve"> к постановлению </w:t>
      </w:r>
      <w:r w:rsidR="007E3488">
        <w:rPr>
          <w:rFonts w:ascii="Times New Roman" w:hAnsi="Times New Roman" w:cs="Times New Roman"/>
          <w:sz w:val="24"/>
          <w:szCs w:val="24"/>
        </w:rPr>
        <w:t xml:space="preserve">Администрации городского округа Рошаль </w:t>
      </w:r>
      <w:r w:rsidR="00F975EE">
        <w:rPr>
          <w:rFonts w:ascii="Times New Roman" w:hAnsi="Times New Roman" w:cs="Times New Roman"/>
          <w:sz w:val="24"/>
          <w:szCs w:val="24"/>
        </w:rPr>
        <w:t>от 02</w:t>
      </w:r>
      <w:r w:rsidR="004F019E">
        <w:rPr>
          <w:rFonts w:ascii="Times New Roman" w:hAnsi="Times New Roman" w:cs="Times New Roman"/>
          <w:sz w:val="24"/>
          <w:szCs w:val="24"/>
        </w:rPr>
        <w:t>.1</w:t>
      </w:r>
      <w:r w:rsidR="00F975EE">
        <w:rPr>
          <w:rFonts w:ascii="Times New Roman" w:hAnsi="Times New Roman" w:cs="Times New Roman"/>
          <w:sz w:val="24"/>
          <w:szCs w:val="24"/>
        </w:rPr>
        <w:t>1</w:t>
      </w:r>
      <w:r w:rsidR="004F019E">
        <w:rPr>
          <w:rFonts w:ascii="Times New Roman" w:hAnsi="Times New Roman" w:cs="Times New Roman"/>
          <w:sz w:val="24"/>
          <w:szCs w:val="24"/>
        </w:rPr>
        <w:t>.2017</w:t>
      </w:r>
      <w:r w:rsidRPr="00557F1A">
        <w:rPr>
          <w:rFonts w:ascii="Times New Roman" w:hAnsi="Times New Roman" w:cs="Times New Roman"/>
          <w:sz w:val="24"/>
          <w:szCs w:val="24"/>
        </w:rPr>
        <w:t xml:space="preserve"> </w:t>
      </w:r>
      <w:r w:rsidR="007E3488" w:rsidRPr="00D146A2">
        <w:rPr>
          <w:rFonts w:ascii="Times New Roman" w:hAnsi="Times New Roman" w:cs="Times New Roman"/>
          <w:sz w:val="24"/>
          <w:szCs w:val="24"/>
        </w:rPr>
        <w:t>№ </w:t>
      </w:r>
      <w:r w:rsidR="007E3488">
        <w:rPr>
          <w:rFonts w:ascii="Times New Roman" w:hAnsi="Times New Roman" w:cs="Times New Roman"/>
          <w:sz w:val="24"/>
          <w:szCs w:val="24"/>
        </w:rPr>
        <w:t xml:space="preserve">792 </w:t>
      </w:r>
      <w:r w:rsidRPr="00D146A2">
        <w:rPr>
          <w:rFonts w:ascii="Times New Roman" w:hAnsi="Times New Roman" w:cs="Times New Roman"/>
          <w:sz w:val="24"/>
          <w:szCs w:val="24"/>
        </w:rPr>
        <w:t>«О внесении изменений в постановление Администрации городского округа Рошаль от 07.10.2016 №735 «Об утверждении муниципальной программы городского округа Рошаль «Муниципальное управление в городском округе Рошаль» на 2017-2021 годы</w:t>
      </w:r>
    </w:p>
    <w:p w:rsidR="00EE1A9F" w:rsidRPr="000C4279" w:rsidRDefault="000C4279" w:rsidP="00EE1A9F">
      <w:pPr>
        <w:pStyle w:val="ConsPlusNormal"/>
        <w:tabs>
          <w:tab w:val="left" w:pos="993"/>
        </w:tabs>
        <w:ind w:right="-143" w:firstLine="0"/>
        <w:jc w:val="center"/>
        <w:rPr>
          <w:rFonts w:ascii="Times New Roman" w:hAnsi="Times New Roman" w:cs="Times New Roman"/>
          <w:sz w:val="22"/>
          <w:szCs w:val="22"/>
        </w:rPr>
      </w:pPr>
      <w:r>
        <w:rPr>
          <w:rFonts w:ascii="Times New Roman" w:hAnsi="Times New Roman" w:cs="Times New Roman"/>
          <w:sz w:val="22"/>
          <w:szCs w:val="22"/>
        </w:rPr>
        <w:t xml:space="preserve"> </w:t>
      </w:r>
    </w:p>
    <w:p w:rsidR="00EE1A9F" w:rsidRPr="00745546" w:rsidRDefault="00EE1A9F" w:rsidP="00EE1A9F">
      <w:pPr>
        <w:pStyle w:val="ConsPlusNormal"/>
        <w:tabs>
          <w:tab w:val="left" w:pos="993"/>
        </w:tabs>
        <w:ind w:right="-143" w:firstLine="0"/>
        <w:jc w:val="center"/>
        <w:rPr>
          <w:rFonts w:ascii="Times New Roman" w:hAnsi="Times New Roman" w:cs="Times New Roman"/>
          <w:sz w:val="22"/>
          <w:szCs w:val="22"/>
        </w:rPr>
      </w:pPr>
    </w:p>
    <w:p w:rsidR="00EE1A9F" w:rsidRPr="00745546" w:rsidRDefault="00EE1A9F" w:rsidP="00EE1A9F">
      <w:pPr>
        <w:pStyle w:val="ConsPlusNormal"/>
        <w:tabs>
          <w:tab w:val="left" w:pos="993"/>
        </w:tabs>
        <w:ind w:right="-143" w:firstLine="0"/>
        <w:jc w:val="center"/>
        <w:rPr>
          <w:rFonts w:ascii="Times New Roman" w:hAnsi="Times New Roman" w:cs="Times New Roman"/>
          <w:sz w:val="22"/>
          <w:szCs w:val="22"/>
        </w:rPr>
      </w:pPr>
    </w:p>
    <w:p w:rsidR="00EE1A9F" w:rsidRPr="00745546" w:rsidRDefault="00EE1A9F" w:rsidP="00EE1A9F">
      <w:pPr>
        <w:pStyle w:val="ConsPlusNormal"/>
        <w:tabs>
          <w:tab w:val="left" w:pos="993"/>
        </w:tabs>
        <w:ind w:right="-143" w:firstLine="0"/>
        <w:jc w:val="center"/>
        <w:rPr>
          <w:rFonts w:ascii="Times New Roman" w:hAnsi="Times New Roman" w:cs="Times New Roman"/>
          <w:sz w:val="22"/>
          <w:szCs w:val="22"/>
        </w:rPr>
      </w:pPr>
    </w:p>
    <w:p w:rsidR="00EE1A9F" w:rsidRPr="00745546" w:rsidRDefault="00EE1A9F" w:rsidP="00EE1A9F">
      <w:pPr>
        <w:pStyle w:val="ConsPlusNormal"/>
        <w:tabs>
          <w:tab w:val="left" w:pos="993"/>
        </w:tabs>
        <w:ind w:right="-143" w:firstLine="0"/>
        <w:jc w:val="center"/>
        <w:rPr>
          <w:rFonts w:ascii="Times New Roman" w:hAnsi="Times New Roman" w:cs="Times New Roman"/>
          <w:sz w:val="22"/>
          <w:szCs w:val="22"/>
        </w:rPr>
      </w:pPr>
    </w:p>
    <w:p w:rsidR="00EE1A9F" w:rsidRPr="00745546" w:rsidRDefault="00EE1A9F" w:rsidP="00EE1A9F">
      <w:pPr>
        <w:pStyle w:val="ConsPlusNormal"/>
        <w:tabs>
          <w:tab w:val="left" w:pos="993"/>
        </w:tabs>
        <w:ind w:right="-143" w:firstLine="0"/>
        <w:jc w:val="center"/>
        <w:rPr>
          <w:rFonts w:ascii="Times New Roman" w:hAnsi="Times New Roman" w:cs="Times New Roman"/>
          <w:sz w:val="22"/>
          <w:szCs w:val="22"/>
        </w:rPr>
      </w:pPr>
    </w:p>
    <w:p w:rsidR="00EE1A9F" w:rsidRPr="00745546" w:rsidRDefault="00EE1A9F" w:rsidP="00EE1A9F">
      <w:pPr>
        <w:pStyle w:val="ConsPlusNormal"/>
        <w:tabs>
          <w:tab w:val="left" w:pos="993"/>
        </w:tabs>
        <w:ind w:right="-143" w:firstLine="0"/>
        <w:jc w:val="center"/>
        <w:rPr>
          <w:rFonts w:ascii="Times New Roman" w:hAnsi="Times New Roman" w:cs="Times New Roman"/>
          <w:sz w:val="22"/>
          <w:szCs w:val="22"/>
        </w:rPr>
      </w:pPr>
    </w:p>
    <w:p w:rsidR="00EE1A9F" w:rsidRPr="00745546" w:rsidRDefault="00EE1A9F" w:rsidP="00EE1A9F">
      <w:pPr>
        <w:pStyle w:val="ConsPlusNormal"/>
        <w:tabs>
          <w:tab w:val="left" w:pos="993"/>
        </w:tabs>
        <w:ind w:right="-143" w:firstLine="0"/>
        <w:jc w:val="center"/>
        <w:rPr>
          <w:rFonts w:ascii="Times New Roman" w:hAnsi="Times New Roman" w:cs="Times New Roman"/>
          <w:sz w:val="22"/>
          <w:szCs w:val="22"/>
        </w:rPr>
      </w:pPr>
    </w:p>
    <w:p w:rsidR="00EE1A9F" w:rsidRPr="00745546" w:rsidRDefault="00EE1A9F" w:rsidP="00EE1A9F">
      <w:pPr>
        <w:pStyle w:val="ConsPlusNormal"/>
        <w:tabs>
          <w:tab w:val="left" w:pos="993"/>
        </w:tabs>
        <w:ind w:right="-143" w:firstLine="0"/>
        <w:jc w:val="center"/>
        <w:rPr>
          <w:rFonts w:ascii="Times New Roman" w:hAnsi="Times New Roman" w:cs="Times New Roman"/>
          <w:sz w:val="22"/>
          <w:szCs w:val="22"/>
        </w:rPr>
      </w:pPr>
    </w:p>
    <w:p w:rsidR="00EE1A9F" w:rsidRPr="00745546" w:rsidRDefault="00EE1A9F" w:rsidP="00EE1A9F">
      <w:pPr>
        <w:pStyle w:val="ConsPlusNormal"/>
        <w:tabs>
          <w:tab w:val="left" w:pos="993"/>
        </w:tabs>
        <w:ind w:right="-143" w:firstLine="0"/>
        <w:jc w:val="center"/>
        <w:rPr>
          <w:rFonts w:ascii="Times New Roman" w:hAnsi="Times New Roman" w:cs="Times New Roman"/>
          <w:sz w:val="22"/>
          <w:szCs w:val="22"/>
        </w:rPr>
      </w:pPr>
    </w:p>
    <w:p w:rsidR="00EE1A9F" w:rsidRPr="00745546" w:rsidRDefault="00EE1A9F" w:rsidP="00EE1A9F">
      <w:pPr>
        <w:pStyle w:val="ConsPlusNormal"/>
        <w:tabs>
          <w:tab w:val="left" w:pos="993"/>
        </w:tabs>
        <w:ind w:right="-143" w:firstLine="0"/>
        <w:jc w:val="center"/>
        <w:rPr>
          <w:rFonts w:ascii="Times New Roman" w:hAnsi="Times New Roman" w:cs="Times New Roman"/>
          <w:sz w:val="22"/>
          <w:szCs w:val="22"/>
        </w:rPr>
      </w:pPr>
    </w:p>
    <w:p w:rsidR="00EE1A9F" w:rsidRPr="00745546" w:rsidRDefault="00EE1A9F" w:rsidP="00EE1A9F">
      <w:pPr>
        <w:pStyle w:val="ConsPlusNormal"/>
        <w:tabs>
          <w:tab w:val="left" w:pos="993"/>
        </w:tabs>
        <w:ind w:right="-143" w:firstLine="0"/>
        <w:jc w:val="center"/>
        <w:rPr>
          <w:rFonts w:ascii="Times New Roman" w:hAnsi="Times New Roman" w:cs="Times New Roman"/>
          <w:sz w:val="22"/>
          <w:szCs w:val="22"/>
        </w:rPr>
      </w:pPr>
    </w:p>
    <w:p w:rsidR="00EE1A9F" w:rsidRPr="00935BDB" w:rsidRDefault="00EE1A9F" w:rsidP="00EE1A9F">
      <w:pPr>
        <w:pStyle w:val="ConsPlusNormal"/>
        <w:tabs>
          <w:tab w:val="left" w:pos="993"/>
        </w:tabs>
        <w:ind w:right="-143" w:firstLine="0"/>
        <w:jc w:val="center"/>
        <w:rPr>
          <w:rFonts w:ascii="Times New Roman" w:hAnsi="Times New Roman" w:cs="Times New Roman"/>
          <w:sz w:val="28"/>
          <w:szCs w:val="22"/>
        </w:rPr>
      </w:pPr>
      <w:r w:rsidRPr="00935BDB">
        <w:rPr>
          <w:rFonts w:ascii="Times New Roman" w:hAnsi="Times New Roman" w:cs="Times New Roman"/>
          <w:sz w:val="28"/>
          <w:szCs w:val="22"/>
        </w:rPr>
        <w:t>Муниципальная программа городского округа Рошаль</w:t>
      </w:r>
    </w:p>
    <w:p w:rsidR="00EE1A9F" w:rsidRPr="00935BDB" w:rsidRDefault="00EE1A9F" w:rsidP="00EE1A9F">
      <w:pPr>
        <w:pStyle w:val="ConsPlusNormal"/>
        <w:ind w:left="993" w:hanging="993"/>
        <w:jc w:val="center"/>
        <w:outlineLvl w:val="0"/>
        <w:rPr>
          <w:rFonts w:ascii="Times New Roman" w:hAnsi="Times New Roman" w:cs="Times New Roman"/>
          <w:bCs/>
          <w:sz w:val="28"/>
          <w:szCs w:val="22"/>
        </w:rPr>
      </w:pPr>
      <w:r w:rsidRPr="00935BDB">
        <w:rPr>
          <w:rFonts w:ascii="Times New Roman" w:hAnsi="Times New Roman" w:cs="Times New Roman"/>
          <w:sz w:val="28"/>
          <w:szCs w:val="22"/>
        </w:rPr>
        <w:t>«Муниципальное управление в городском округе Рошаль»</w:t>
      </w:r>
    </w:p>
    <w:p w:rsidR="00EE1A9F" w:rsidRPr="00935BDB" w:rsidRDefault="00EE1A9F" w:rsidP="00EE1A9F">
      <w:pPr>
        <w:pStyle w:val="ConsPlusNormal"/>
        <w:ind w:left="993" w:hanging="993"/>
        <w:jc w:val="center"/>
        <w:outlineLvl w:val="0"/>
        <w:rPr>
          <w:rFonts w:ascii="Times New Roman" w:hAnsi="Times New Roman" w:cs="Times New Roman"/>
          <w:bCs/>
          <w:sz w:val="28"/>
          <w:szCs w:val="22"/>
        </w:rPr>
      </w:pPr>
      <w:r w:rsidRPr="00935BDB">
        <w:rPr>
          <w:rFonts w:ascii="Times New Roman" w:hAnsi="Times New Roman" w:cs="Times New Roman"/>
          <w:bCs/>
          <w:sz w:val="28"/>
          <w:szCs w:val="22"/>
        </w:rPr>
        <w:t>на 201</w:t>
      </w:r>
      <w:r w:rsidRPr="004057C1">
        <w:rPr>
          <w:rFonts w:ascii="Times New Roman" w:hAnsi="Times New Roman" w:cs="Times New Roman"/>
          <w:bCs/>
          <w:sz w:val="28"/>
          <w:szCs w:val="22"/>
        </w:rPr>
        <w:t>7</w:t>
      </w:r>
      <w:r w:rsidRPr="00935BDB">
        <w:rPr>
          <w:rFonts w:ascii="Times New Roman" w:hAnsi="Times New Roman" w:cs="Times New Roman"/>
          <w:bCs/>
          <w:sz w:val="28"/>
          <w:szCs w:val="22"/>
        </w:rPr>
        <w:t>–20</w:t>
      </w:r>
      <w:r w:rsidRPr="004057C1">
        <w:rPr>
          <w:rFonts w:ascii="Times New Roman" w:hAnsi="Times New Roman" w:cs="Times New Roman"/>
          <w:bCs/>
          <w:sz w:val="28"/>
          <w:szCs w:val="22"/>
        </w:rPr>
        <w:t>21</w:t>
      </w:r>
      <w:r w:rsidRPr="00935BDB">
        <w:rPr>
          <w:rFonts w:ascii="Times New Roman" w:hAnsi="Times New Roman" w:cs="Times New Roman"/>
          <w:bCs/>
          <w:sz w:val="28"/>
          <w:szCs w:val="22"/>
        </w:rPr>
        <w:t xml:space="preserve"> годы</w:t>
      </w:r>
    </w:p>
    <w:p w:rsidR="00EE1A9F" w:rsidRPr="00935BDB" w:rsidRDefault="00EE1A9F" w:rsidP="00EE1A9F">
      <w:pPr>
        <w:pStyle w:val="ConsPlusNormal"/>
        <w:tabs>
          <w:tab w:val="left" w:pos="993"/>
        </w:tabs>
        <w:ind w:right="-143" w:firstLine="0"/>
        <w:outlineLvl w:val="0"/>
        <w:rPr>
          <w:rFonts w:ascii="Times New Roman" w:hAnsi="Times New Roman" w:cs="Times New Roman"/>
          <w:sz w:val="28"/>
          <w:szCs w:val="22"/>
        </w:rPr>
      </w:pPr>
    </w:p>
    <w:p w:rsidR="00EE1A9F" w:rsidRPr="00935BDB" w:rsidRDefault="00EE1A9F" w:rsidP="00EE1A9F">
      <w:pPr>
        <w:pStyle w:val="ConsPlusNormal"/>
        <w:tabs>
          <w:tab w:val="left" w:pos="993"/>
        </w:tabs>
        <w:ind w:right="-143" w:firstLine="0"/>
        <w:outlineLvl w:val="0"/>
        <w:rPr>
          <w:rFonts w:ascii="Times New Roman" w:hAnsi="Times New Roman" w:cs="Times New Roman"/>
          <w:sz w:val="28"/>
          <w:szCs w:val="22"/>
        </w:rPr>
      </w:pPr>
    </w:p>
    <w:p w:rsidR="00EE1A9F" w:rsidRPr="00935BDB" w:rsidRDefault="00EE1A9F" w:rsidP="00EE1A9F">
      <w:pPr>
        <w:pStyle w:val="ConsPlusNormal"/>
        <w:tabs>
          <w:tab w:val="left" w:pos="993"/>
        </w:tabs>
        <w:ind w:right="-143" w:firstLine="0"/>
        <w:jc w:val="center"/>
        <w:outlineLvl w:val="0"/>
        <w:rPr>
          <w:rFonts w:ascii="Times New Roman" w:hAnsi="Times New Roman" w:cs="Times New Roman"/>
          <w:sz w:val="28"/>
          <w:szCs w:val="22"/>
        </w:rPr>
      </w:pPr>
    </w:p>
    <w:p w:rsidR="00EE1A9F" w:rsidRPr="004057C1" w:rsidRDefault="00EE1A9F" w:rsidP="00EE1A9F">
      <w:pPr>
        <w:pStyle w:val="ConsPlusNormal"/>
        <w:tabs>
          <w:tab w:val="left" w:pos="993"/>
        </w:tabs>
        <w:ind w:right="-143" w:firstLine="0"/>
        <w:jc w:val="center"/>
        <w:outlineLvl w:val="0"/>
        <w:rPr>
          <w:rFonts w:ascii="Times New Roman" w:hAnsi="Times New Roman" w:cs="Times New Roman"/>
          <w:sz w:val="28"/>
          <w:szCs w:val="22"/>
        </w:rPr>
      </w:pPr>
    </w:p>
    <w:p w:rsidR="00EE1A9F" w:rsidRPr="004057C1" w:rsidRDefault="00EE1A9F" w:rsidP="00EE1A9F">
      <w:pPr>
        <w:pStyle w:val="ConsPlusNormal"/>
        <w:tabs>
          <w:tab w:val="left" w:pos="993"/>
        </w:tabs>
        <w:ind w:right="-143" w:firstLine="0"/>
        <w:jc w:val="center"/>
        <w:outlineLvl w:val="0"/>
        <w:rPr>
          <w:rFonts w:ascii="Times New Roman" w:hAnsi="Times New Roman" w:cs="Times New Roman"/>
          <w:sz w:val="28"/>
          <w:szCs w:val="22"/>
        </w:rPr>
      </w:pPr>
    </w:p>
    <w:p w:rsidR="00EE1A9F" w:rsidRPr="004057C1" w:rsidRDefault="00EE1A9F" w:rsidP="00EE1A9F">
      <w:pPr>
        <w:pStyle w:val="ConsPlusNormal"/>
        <w:tabs>
          <w:tab w:val="left" w:pos="993"/>
        </w:tabs>
        <w:ind w:right="-143" w:firstLine="0"/>
        <w:jc w:val="center"/>
        <w:outlineLvl w:val="0"/>
        <w:rPr>
          <w:rFonts w:ascii="Times New Roman" w:hAnsi="Times New Roman" w:cs="Times New Roman"/>
          <w:sz w:val="28"/>
          <w:szCs w:val="22"/>
        </w:rPr>
      </w:pPr>
    </w:p>
    <w:p w:rsidR="00EE1A9F" w:rsidRPr="004057C1" w:rsidRDefault="00EE1A9F" w:rsidP="00EE1A9F">
      <w:pPr>
        <w:pStyle w:val="ConsPlusNormal"/>
        <w:tabs>
          <w:tab w:val="left" w:pos="993"/>
        </w:tabs>
        <w:ind w:right="-143" w:firstLine="0"/>
        <w:outlineLvl w:val="0"/>
        <w:rPr>
          <w:rFonts w:ascii="Times New Roman" w:hAnsi="Times New Roman" w:cs="Times New Roman"/>
          <w:sz w:val="28"/>
          <w:szCs w:val="22"/>
        </w:rPr>
      </w:pPr>
    </w:p>
    <w:p w:rsidR="00EE1A9F" w:rsidRPr="00935BDB" w:rsidRDefault="00EE1A9F" w:rsidP="00EE1A9F">
      <w:pPr>
        <w:pStyle w:val="ConsPlusNormal"/>
        <w:tabs>
          <w:tab w:val="left" w:pos="993"/>
        </w:tabs>
        <w:ind w:right="-143" w:firstLine="0"/>
        <w:jc w:val="center"/>
        <w:outlineLvl w:val="0"/>
        <w:rPr>
          <w:rFonts w:ascii="Times New Roman" w:hAnsi="Times New Roman" w:cs="Times New Roman"/>
          <w:sz w:val="28"/>
          <w:szCs w:val="22"/>
        </w:rPr>
      </w:pPr>
    </w:p>
    <w:p w:rsidR="00EE1A9F" w:rsidRPr="00935BDB" w:rsidRDefault="00EE1A9F" w:rsidP="00EE1A9F">
      <w:pPr>
        <w:pStyle w:val="ConsPlusNormal"/>
        <w:tabs>
          <w:tab w:val="left" w:pos="993"/>
        </w:tabs>
        <w:ind w:right="-143" w:firstLine="0"/>
        <w:jc w:val="center"/>
        <w:outlineLvl w:val="0"/>
        <w:rPr>
          <w:rFonts w:ascii="Times New Roman" w:hAnsi="Times New Roman" w:cs="Times New Roman"/>
          <w:sz w:val="28"/>
          <w:szCs w:val="22"/>
        </w:rPr>
      </w:pPr>
      <w:r w:rsidRPr="00935BDB">
        <w:rPr>
          <w:rFonts w:ascii="Times New Roman" w:hAnsi="Times New Roman" w:cs="Times New Roman"/>
          <w:sz w:val="28"/>
          <w:szCs w:val="22"/>
        </w:rPr>
        <w:t>город Рошаль</w:t>
      </w:r>
    </w:p>
    <w:p w:rsidR="00532832" w:rsidRPr="004057C1" w:rsidRDefault="00532832" w:rsidP="004C05B6">
      <w:pPr>
        <w:rPr>
          <w:sz w:val="22"/>
          <w:szCs w:val="22"/>
        </w:rPr>
        <w:sectPr w:rsidR="00532832" w:rsidRPr="004057C1" w:rsidSect="00AC6AFF">
          <w:pgSz w:w="11906" w:h="16838"/>
          <w:pgMar w:top="1134" w:right="851" w:bottom="1134" w:left="1701" w:header="709" w:footer="709" w:gutter="0"/>
          <w:cols w:space="708"/>
          <w:docGrid w:linePitch="360"/>
        </w:sectPr>
      </w:pPr>
    </w:p>
    <w:p w:rsidR="00433C47" w:rsidRPr="00252A14" w:rsidRDefault="00433C47" w:rsidP="00ED71DE">
      <w:pPr>
        <w:spacing w:after="0"/>
        <w:jc w:val="center"/>
        <w:rPr>
          <w:sz w:val="22"/>
          <w:szCs w:val="22"/>
        </w:rPr>
      </w:pPr>
      <w:r w:rsidRPr="00252A14">
        <w:rPr>
          <w:sz w:val="22"/>
          <w:szCs w:val="22"/>
        </w:rPr>
        <w:lastRenderedPageBreak/>
        <w:t>ПАСПОРТ</w:t>
      </w:r>
    </w:p>
    <w:p w:rsidR="00433C47" w:rsidRPr="00252A14" w:rsidRDefault="00433C47" w:rsidP="00ED71DE">
      <w:pPr>
        <w:spacing w:after="0"/>
        <w:jc w:val="center"/>
        <w:rPr>
          <w:sz w:val="22"/>
          <w:szCs w:val="22"/>
        </w:rPr>
      </w:pPr>
      <w:r w:rsidRPr="00252A14">
        <w:rPr>
          <w:sz w:val="22"/>
          <w:szCs w:val="22"/>
        </w:rPr>
        <w:t>муниципальной программы городского округа Рошаль</w:t>
      </w:r>
    </w:p>
    <w:p w:rsidR="00433C47" w:rsidRPr="00252A14" w:rsidRDefault="00433C47" w:rsidP="00ED71DE">
      <w:pPr>
        <w:spacing w:after="0"/>
        <w:jc w:val="center"/>
        <w:rPr>
          <w:sz w:val="22"/>
          <w:szCs w:val="22"/>
        </w:rPr>
      </w:pPr>
      <w:r w:rsidRPr="00252A14">
        <w:rPr>
          <w:sz w:val="22"/>
          <w:szCs w:val="22"/>
        </w:rPr>
        <w:t>«Муниципальное управление в городском округе Рошаль» на 201</w:t>
      </w:r>
      <w:r w:rsidR="00017AC5" w:rsidRPr="00252A14">
        <w:rPr>
          <w:sz w:val="22"/>
          <w:szCs w:val="22"/>
        </w:rPr>
        <w:t>7</w:t>
      </w:r>
      <w:r w:rsidRPr="00252A14">
        <w:rPr>
          <w:sz w:val="22"/>
          <w:szCs w:val="22"/>
        </w:rPr>
        <w:t>–20</w:t>
      </w:r>
      <w:r w:rsidR="00017AC5" w:rsidRPr="00252A14">
        <w:rPr>
          <w:sz w:val="22"/>
          <w:szCs w:val="22"/>
        </w:rPr>
        <w:t>21</w:t>
      </w:r>
      <w:r w:rsidRPr="00252A14">
        <w:rPr>
          <w:sz w:val="22"/>
          <w:szCs w:val="22"/>
        </w:rPr>
        <w:t xml:space="preserve"> годы</w:t>
      </w:r>
    </w:p>
    <w:tbl>
      <w:tblPr>
        <w:tblW w:w="5408" w:type="pct"/>
        <w:tblCellSpacing w:w="5" w:type="nil"/>
        <w:tblInd w:w="-665" w:type="dxa"/>
        <w:tblCellMar>
          <w:left w:w="75" w:type="dxa"/>
          <w:right w:w="75" w:type="dxa"/>
        </w:tblCellMar>
        <w:tblLook w:val="0000"/>
      </w:tblPr>
      <w:tblGrid>
        <w:gridCol w:w="2911"/>
        <w:gridCol w:w="1911"/>
        <w:gridCol w:w="1996"/>
        <w:gridCol w:w="1996"/>
        <w:gridCol w:w="2146"/>
        <w:gridCol w:w="2395"/>
        <w:gridCol w:w="2566"/>
      </w:tblGrid>
      <w:tr w:rsidR="00433C47" w:rsidRPr="00252A14" w:rsidTr="00A134AD">
        <w:trPr>
          <w:trHeight w:val="320"/>
          <w:tblCellSpacing w:w="5" w:type="nil"/>
        </w:trPr>
        <w:tc>
          <w:tcPr>
            <w:tcW w:w="914" w:type="pct"/>
            <w:tcBorders>
              <w:top w:val="single" w:sz="4" w:space="0" w:color="auto"/>
              <w:left w:val="single" w:sz="4" w:space="0" w:color="auto"/>
              <w:bottom w:val="single" w:sz="4" w:space="0" w:color="auto"/>
              <w:right w:val="single" w:sz="4" w:space="0" w:color="auto"/>
            </w:tcBorders>
          </w:tcPr>
          <w:p w:rsidR="00433C47" w:rsidRPr="00252A14" w:rsidRDefault="00433C47" w:rsidP="00007EEC">
            <w:pPr>
              <w:rPr>
                <w:sz w:val="22"/>
                <w:szCs w:val="22"/>
              </w:rPr>
            </w:pPr>
            <w:r w:rsidRPr="00252A14">
              <w:rPr>
                <w:sz w:val="22"/>
                <w:szCs w:val="22"/>
              </w:rPr>
              <w:t>Координатор</w:t>
            </w:r>
            <w:r w:rsidR="00007EEC">
              <w:rPr>
                <w:sz w:val="22"/>
                <w:szCs w:val="22"/>
              </w:rPr>
              <w:t xml:space="preserve"> </w:t>
            </w:r>
            <w:r w:rsidRPr="00252A14">
              <w:rPr>
                <w:sz w:val="22"/>
                <w:szCs w:val="22"/>
              </w:rPr>
              <w:t>муниципальной программы</w:t>
            </w:r>
          </w:p>
        </w:tc>
        <w:tc>
          <w:tcPr>
            <w:tcW w:w="4086" w:type="pct"/>
            <w:gridSpan w:val="6"/>
            <w:tcBorders>
              <w:top w:val="single" w:sz="4" w:space="0" w:color="auto"/>
              <w:left w:val="single" w:sz="4" w:space="0" w:color="auto"/>
              <w:bottom w:val="single" w:sz="4" w:space="0" w:color="auto"/>
              <w:right w:val="single" w:sz="4" w:space="0" w:color="auto"/>
            </w:tcBorders>
          </w:tcPr>
          <w:p w:rsidR="00433C47" w:rsidRPr="00252A14" w:rsidRDefault="002B5B55" w:rsidP="002B5B55">
            <w:pPr>
              <w:rPr>
                <w:sz w:val="22"/>
                <w:szCs w:val="22"/>
              </w:rPr>
            </w:pPr>
            <w:r>
              <w:rPr>
                <w:sz w:val="22"/>
                <w:szCs w:val="22"/>
              </w:rPr>
              <w:t xml:space="preserve">Заместитель Главы </w:t>
            </w:r>
            <w:r w:rsidR="000712E1">
              <w:rPr>
                <w:sz w:val="22"/>
                <w:szCs w:val="22"/>
              </w:rPr>
              <w:t xml:space="preserve">городского округа Рошаль </w:t>
            </w:r>
            <w:r>
              <w:rPr>
                <w:sz w:val="22"/>
                <w:szCs w:val="22"/>
              </w:rPr>
              <w:t>А.С. Никитцев</w:t>
            </w:r>
          </w:p>
        </w:tc>
      </w:tr>
      <w:tr w:rsidR="00433C47" w:rsidRPr="00252A14" w:rsidTr="00A134AD">
        <w:trPr>
          <w:trHeight w:val="320"/>
          <w:tblCellSpacing w:w="5" w:type="nil"/>
        </w:trPr>
        <w:tc>
          <w:tcPr>
            <w:tcW w:w="914" w:type="pct"/>
            <w:tcBorders>
              <w:top w:val="single" w:sz="4" w:space="0" w:color="auto"/>
              <w:left w:val="single" w:sz="4" w:space="0" w:color="auto"/>
              <w:bottom w:val="single" w:sz="4" w:space="0" w:color="auto"/>
              <w:right w:val="single" w:sz="4" w:space="0" w:color="auto"/>
            </w:tcBorders>
          </w:tcPr>
          <w:p w:rsidR="00433C47" w:rsidRPr="00252A14" w:rsidRDefault="00433C47" w:rsidP="00010114">
            <w:pPr>
              <w:rPr>
                <w:sz w:val="22"/>
                <w:szCs w:val="22"/>
              </w:rPr>
            </w:pPr>
            <w:r w:rsidRPr="00252A14">
              <w:rPr>
                <w:sz w:val="22"/>
                <w:szCs w:val="22"/>
              </w:rPr>
              <w:t>Муниципальный заказчик муниципальной программы</w:t>
            </w:r>
          </w:p>
        </w:tc>
        <w:tc>
          <w:tcPr>
            <w:tcW w:w="4086" w:type="pct"/>
            <w:gridSpan w:val="6"/>
            <w:tcBorders>
              <w:top w:val="single" w:sz="4" w:space="0" w:color="auto"/>
              <w:left w:val="single" w:sz="4" w:space="0" w:color="auto"/>
              <w:bottom w:val="single" w:sz="4" w:space="0" w:color="auto"/>
              <w:right w:val="single" w:sz="4" w:space="0" w:color="auto"/>
            </w:tcBorders>
          </w:tcPr>
          <w:p w:rsidR="00433C47" w:rsidRPr="00252A14" w:rsidRDefault="00433C47" w:rsidP="00010114">
            <w:pPr>
              <w:rPr>
                <w:sz w:val="22"/>
                <w:szCs w:val="22"/>
              </w:rPr>
            </w:pPr>
            <w:r w:rsidRPr="00252A14">
              <w:rPr>
                <w:sz w:val="22"/>
                <w:szCs w:val="22"/>
              </w:rPr>
              <w:t>Отдел экономики и цен Администрации городского округа Рошаль</w:t>
            </w:r>
          </w:p>
        </w:tc>
      </w:tr>
      <w:tr w:rsidR="00433C47" w:rsidRPr="00252A14" w:rsidTr="00A134AD">
        <w:trPr>
          <w:trHeight w:val="320"/>
          <w:tblCellSpacing w:w="5" w:type="nil"/>
        </w:trPr>
        <w:tc>
          <w:tcPr>
            <w:tcW w:w="914" w:type="pct"/>
            <w:tcBorders>
              <w:top w:val="single" w:sz="4" w:space="0" w:color="auto"/>
              <w:left w:val="single" w:sz="4" w:space="0" w:color="auto"/>
              <w:bottom w:val="single" w:sz="4" w:space="0" w:color="auto"/>
              <w:right w:val="single" w:sz="4" w:space="0" w:color="auto"/>
            </w:tcBorders>
          </w:tcPr>
          <w:p w:rsidR="00433C47" w:rsidRPr="00252A14" w:rsidRDefault="00433C47" w:rsidP="00010114">
            <w:pPr>
              <w:rPr>
                <w:sz w:val="22"/>
                <w:szCs w:val="22"/>
              </w:rPr>
            </w:pPr>
            <w:r w:rsidRPr="00252A14">
              <w:rPr>
                <w:sz w:val="22"/>
                <w:szCs w:val="22"/>
              </w:rPr>
              <w:t>Цель муниципальной программы:</w:t>
            </w:r>
          </w:p>
        </w:tc>
        <w:tc>
          <w:tcPr>
            <w:tcW w:w="4086" w:type="pct"/>
            <w:gridSpan w:val="6"/>
            <w:tcBorders>
              <w:top w:val="single" w:sz="4" w:space="0" w:color="auto"/>
              <w:left w:val="single" w:sz="4" w:space="0" w:color="auto"/>
              <w:bottom w:val="single" w:sz="4" w:space="0" w:color="auto"/>
              <w:right w:val="single" w:sz="4" w:space="0" w:color="auto"/>
            </w:tcBorders>
          </w:tcPr>
          <w:p w:rsidR="00433C47" w:rsidRPr="00252A14" w:rsidRDefault="00433C47" w:rsidP="00010114">
            <w:pPr>
              <w:rPr>
                <w:sz w:val="22"/>
                <w:szCs w:val="22"/>
              </w:rPr>
            </w:pPr>
            <w:r w:rsidRPr="00252A14">
              <w:rPr>
                <w:sz w:val="22"/>
                <w:szCs w:val="22"/>
              </w:rPr>
              <w:t xml:space="preserve">Повышение эффективности муниципального управления, развитие информационного общества в городском округе Рошаль </w:t>
            </w:r>
          </w:p>
        </w:tc>
      </w:tr>
      <w:tr w:rsidR="00433C47" w:rsidRPr="00252A14" w:rsidTr="00C87959">
        <w:trPr>
          <w:tblCellSpacing w:w="5" w:type="nil"/>
        </w:trPr>
        <w:tc>
          <w:tcPr>
            <w:tcW w:w="914" w:type="pct"/>
            <w:tcBorders>
              <w:top w:val="single" w:sz="4" w:space="0" w:color="auto"/>
              <w:left w:val="single" w:sz="4" w:space="0" w:color="auto"/>
              <w:bottom w:val="single" w:sz="4" w:space="0" w:color="auto"/>
              <w:right w:val="single" w:sz="4" w:space="0" w:color="auto"/>
            </w:tcBorders>
          </w:tcPr>
          <w:p w:rsidR="00433C47" w:rsidRPr="00252A14" w:rsidRDefault="00433C47" w:rsidP="0031753E">
            <w:pPr>
              <w:rPr>
                <w:sz w:val="22"/>
                <w:szCs w:val="22"/>
              </w:rPr>
            </w:pPr>
            <w:r w:rsidRPr="00252A14">
              <w:rPr>
                <w:sz w:val="22"/>
                <w:szCs w:val="22"/>
              </w:rPr>
              <w:t xml:space="preserve">Перечень </w:t>
            </w:r>
            <w:r w:rsidR="0031753E">
              <w:rPr>
                <w:sz w:val="22"/>
                <w:szCs w:val="22"/>
              </w:rPr>
              <w:t>п</w:t>
            </w:r>
            <w:r w:rsidRPr="00252A14">
              <w:rPr>
                <w:sz w:val="22"/>
                <w:szCs w:val="22"/>
              </w:rPr>
              <w:t>одпрограмм</w:t>
            </w:r>
          </w:p>
        </w:tc>
        <w:tc>
          <w:tcPr>
            <w:tcW w:w="4086" w:type="pct"/>
            <w:gridSpan w:val="6"/>
            <w:tcBorders>
              <w:top w:val="single" w:sz="4" w:space="0" w:color="auto"/>
              <w:left w:val="single" w:sz="4" w:space="0" w:color="auto"/>
              <w:bottom w:val="single" w:sz="4" w:space="0" w:color="auto"/>
              <w:right w:val="single" w:sz="4" w:space="0" w:color="auto"/>
            </w:tcBorders>
          </w:tcPr>
          <w:p w:rsidR="00433C47" w:rsidRPr="00252A14" w:rsidRDefault="00433C47" w:rsidP="00010114">
            <w:pPr>
              <w:rPr>
                <w:sz w:val="22"/>
                <w:szCs w:val="22"/>
              </w:rPr>
            </w:pPr>
            <w:r w:rsidRPr="00252A14">
              <w:rPr>
                <w:sz w:val="22"/>
                <w:szCs w:val="22"/>
              </w:rPr>
              <w:t xml:space="preserve">Подпрограмма I «Развитие муниципальной </w:t>
            </w:r>
            <w:r w:rsidRPr="00E57F76">
              <w:rPr>
                <w:sz w:val="22"/>
                <w:szCs w:val="22"/>
              </w:rPr>
              <w:t>службы</w:t>
            </w:r>
            <w:r w:rsidR="00E57F76" w:rsidRPr="00E57F76">
              <w:rPr>
                <w:sz w:val="22"/>
                <w:szCs w:val="22"/>
              </w:rPr>
              <w:t xml:space="preserve"> городского округа Рошаль Московской области</w:t>
            </w:r>
            <w:r w:rsidRPr="00E57F76">
              <w:rPr>
                <w:sz w:val="22"/>
                <w:szCs w:val="22"/>
              </w:rPr>
              <w:t>»</w:t>
            </w:r>
          </w:p>
          <w:p w:rsidR="00433C47" w:rsidRPr="00252A14" w:rsidRDefault="00433C47" w:rsidP="00010114">
            <w:pPr>
              <w:rPr>
                <w:sz w:val="22"/>
                <w:szCs w:val="22"/>
              </w:rPr>
            </w:pPr>
            <w:r w:rsidRPr="00252A14">
              <w:rPr>
                <w:sz w:val="22"/>
                <w:szCs w:val="22"/>
              </w:rPr>
              <w:t>Подпрограмма II «Управление муниципальными финансами»</w:t>
            </w:r>
          </w:p>
          <w:p w:rsidR="00433C47" w:rsidRPr="00252A14" w:rsidRDefault="00433C47" w:rsidP="00010114">
            <w:pPr>
              <w:rPr>
                <w:sz w:val="22"/>
                <w:szCs w:val="22"/>
              </w:rPr>
            </w:pPr>
            <w:r w:rsidRPr="00252A14">
              <w:rPr>
                <w:sz w:val="22"/>
                <w:szCs w:val="22"/>
              </w:rPr>
              <w:t>Подпрограмма III «Развитие архивного дела</w:t>
            </w:r>
            <w:r w:rsidR="00C1621A" w:rsidRPr="00252A14">
              <w:rPr>
                <w:sz w:val="22"/>
                <w:szCs w:val="22"/>
              </w:rPr>
              <w:t xml:space="preserve"> в городском округе Рошаль</w:t>
            </w:r>
            <w:r w:rsidRPr="00252A14">
              <w:rPr>
                <w:sz w:val="22"/>
                <w:szCs w:val="22"/>
              </w:rPr>
              <w:t>»</w:t>
            </w:r>
          </w:p>
          <w:p w:rsidR="00433C47" w:rsidRPr="00252A14" w:rsidRDefault="00433C47" w:rsidP="00010114">
            <w:pPr>
              <w:rPr>
                <w:sz w:val="22"/>
                <w:szCs w:val="22"/>
              </w:rPr>
            </w:pPr>
            <w:r w:rsidRPr="00252A14">
              <w:rPr>
                <w:sz w:val="22"/>
                <w:szCs w:val="22"/>
              </w:rPr>
              <w:t>Подпрограмма IV «Управление муниципальным имуществом и земельными ресурсами»</w:t>
            </w:r>
          </w:p>
          <w:p w:rsidR="00433C47" w:rsidRPr="00753615" w:rsidRDefault="00433C47" w:rsidP="00010114">
            <w:pPr>
              <w:rPr>
                <w:sz w:val="22"/>
                <w:szCs w:val="22"/>
              </w:rPr>
            </w:pPr>
            <w:r w:rsidRPr="00252A14">
              <w:rPr>
                <w:sz w:val="22"/>
                <w:szCs w:val="22"/>
              </w:rPr>
              <w:t>Подпрограмма V «Архитектура и градостроительство городского округа Рошаль»</w:t>
            </w:r>
          </w:p>
          <w:p w:rsidR="00433C47" w:rsidRPr="00252A14" w:rsidRDefault="00433C47" w:rsidP="00010114">
            <w:pPr>
              <w:rPr>
                <w:sz w:val="22"/>
                <w:szCs w:val="22"/>
              </w:rPr>
            </w:pPr>
            <w:r w:rsidRPr="00252A14">
              <w:rPr>
                <w:sz w:val="22"/>
                <w:szCs w:val="22"/>
              </w:rPr>
              <w:t>Подпрограмма VI «Снижение административных барьеров и повышение качества и доступности государственных и муниципальных услуг, в том числе на базе многофункциональных центров предоставления государственных и муниципальных услуг»</w:t>
            </w:r>
          </w:p>
          <w:p w:rsidR="00433C47" w:rsidRPr="00252A14" w:rsidRDefault="00433C47" w:rsidP="00010114">
            <w:pPr>
              <w:rPr>
                <w:sz w:val="22"/>
                <w:szCs w:val="22"/>
              </w:rPr>
            </w:pPr>
            <w:r w:rsidRPr="00252A14">
              <w:rPr>
                <w:sz w:val="22"/>
                <w:szCs w:val="22"/>
              </w:rPr>
              <w:t>Подпрограмма VII «</w:t>
            </w:r>
            <w:r w:rsidR="00253DF4" w:rsidRPr="00253DF4">
              <w:rPr>
                <w:rFonts w:eastAsia="Calibri"/>
                <w:sz w:val="22"/>
                <w:szCs w:val="22"/>
              </w:rPr>
              <w:t>Развитие информационной и технической инфраструктуры экосистемы цифровой экономики городского округа Рошаль Московской области</w:t>
            </w:r>
            <w:r w:rsidRPr="00252A14">
              <w:rPr>
                <w:sz w:val="22"/>
                <w:szCs w:val="22"/>
              </w:rPr>
              <w:t>»</w:t>
            </w:r>
          </w:p>
          <w:p w:rsidR="00433C47" w:rsidRPr="00252A14" w:rsidRDefault="00433C47" w:rsidP="00010114">
            <w:pPr>
              <w:rPr>
                <w:sz w:val="22"/>
                <w:szCs w:val="22"/>
              </w:rPr>
            </w:pPr>
            <w:r w:rsidRPr="00252A14">
              <w:rPr>
                <w:sz w:val="22"/>
                <w:szCs w:val="22"/>
              </w:rPr>
              <w:t>Подпрограмма VIII «Обеспечивающая подпрограмма»</w:t>
            </w:r>
          </w:p>
        </w:tc>
      </w:tr>
      <w:tr w:rsidR="00433C47" w:rsidRPr="00E57F76" w:rsidTr="00B24322">
        <w:trPr>
          <w:trHeight w:val="546"/>
          <w:tblCellSpacing w:w="5" w:type="nil"/>
        </w:trPr>
        <w:tc>
          <w:tcPr>
            <w:tcW w:w="914" w:type="pct"/>
            <w:vMerge w:val="restart"/>
            <w:tcBorders>
              <w:top w:val="single" w:sz="4" w:space="0" w:color="auto"/>
              <w:left w:val="single" w:sz="4" w:space="0" w:color="auto"/>
              <w:bottom w:val="single" w:sz="4" w:space="0" w:color="auto"/>
              <w:right w:val="single" w:sz="4" w:space="0" w:color="auto"/>
            </w:tcBorders>
          </w:tcPr>
          <w:p w:rsidR="00433C47" w:rsidRPr="002E0A1B" w:rsidRDefault="00433C47" w:rsidP="000D4E68">
            <w:pPr>
              <w:rPr>
                <w:sz w:val="22"/>
                <w:szCs w:val="22"/>
              </w:rPr>
            </w:pPr>
            <w:r w:rsidRPr="002E0A1B">
              <w:rPr>
                <w:sz w:val="22"/>
                <w:szCs w:val="22"/>
              </w:rPr>
              <w:t>Источники финансирования</w:t>
            </w:r>
            <w:r w:rsidR="000D4E68">
              <w:rPr>
                <w:sz w:val="22"/>
                <w:szCs w:val="22"/>
              </w:rPr>
              <w:t xml:space="preserve"> </w:t>
            </w:r>
            <w:r w:rsidRPr="002E0A1B">
              <w:rPr>
                <w:sz w:val="22"/>
                <w:szCs w:val="22"/>
              </w:rPr>
              <w:t>муниципальной программы</w:t>
            </w:r>
            <w:r w:rsidR="000D4E68">
              <w:rPr>
                <w:sz w:val="22"/>
                <w:szCs w:val="22"/>
              </w:rPr>
              <w:t>, в том числе по годам</w:t>
            </w:r>
          </w:p>
        </w:tc>
        <w:tc>
          <w:tcPr>
            <w:tcW w:w="4086" w:type="pct"/>
            <w:gridSpan w:val="6"/>
            <w:tcBorders>
              <w:top w:val="single" w:sz="4" w:space="0" w:color="auto"/>
              <w:left w:val="single" w:sz="4" w:space="0" w:color="auto"/>
              <w:bottom w:val="single" w:sz="4" w:space="0" w:color="auto"/>
              <w:right w:val="single" w:sz="4" w:space="0" w:color="auto"/>
            </w:tcBorders>
          </w:tcPr>
          <w:p w:rsidR="00433C47" w:rsidRPr="002E0A1B" w:rsidRDefault="00433C47" w:rsidP="00010114">
            <w:pPr>
              <w:rPr>
                <w:sz w:val="22"/>
                <w:szCs w:val="22"/>
              </w:rPr>
            </w:pPr>
            <w:r w:rsidRPr="002E0A1B">
              <w:rPr>
                <w:sz w:val="22"/>
                <w:szCs w:val="22"/>
              </w:rPr>
              <w:t>Расходы (тыс. рублей)</w:t>
            </w:r>
            <w:r w:rsidR="00DE1F37">
              <w:rPr>
                <w:sz w:val="22"/>
                <w:szCs w:val="22"/>
              </w:rPr>
              <w:t xml:space="preserve"> </w:t>
            </w:r>
          </w:p>
        </w:tc>
      </w:tr>
      <w:tr w:rsidR="00433C47" w:rsidRPr="00E57F76" w:rsidTr="00C87959">
        <w:trPr>
          <w:trHeight w:val="480"/>
          <w:tblCellSpacing w:w="5" w:type="nil"/>
        </w:trPr>
        <w:tc>
          <w:tcPr>
            <w:tcW w:w="914" w:type="pct"/>
            <w:vMerge/>
            <w:tcBorders>
              <w:top w:val="single" w:sz="4" w:space="0" w:color="auto"/>
              <w:left w:val="single" w:sz="4" w:space="0" w:color="auto"/>
              <w:bottom w:val="single" w:sz="4" w:space="0" w:color="auto"/>
              <w:right w:val="single" w:sz="4" w:space="0" w:color="auto"/>
            </w:tcBorders>
          </w:tcPr>
          <w:p w:rsidR="00433C47" w:rsidRPr="002E0A1B" w:rsidRDefault="00433C47" w:rsidP="00010114">
            <w:pPr>
              <w:rPr>
                <w:sz w:val="22"/>
                <w:szCs w:val="22"/>
              </w:rPr>
            </w:pPr>
          </w:p>
        </w:tc>
        <w:tc>
          <w:tcPr>
            <w:tcW w:w="600" w:type="pct"/>
            <w:tcBorders>
              <w:top w:val="single" w:sz="4" w:space="0" w:color="auto"/>
              <w:left w:val="single" w:sz="4" w:space="0" w:color="auto"/>
              <w:bottom w:val="single" w:sz="4" w:space="0" w:color="auto"/>
              <w:right w:val="single" w:sz="4" w:space="0" w:color="auto"/>
            </w:tcBorders>
          </w:tcPr>
          <w:p w:rsidR="00433C47" w:rsidRPr="002E0A1B" w:rsidRDefault="000D4E68" w:rsidP="00010114">
            <w:pPr>
              <w:rPr>
                <w:sz w:val="22"/>
                <w:szCs w:val="22"/>
              </w:rPr>
            </w:pPr>
            <w:r>
              <w:rPr>
                <w:sz w:val="22"/>
                <w:szCs w:val="22"/>
              </w:rPr>
              <w:t>Всего</w:t>
            </w:r>
          </w:p>
        </w:tc>
        <w:tc>
          <w:tcPr>
            <w:tcW w:w="627" w:type="pct"/>
            <w:tcBorders>
              <w:top w:val="single" w:sz="4" w:space="0" w:color="auto"/>
              <w:left w:val="single" w:sz="4" w:space="0" w:color="auto"/>
              <w:bottom w:val="single" w:sz="4" w:space="0" w:color="auto"/>
              <w:right w:val="single" w:sz="4" w:space="0" w:color="auto"/>
            </w:tcBorders>
          </w:tcPr>
          <w:p w:rsidR="00433C47" w:rsidRPr="002E0A1B" w:rsidRDefault="00433C47" w:rsidP="00017AC5">
            <w:pPr>
              <w:jc w:val="center"/>
              <w:rPr>
                <w:sz w:val="22"/>
                <w:szCs w:val="22"/>
              </w:rPr>
            </w:pPr>
            <w:r w:rsidRPr="002E0A1B">
              <w:rPr>
                <w:sz w:val="22"/>
                <w:szCs w:val="22"/>
              </w:rPr>
              <w:t>201</w:t>
            </w:r>
            <w:r w:rsidR="00017AC5" w:rsidRPr="002E0A1B">
              <w:rPr>
                <w:sz w:val="22"/>
                <w:szCs w:val="22"/>
                <w:lang w:val="en-US"/>
              </w:rPr>
              <w:t>7</w:t>
            </w:r>
            <w:r w:rsidRPr="002E0A1B">
              <w:rPr>
                <w:sz w:val="22"/>
                <w:szCs w:val="22"/>
              </w:rPr>
              <w:t xml:space="preserve"> год</w:t>
            </w:r>
          </w:p>
        </w:tc>
        <w:tc>
          <w:tcPr>
            <w:tcW w:w="627" w:type="pct"/>
            <w:tcBorders>
              <w:top w:val="single" w:sz="4" w:space="0" w:color="auto"/>
              <w:left w:val="single" w:sz="4" w:space="0" w:color="auto"/>
              <w:bottom w:val="single" w:sz="4" w:space="0" w:color="auto"/>
              <w:right w:val="single" w:sz="4" w:space="0" w:color="auto"/>
            </w:tcBorders>
          </w:tcPr>
          <w:p w:rsidR="00433C47" w:rsidRPr="002E0A1B" w:rsidRDefault="00433C47" w:rsidP="00017AC5">
            <w:pPr>
              <w:jc w:val="center"/>
              <w:rPr>
                <w:sz w:val="22"/>
                <w:szCs w:val="22"/>
              </w:rPr>
            </w:pPr>
            <w:r w:rsidRPr="002E0A1B">
              <w:rPr>
                <w:sz w:val="22"/>
                <w:szCs w:val="22"/>
              </w:rPr>
              <w:t>201</w:t>
            </w:r>
            <w:r w:rsidR="00017AC5" w:rsidRPr="002E0A1B">
              <w:rPr>
                <w:sz w:val="22"/>
                <w:szCs w:val="22"/>
                <w:lang w:val="en-US"/>
              </w:rPr>
              <w:t>8</w:t>
            </w:r>
            <w:r w:rsidRPr="002E0A1B">
              <w:rPr>
                <w:sz w:val="22"/>
                <w:szCs w:val="22"/>
              </w:rPr>
              <w:t xml:space="preserve"> год</w:t>
            </w:r>
          </w:p>
        </w:tc>
        <w:tc>
          <w:tcPr>
            <w:tcW w:w="674" w:type="pct"/>
            <w:tcBorders>
              <w:top w:val="single" w:sz="4" w:space="0" w:color="auto"/>
              <w:left w:val="single" w:sz="4" w:space="0" w:color="auto"/>
              <w:bottom w:val="single" w:sz="4" w:space="0" w:color="auto"/>
              <w:right w:val="single" w:sz="4" w:space="0" w:color="auto"/>
            </w:tcBorders>
          </w:tcPr>
          <w:p w:rsidR="00433C47" w:rsidRPr="002E0A1B" w:rsidRDefault="00433C47" w:rsidP="00017AC5">
            <w:pPr>
              <w:jc w:val="center"/>
              <w:rPr>
                <w:sz w:val="22"/>
                <w:szCs w:val="22"/>
              </w:rPr>
            </w:pPr>
            <w:r w:rsidRPr="002E0A1B">
              <w:rPr>
                <w:sz w:val="22"/>
                <w:szCs w:val="22"/>
              </w:rPr>
              <w:t>201</w:t>
            </w:r>
            <w:r w:rsidR="00017AC5" w:rsidRPr="002E0A1B">
              <w:rPr>
                <w:sz w:val="22"/>
                <w:szCs w:val="22"/>
                <w:lang w:val="en-US"/>
              </w:rPr>
              <w:t>9</w:t>
            </w:r>
            <w:r w:rsidRPr="002E0A1B">
              <w:rPr>
                <w:sz w:val="22"/>
                <w:szCs w:val="22"/>
              </w:rPr>
              <w:t xml:space="preserve"> год</w:t>
            </w:r>
          </w:p>
        </w:tc>
        <w:tc>
          <w:tcPr>
            <w:tcW w:w="752" w:type="pct"/>
            <w:tcBorders>
              <w:top w:val="single" w:sz="4" w:space="0" w:color="auto"/>
              <w:left w:val="single" w:sz="4" w:space="0" w:color="auto"/>
              <w:bottom w:val="single" w:sz="4" w:space="0" w:color="auto"/>
              <w:right w:val="single" w:sz="4" w:space="0" w:color="auto"/>
            </w:tcBorders>
          </w:tcPr>
          <w:p w:rsidR="00433C47" w:rsidRPr="002E0A1B" w:rsidRDefault="00433C47" w:rsidP="00017AC5">
            <w:pPr>
              <w:jc w:val="center"/>
              <w:rPr>
                <w:sz w:val="22"/>
                <w:szCs w:val="22"/>
              </w:rPr>
            </w:pPr>
            <w:r w:rsidRPr="002E0A1B">
              <w:rPr>
                <w:sz w:val="22"/>
                <w:szCs w:val="22"/>
              </w:rPr>
              <w:t>20</w:t>
            </w:r>
            <w:r w:rsidR="00017AC5" w:rsidRPr="002E0A1B">
              <w:rPr>
                <w:sz w:val="22"/>
                <w:szCs w:val="22"/>
                <w:lang w:val="en-US"/>
              </w:rPr>
              <w:t xml:space="preserve">20 </w:t>
            </w:r>
            <w:r w:rsidRPr="002E0A1B">
              <w:rPr>
                <w:sz w:val="22"/>
                <w:szCs w:val="22"/>
              </w:rPr>
              <w:t xml:space="preserve"> год</w:t>
            </w:r>
          </w:p>
        </w:tc>
        <w:tc>
          <w:tcPr>
            <w:tcW w:w="806" w:type="pct"/>
            <w:tcBorders>
              <w:top w:val="single" w:sz="4" w:space="0" w:color="auto"/>
              <w:left w:val="single" w:sz="4" w:space="0" w:color="auto"/>
              <w:bottom w:val="single" w:sz="4" w:space="0" w:color="auto"/>
              <w:right w:val="single" w:sz="4" w:space="0" w:color="auto"/>
            </w:tcBorders>
          </w:tcPr>
          <w:p w:rsidR="00433C47" w:rsidRPr="002E0A1B" w:rsidRDefault="00433C47" w:rsidP="00017AC5">
            <w:pPr>
              <w:jc w:val="center"/>
              <w:rPr>
                <w:sz w:val="22"/>
                <w:szCs w:val="22"/>
              </w:rPr>
            </w:pPr>
            <w:r w:rsidRPr="002E0A1B">
              <w:rPr>
                <w:sz w:val="22"/>
                <w:szCs w:val="22"/>
              </w:rPr>
              <w:t>20</w:t>
            </w:r>
            <w:r w:rsidR="00017AC5" w:rsidRPr="002E0A1B">
              <w:rPr>
                <w:sz w:val="22"/>
                <w:szCs w:val="22"/>
                <w:lang w:val="en-US"/>
              </w:rPr>
              <w:t>21</w:t>
            </w:r>
            <w:r w:rsidRPr="002E0A1B">
              <w:rPr>
                <w:sz w:val="22"/>
                <w:szCs w:val="22"/>
              </w:rPr>
              <w:t xml:space="preserve"> год</w:t>
            </w:r>
          </w:p>
        </w:tc>
      </w:tr>
      <w:tr w:rsidR="00307F3F" w:rsidRPr="00BF0973" w:rsidTr="004F3745">
        <w:trPr>
          <w:trHeight w:val="320"/>
          <w:tblCellSpacing w:w="5" w:type="nil"/>
        </w:trPr>
        <w:tc>
          <w:tcPr>
            <w:tcW w:w="914" w:type="pct"/>
            <w:tcBorders>
              <w:top w:val="single" w:sz="4" w:space="0" w:color="auto"/>
              <w:left w:val="single" w:sz="4" w:space="0" w:color="auto"/>
              <w:bottom w:val="single" w:sz="4" w:space="0" w:color="auto"/>
              <w:right w:val="single" w:sz="4" w:space="0" w:color="auto"/>
            </w:tcBorders>
          </w:tcPr>
          <w:p w:rsidR="00307F3F" w:rsidRPr="002E0A1B" w:rsidRDefault="00307F3F" w:rsidP="00010114">
            <w:pPr>
              <w:rPr>
                <w:sz w:val="22"/>
                <w:szCs w:val="22"/>
              </w:rPr>
            </w:pPr>
            <w:r w:rsidRPr="002E0A1B">
              <w:rPr>
                <w:sz w:val="22"/>
                <w:szCs w:val="22"/>
              </w:rPr>
              <w:t>Средства бюджета городского округа Рошаль</w:t>
            </w:r>
          </w:p>
        </w:tc>
        <w:tc>
          <w:tcPr>
            <w:tcW w:w="600" w:type="pct"/>
            <w:tcBorders>
              <w:top w:val="single" w:sz="4" w:space="0" w:color="auto"/>
              <w:left w:val="single" w:sz="4" w:space="0" w:color="auto"/>
              <w:bottom w:val="single" w:sz="4" w:space="0" w:color="auto"/>
              <w:right w:val="single" w:sz="4" w:space="0" w:color="auto"/>
            </w:tcBorders>
          </w:tcPr>
          <w:p w:rsidR="00307F3F" w:rsidRPr="00B41058" w:rsidRDefault="00DF1A51" w:rsidP="00B24322">
            <w:pPr>
              <w:jc w:val="center"/>
              <w:rPr>
                <w:sz w:val="22"/>
                <w:szCs w:val="22"/>
              </w:rPr>
            </w:pPr>
            <w:r>
              <w:rPr>
                <w:sz w:val="22"/>
                <w:szCs w:val="22"/>
              </w:rPr>
              <w:t>361 247,01</w:t>
            </w:r>
          </w:p>
        </w:tc>
        <w:tc>
          <w:tcPr>
            <w:tcW w:w="627" w:type="pct"/>
            <w:tcBorders>
              <w:top w:val="single" w:sz="4" w:space="0" w:color="auto"/>
              <w:left w:val="single" w:sz="4" w:space="0" w:color="auto"/>
              <w:bottom w:val="single" w:sz="4" w:space="0" w:color="auto"/>
              <w:right w:val="single" w:sz="4" w:space="0" w:color="auto"/>
            </w:tcBorders>
          </w:tcPr>
          <w:p w:rsidR="00307F3F" w:rsidRPr="00B41058" w:rsidRDefault="00AD2554" w:rsidP="00307F3F">
            <w:pPr>
              <w:jc w:val="center"/>
              <w:rPr>
                <w:sz w:val="22"/>
                <w:szCs w:val="22"/>
                <w:lang w:val="en-US"/>
              </w:rPr>
            </w:pPr>
            <w:r w:rsidRPr="00B41058">
              <w:rPr>
                <w:sz w:val="22"/>
                <w:szCs w:val="22"/>
              </w:rPr>
              <w:t>77 303,01</w:t>
            </w:r>
          </w:p>
        </w:tc>
        <w:tc>
          <w:tcPr>
            <w:tcW w:w="627" w:type="pct"/>
            <w:tcBorders>
              <w:top w:val="single" w:sz="4" w:space="0" w:color="auto"/>
              <w:left w:val="single" w:sz="4" w:space="0" w:color="auto"/>
              <w:bottom w:val="single" w:sz="4" w:space="0" w:color="auto"/>
              <w:right w:val="single" w:sz="4" w:space="0" w:color="auto"/>
            </w:tcBorders>
          </w:tcPr>
          <w:p w:rsidR="00307F3F" w:rsidRPr="00DF1A51" w:rsidRDefault="00DF1A51" w:rsidP="003728B1">
            <w:pPr>
              <w:jc w:val="center"/>
              <w:rPr>
                <w:sz w:val="22"/>
                <w:szCs w:val="22"/>
                <w:lang w:val="en-US"/>
              </w:rPr>
            </w:pPr>
            <w:r>
              <w:rPr>
                <w:sz w:val="22"/>
                <w:szCs w:val="22"/>
                <w:lang w:val="en-US"/>
              </w:rPr>
              <w:t>69 870</w:t>
            </w:r>
          </w:p>
        </w:tc>
        <w:tc>
          <w:tcPr>
            <w:tcW w:w="674" w:type="pct"/>
            <w:tcBorders>
              <w:top w:val="single" w:sz="4" w:space="0" w:color="auto"/>
              <w:left w:val="single" w:sz="4" w:space="0" w:color="auto"/>
              <w:bottom w:val="single" w:sz="4" w:space="0" w:color="auto"/>
              <w:right w:val="single" w:sz="4" w:space="0" w:color="auto"/>
            </w:tcBorders>
          </w:tcPr>
          <w:p w:rsidR="00307F3F" w:rsidRPr="00DF1A51" w:rsidRDefault="00DF1A51" w:rsidP="003728B1">
            <w:pPr>
              <w:jc w:val="center"/>
              <w:rPr>
                <w:sz w:val="22"/>
                <w:szCs w:val="22"/>
                <w:lang w:val="en-US"/>
              </w:rPr>
            </w:pPr>
            <w:r>
              <w:rPr>
                <w:sz w:val="22"/>
                <w:szCs w:val="22"/>
                <w:lang w:val="en-US"/>
              </w:rPr>
              <w:t>70 214</w:t>
            </w:r>
          </w:p>
        </w:tc>
        <w:tc>
          <w:tcPr>
            <w:tcW w:w="752" w:type="pct"/>
            <w:tcBorders>
              <w:top w:val="single" w:sz="4" w:space="0" w:color="auto"/>
              <w:left w:val="single" w:sz="4" w:space="0" w:color="auto"/>
              <w:bottom w:val="single" w:sz="4" w:space="0" w:color="auto"/>
              <w:right w:val="single" w:sz="4" w:space="0" w:color="auto"/>
            </w:tcBorders>
          </w:tcPr>
          <w:p w:rsidR="00307F3F" w:rsidRPr="00DF1A51" w:rsidRDefault="00DF1A51" w:rsidP="002E0A1B">
            <w:pPr>
              <w:jc w:val="center"/>
              <w:rPr>
                <w:sz w:val="22"/>
                <w:szCs w:val="22"/>
                <w:lang w:val="en-US"/>
              </w:rPr>
            </w:pPr>
            <w:r>
              <w:rPr>
                <w:sz w:val="22"/>
                <w:szCs w:val="22"/>
                <w:lang w:val="en-US"/>
              </w:rPr>
              <w:t>71 391</w:t>
            </w:r>
          </w:p>
        </w:tc>
        <w:tc>
          <w:tcPr>
            <w:tcW w:w="806" w:type="pct"/>
            <w:tcBorders>
              <w:top w:val="single" w:sz="4" w:space="0" w:color="auto"/>
              <w:left w:val="single" w:sz="4" w:space="0" w:color="auto"/>
              <w:bottom w:val="single" w:sz="4" w:space="0" w:color="auto"/>
              <w:right w:val="single" w:sz="4" w:space="0" w:color="auto"/>
            </w:tcBorders>
          </w:tcPr>
          <w:p w:rsidR="00307F3F" w:rsidRPr="00DF1A51" w:rsidRDefault="00DF1A51" w:rsidP="003E4E65">
            <w:pPr>
              <w:jc w:val="center"/>
              <w:rPr>
                <w:sz w:val="22"/>
                <w:szCs w:val="22"/>
                <w:lang w:val="en-US"/>
              </w:rPr>
            </w:pPr>
            <w:r>
              <w:rPr>
                <w:sz w:val="22"/>
                <w:szCs w:val="22"/>
                <w:lang w:val="en-US"/>
              </w:rPr>
              <w:t>72 469</w:t>
            </w:r>
          </w:p>
        </w:tc>
      </w:tr>
      <w:tr w:rsidR="00CD2770" w:rsidRPr="00BF0973" w:rsidTr="004F3745">
        <w:trPr>
          <w:trHeight w:val="599"/>
          <w:tblCellSpacing w:w="5" w:type="nil"/>
        </w:trPr>
        <w:tc>
          <w:tcPr>
            <w:tcW w:w="914" w:type="pct"/>
            <w:tcBorders>
              <w:top w:val="single" w:sz="4" w:space="0" w:color="auto"/>
              <w:left w:val="single" w:sz="4" w:space="0" w:color="auto"/>
              <w:bottom w:val="single" w:sz="4" w:space="0" w:color="auto"/>
              <w:right w:val="single" w:sz="4" w:space="0" w:color="auto"/>
            </w:tcBorders>
          </w:tcPr>
          <w:p w:rsidR="00CD2770" w:rsidRPr="002E0A1B" w:rsidRDefault="00CD2770" w:rsidP="00010114">
            <w:pPr>
              <w:rPr>
                <w:sz w:val="22"/>
                <w:szCs w:val="22"/>
              </w:rPr>
            </w:pPr>
            <w:r w:rsidRPr="002E0A1B">
              <w:rPr>
                <w:sz w:val="22"/>
                <w:szCs w:val="22"/>
              </w:rPr>
              <w:lastRenderedPageBreak/>
              <w:t>Средства бюджета Московской области</w:t>
            </w:r>
          </w:p>
        </w:tc>
        <w:tc>
          <w:tcPr>
            <w:tcW w:w="600" w:type="pct"/>
            <w:tcBorders>
              <w:top w:val="single" w:sz="4" w:space="0" w:color="auto"/>
              <w:left w:val="single" w:sz="4" w:space="0" w:color="auto"/>
              <w:bottom w:val="single" w:sz="4" w:space="0" w:color="auto"/>
              <w:right w:val="single" w:sz="4" w:space="0" w:color="auto"/>
            </w:tcBorders>
          </w:tcPr>
          <w:p w:rsidR="00CD2770" w:rsidRPr="00B41058" w:rsidRDefault="00CD2770" w:rsidP="00307F3F">
            <w:pPr>
              <w:jc w:val="center"/>
              <w:rPr>
                <w:sz w:val="22"/>
                <w:szCs w:val="22"/>
              </w:rPr>
            </w:pPr>
            <w:r w:rsidRPr="00B41058">
              <w:rPr>
                <w:sz w:val="22"/>
                <w:szCs w:val="22"/>
              </w:rPr>
              <w:t>37 698,34</w:t>
            </w:r>
          </w:p>
        </w:tc>
        <w:tc>
          <w:tcPr>
            <w:tcW w:w="627" w:type="pct"/>
            <w:tcBorders>
              <w:top w:val="single" w:sz="4" w:space="0" w:color="auto"/>
              <w:left w:val="single" w:sz="4" w:space="0" w:color="auto"/>
              <w:bottom w:val="single" w:sz="4" w:space="0" w:color="auto"/>
              <w:right w:val="single" w:sz="4" w:space="0" w:color="auto"/>
            </w:tcBorders>
          </w:tcPr>
          <w:p w:rsidR="00CD2770" w:rsidRPr="00B41058" w:rsidRDefault="00CD2770" w:rsidP="00307F3F">
            <w:pPr>
              <w:jc w:val="center"/>
              <w:rPr>
                <w:sz w:val="22"/>
                <w:szCs w:val="22"/>
              </w:rPr>
            </w:pPr>
            <w:r w:rsidRPr="00B41058">
              <w:rPr>
                <w:sz w:val="22"/>
                <w:szCs w:val="22"/>
                <w:lang w:val="en-US"/>
              </w:rPr>
              <w:t>12</w:t>
            </w:r>
            <w:r w:rsidRPr="00B41058">
              <w:rPr>
                <w:sz w:val="22"/>
                <w:szCs w:val="22"/>
              </w:rPr>
              <w:t> </w:t>
            </w:r>
            <w:r w:rsidRPr="00B41058">
              <w:rPr>
                <w:sz w:val="22"/>
                <w:szCs w:val="22"/>
                <w:lang w:val="en-US"/>
              </w:rPr>
              <w:t>670</w:t>
            </w:r>
            <w:r w:rsidRPr="00B41058">
              <w:rPr>
                <w:sz w:val="22"/>
                <w:szCs w:val="22"/>
              </w:rPr>
              <w:t>,34</w:t>
            </w:r>
          </w:p>
        </w:tc>
        <w:tc>
          <w:tcPr>
            <w:tcW w:w="627" w:type="pct"/>
            <w:tcBorders>
              <w:top w:val="single" w:sz="4" w:space="0" w:color="auto"/>
              <w:left w:val="single" w:sz="4" w:space="0" w:color="auto"/>
              <w:bottom w:val="single" w:sz="4" w:space="0" w:color="auto"/>
              <w:right w:val="single" w:sz="4" w:space="0" w:color="auto"/>
            </w:tcBorders>
          </w:tcPr>
          <w:p w:rsidR="00CD2770" w:rsidRPr="00B41058" w:rsidRDefault="00CD2770" w:rsidP="00A25A1F">
            <w:pPr>
              <w:jc w:val="center"/>
              <w:rPr>
                <w:sz w:val="22"/>
                <w:szCs w:val="22"/>
              </w:rPr>
            </w:pPr>
            <w:r w:rsidRPr="00B41058">
              <w:rPr>
                <w:sz w:val="22"/>
                <w:szCs w:val="22"/>
              </w:rPr>
              <w:t>6 241</w:t>
            </w:r>
          </w:p>
        </w:tc>
        <w:tc>
          <w:tcPr>
            <w:tcW w:w="674" w:type="pct"/>
            <w:tcBorders>
              <w:top w:val="single" w:sz="4" w:space="0" w:color="auto"/>
              <w:left w:val="single" w:sz="4" w:space="0" w:color="auto"/>
              <w:bottom w:val="single" w:sz="4" w:space="0" w:color="auto"/>
              <w:right w:val="single" w:sz="4" w:space="0" w:color="auto"/>
            </w:tcBorders>
          </w:tcPr>
          <w:p w:rsidR="00CD2770" w:rsidRPr="00B41058" w:rsidRDefault="00CD2770" w:rsidP="00A25A1F">
            <w:pPr>
              <w:jc w:val="center"/>
              <w:rPr>
                <w:sz w:val="22"/>
                <w:szCs w:val="22"/>
              </w:rPr>
            </w:pPr>
            <w:r w:rsidRPr="00B41058">
              <w:rPr>
                <w:sz w:val="22"/>
                <w:szCs w:val="22"/>
              </w:rPr>
              <w:t>6 257</w:t>
            </w:r>
          </w:p>
        </w:tc>
        <w:tc>
          <w:tcPr>
            <w:tcW w:w="752" w:type="pct"/>
            <w:tcBorders>
              <w:top w:val="single" w:sz="4" w:space="0" w:color="auto"/>
              <w:left w:val="single" w:sz="4" w:space="0" w:color="auto"/>
              <w:bottom w:val="single" w:sz="4" w:space="0" w:color="auto"/>
              <w:right w:val="single" w:sz="4" w:space="0" w:color="auto"/>
            </w:tcBorders>
          </w:tcPr>
          <w:p w:rsidR="00CD2770" w:rsidRPr="00CD2770" w:rsidRDefault="00CD2770" w:rsidP="00A25A1F">
            <w:pPr>
              <w:jc w:val="center"/>
              <w:rPr>
                <w:sz w:val="22"/>
                <w:szCs w:val="22"/>
              </w:rPr>
            </w:pPr>
            <w:r w:rsidRPr="00CD2770">
              <w:rPr>
                <w:sz w:val="22"/>
                <w:szCs w:val="22"/>
              </w:rPr>
              <w:t>6</w:t>
            </w:r>
            <w:r>
              <w:rPr>
                <w:sz w:val="22"/>
                <w:szCs w:val="22"/>
              </w:rPr>
              <w:t> </w:t>
            </w:r>
            <w:r w:rsidRPr="00CD2770">
              <w:rPr>
                <w:sz w:val="22"/>
                <w:szCs w:val="22"/>
              </w:rPr>
              <w:t>265</w:t>
            </w:r>
          </w:p>
        </w:tc>
        <w:tc>
          <w:tcPr>
            <w:tcW w:w="806" w:type="pct"/>
            <w:tcBorders>
              <w:top w:val="single" w:sz="4" w:space="0" w:color="auto"/>
              <w:left w:val="single" w:sz="4" w:space="0" w:color="auto"/>
              <w:bottom w:val="single" w:sz="4" w:space="0" w:color="auto"/>
              <w:right w:val="single" w:sz="4" w:space="0" w:color="auto"/>
            </w:tcBorders>
          </w:tcPr>
          <w:p w:rsidR="00CD2770" w:rsidRPr="00CD2770" w:rsidRDefault="00CD2770" w:rsidP="00A25A1F">
            <w:pPr>
              <w:jc w:val="center"/>
              <w:rPr>
                <w:sz w:val="22"/>
                <w:szCs w:val="22"/>
              </w:rPr>
            </w:pPr>
            <w:r w:rsidRPr="00CD2770">
              <w:rPr>
                <w:sz w:val="22"/>
                <w:szCs w:val="22"/>
              </w:rPr>
              <w:t>6</w:t>
            </w:r>
            <w:r>
              <w:rPr>
                <w:sz w:val="22"/>
                <w:szCs w:val="22"/>
              </w:rPr>
              <w:t> </w:t>
            </w:r>
            <w:r w:rsidRPr="00CD2770">
              <w:rPr>
                <w:sz w:val="22"/>
                <w:szCs w:val="22"/>
              </w:rPr>
              <w:t>265</w:t>
            </w:r>
          </w:p>
        </w:tc>
      </w:tr>
      <w:tr w:rsidR="00307F3F" w:rsidRPr="00BF0973" w:rsidTr="00A134AD">
        <w:trPr>
          <w:tblCellSpacing w:w="5" w:type="nil"/>
        </w:trPr>
        <w:tc>
          <w:tcPr>
            <w:tcW w:w="914" w:type="pct"/>
            <w:tcBorders>
              <w:top w:val="single" w:sz="4" w:space="0" w:color="auto"/>
              <w:left w:val="single" w:sz="4" w:space="0" w:color="auto"/>
              <w:bottom w:val="single" w:sz="4" w:space="0" w:color="auto"/>
              <w:right w:val="single" w:sz="4" w:space="0" w:color="auto"/>
            </w:tcBorders>
          </w:tcPr>
          <w:p w:rsidR="00307F3F" w:rsidRPr="002E0A1B" w:rsidRDefault="00307F3F" w:rsidP="00010114">
            <w:pPr>
              <w:rPr>
                <w:sz w:val="22"/>
                <w:szCs w:val="22"/>
              </w:rPr>
            </w:pPr>
            <w:r w:rsidRPr="002E0A1B">
              <w:rPr>
                <w:sz w:val="22"/>
                <w:szCs w:val="22"/>
              </w:rPr>
              <w:t>Внебюджетные источники</w:t>
            </w:r>
          </w:p>
        </w:tc>
        <w:tc>
          <w:tcPr>
            <w:tcW w:w="600" w:type="pct"/>
            <w:tcBorders>
              <w:top w:val="single" w:sz="4" w:space="0" w:color="auto"/>
              <w:left w:val="single" w:sz="4" w:space="0" w:color="auto"/>
              <w:bottom w:val="single" w:sz="4" w:space="0" w:color="auto"/>
              <w:right w:val="single" w:sz="4" w:space="0" w:color="auto"/>
            </w:tcBorders>
          </w:tcPr>
          <w:p w:rsidR="00307F3F" w:rsidRPr="00B41058" w:rsidRDefault="00307F3F" w:rsidP="00307F3F">
            <w:pPr>
              <w:jc w:val="center"/>
              <w:rPr>
                <w:sz w:val="22"/>
                <w:szCs w:val="22"/>
              </w:rPr>
            </w:pPr>
            <w:r w:rsidRPr="00B41058">
              <w:rPr>
                <w:sz w:val="22"/>
                <w:szCs w:val="22"/>
              </w:rPr>
              <w:t>150,0</w:t>
            </w:r>
          </w:p>
        </w:tc>
        <w:tc>
          <w:tcPr>
            <w:tcW w:w="627" w:type="pct"/>
            <w:tcBorders>
              <w:top w:val="single" w:sz="4" w:space="0" w:color="auto"/>
              <w:left w:val="single" w:sz="4" w:space="0" w:color="auto"/>
              <w:bottom w:val="single" w:sz="4" w:space="0" w:color="auto"/>
              <w:right w:val="single" w:sz="4" w:space="0" w:color="auto"/>
            </w:tcBorders>
          </w:tcPr>
          <w:p w:rsidR="00307F3F" w:rsidRPr="00B41058" w:rsidRDefault="00307F3F" w:rsidP="00307F3F">
            <w:pPr>
              <w:jc w:val="center"/>
              <w:rPr>
                <w:sz w:val="22"/>
                <w:szCs w:val="22"/>
              </w:rPr>
            </w:pPr>
            <w:r w:rsidRPr="00B41058">
              <w:rPr>
                <w:sz w:val="22"/>
                <w:szCs w:val="22"/>
              </w:rPr>
              <w:t>150,0</w:t>
            </w:r>
          </w:p>
        </w:tc>
        <w:tc>
          <w:tcPr>
            <w:tcW w:w="627" w:type="pct"/>
            <w:tcBorders>
              <w:top w:val="single" w:sz="4" w:space="0" w:color="auto"/>
              <w:left w:val="single" w:sz="4" w:space="0" w:color="auto"/>
              <w:bottom w:val="single" w:sz="4" w:space="0" w:color="auto"/>
              <w:right w:val="single" w:sz="4" w:space="0" w:color="auto"/>
            </w:tcBorders>
          </w:tcPr>
          <w:p w:rsidR="00307F3F" w:rsidRPr="00B41058" w:rsidRDefault="00307F3F" w:rsidP="00244999">
            <w:pPr>
              <w:jc w:val="center"/>
              <w:rPr>
                <w:sz w:val="22"/>
                <w:szCs w:val="22"/>
              </w:rPr>
            </w:pPr>
            <w:r w:rsidRPr="00B41058">
              <w:rPr>
                <w:sz w:val="22"/>
                <w:szCs w:val="22"/>
              </w:rPr>
              <w:t>0</w:t>
            </w:r>
          </w:p>
        </w:tc>
        <w:tc>
          <w:tcPr>
            <w:tcW w:w="674" w:type="pct"/>
            <w:tcBorders>
              <w:top w:val="single" w:sz="4" w:space="0" w:color="auto"/>
              <w:left w:val="single" w:sz="4" w:space="0" w:color="auto"/>
              <w:bottom w:val="single" w:sz="4" w:space="0" w:color="auto"/>
              <w:right w:val="single" w:sz="4" w:space="0" w:color="auto"/>
            </w:tcBorders>
          </w:tcPr>
          <w:p w:rsidR="00307F3F" w:rsidRPr="00B41058" w:rsidRDefault="00307F3F" w:rsidP="002E0A1B">
            <w:pPr>
              <w:jc w:val="center"/>
            </w:pPr>
            <w:r w:rsidRPr="00B41058">
              <w:rPr>
                <w:sz w:val="22"/>
                <w:szCs w:val="22"/>
              </w:rPr>
              <w:t>0</w:t>
            </w:r>
          </w:p>
        </w:tc>
        <w:tc>
          <w:tcPr>
            <w:tcW w:w="752" w:type="pct"/>
            <w:tcBorders>
              <w:top w:val="single" w:sz="4" w:space="0" w:color="auto"/>
              <w:left w:val="single" w:sz="4" w:space="0" w:color="auto"/>
              <w:bottom w:val="single" w:sz="4" w:space="0" w:color="auto"/>
              <w:right w:val="single" w:sz="4" w:space="0" w:color="auto"/>
            </w:tcBorders>
          </w:tcPr>
          <w:p w:rsidR="00307F3F" w:rsidRPr="00BF0973" w:rsidRDefault="00307F3F" w:rsidP="002E0A1B">
            <w:pPr>
              <w:jc w:val="center"/>
            </w:pPr>
            <w:r w:rsidRPr="00BF0973">
              <w:rPr>
                <w:sz w:val="22"/>
                <w:szCs w:val="22"/>
              </w:rPr>
              <w:t>0</w:t>
            </w:r>
          </w:p>
        </w:tc>
        <w:tc>
          <w:tcPr>
            <w:tcW w:w="806" w:type="pct"/>
            <w:tcBorders>
              <w:top w:val="single" w:sz="4" w:space="0" w:color="auto"/>
              <w:left w:val="single" w:sz="4" w:space="0" w:color="auto"/>
              <w:bottom w:val="single" w:sz="4" w:space="0" w:color="auto"/>
              <w:right w:val="single" w:sz="4" w:space="0" w:color="auto"/>
            </w:tcBorders>
          </w:tcPr>
          <w:p w:rsidR="00307F3F" w:rsidRPr="00BF0973" w:rsidRDefault="00307F3F" w:rsidP="002E0A1B">
            <w:pPr>
              <w:jc w:val="center"/>
            </w:pPr>
            <w:r w:rsidRPr="00BF0973">
              <w:rPr>
                <w:sz w:val="22"/>
                <w:szCs w:val="22"/>
              </w:rPr>
              <w:t>0</w:t>
            </w:r>
          </w:p>
        </w:tc>
      </w:tr>
      <w:tr w:rsidR="000D4E68" w:rsidRPr="00BF0973" w:rsidTr="000D4E68">
        <w:trPr>
          <w:tblCellSpacing w:w="5" w:type="nil"/>
        </w:trPr>
        <w:tc>
          <w:tcPr>
            <w:tcW w:w="914" w:type="pct"/>
            <w:tcBorders>
              <w:top w:val="single" w:sz="4" w:space="0" w:color="auto"/>
              <w:left w:val="single" w:sz="4" w:space="0" w:color="auto"/>
              <w:bottom w:val="single" w:sz="4" w:space="0" w:color="auto"/>
              <w:right w:val="single" w:sz="4" w:space="0" w:color="auto"/>
            </w:tcBorders>
          </w:tcPr>
          <w:p w:rsidR="000D4E68" w:rsidRPr="002E0A1B" w:rsidRDefault="000D4E68" w:rsidP="00010114">
            <w:pPr>
              <w:rPr>
                <w:sz w:val="22"/>
                <w:szCs w:val="22"/>
              </w:rPr>
            </w:pPr>
            <w:r>
              <w:rPr>
                <w:sz w:val="22"/>
                <w:szCs w:val="22"/>
              </w:rPr>
              <w:t xml:space="preserve">Всего, </w:t>
            </w:r>
            <w:r w:rsidRPr="002E0A1B">
              <w:rPr>
                <w:sz w:val="22"/>
                <w:szCs w:val="22"/>
              </w:rPr>
              <w:t>в том числе по годам:</w:t>
            </w:r>
          </w:p>
        </w:tc>
        <w:tc>
          <w:tcPr>
            <w:tcW w:w="600" w:type="pct"/>
            <w:tcBorders>
              <w:top w:val="single" w:sz="4" w:space="0" w:color="auto"/>
              <w:left w:val="single" w:sz="4" w:space="0" w:color="auto"/>
              <w:bottom w:val="single" w:sz="4" w:space="0" w:color="auto"/>
              <w:right w:val="single" w:sz="4" w:space="0" w:color="auto"/>
            </w:tcBorders>
            <w:vAlign w:val="bottom"/>
          </w:tcPr>
          <w:p w:rsidR="000D4E68" w:rsidRPr="00DF1A51" w:rsidRDefault="00DF1A51" w:rsidP="000D4E68">
            <w:pPr>
              <w:jc w:val="center"/>
              <w:rPr>
                <w:sz w:val="22"/>
                <w:szCs w:val="22"/>
                <w:lang w:val="en-US"/>
              </w:rPr>
            </w:pPr>
            <w:r>
              <w:rPr>
                <w:sz w:val="22"/>
                <w:szCs w:val="22"/>
                <w:lang w:val="en-US"/>
              </w:rPr>
              <w:t>399 095</w:t>
            </w:r>
            <w:r>
              <w:rPr>
                <w:sz w:val="22"/>
                <w:szCs w:val="22"/>
              </w:rPr>
              <w:t>,</w:t>
            </w:r>
            <w:r>
              <w:rPr>
                <w:sz w:val="22"/>
                <w:szCs w:val="22"/>
                <w:lang w:val="en-US"/>
              </w:rPr>
              <w:t>35</w:t>
            </w:r>
          </w:p>
        </w:tc>
        <w:tc>
          <w:tcPr>
            <w:tcW w:w="627" w:type="pct"/>
            <w:tcBorders>
              <w:top w:val="single" w:sz="4" w:space="0" w:color="auto"/>
              <w:left w:val="single" w:sz="4" w:space="0" w:color="auto"/>
              <w:bottom w:val="single" w:sz="4" w:space="0" w:color="auto"/>
              <w:right w:val="single" w:sz="4" w:space="0" w:color="auto"/>
            </w:tcBorders>
          </w:tcPr>
          <w:p w:rsidR="000D4E68" w:rsidRPr="00B41058" w:rsidRDefault="000D4E68" w:rsidP="000D4E68">
            <w:pPr>
              <w:jc w:val="center"/>
              <w:rPr>
                <w:sz w:val="22"/>
                <w:szCs w:val="22"/>
              </w:rPr>
            </w:pPr>
            <w:r w:rsidRPr="00B41058">
              <w:rPr>
                <w:sz w:val="22"/>
                <w:szCs w:val="22"/>
              </w:rPr>
              <w:t>90 123,35</w:t>
            </w:r>
          </w:p>
        </w:tc>
        <w:tc>
          <w:tcPr>
            <w:tcW w:w="627" w:type="pct"/>
            <w:tcBorders>
              <w:top w:val="single" w:sz="4" w:space="0" w:color="auto"/>
              <w:left w:val="single" w:sz="4" w:space="0" w:color="auto"/>
              <w:bottom w:val="single" w:sz="4" w:space="0" w:color="auto"/>
              <w:right w:val="single" w:sz="4" w:space="0" w:color="auto"/>
            </w:tcBorders>
          </w:tcPr>
          <w:p w:rsidR="000D4E68" w:rsidRPr="00DF1A51" w:rsidRDefault="00DF1A51" w:rsidP="000D4E68">
            <w:pPr>
              <w:jc w:val="center"/>
              <w:rPr>
                <w:sz w:val="22"/>
                <w:szCs w:val="22"/>
                <w:lang w:val="en-US"/>
              </w:rPr>
            </w:pPr>
            <w:r>
              <w:rPr>
                <w:sz w:val="22"/>
                <w:szCs w:val="22"/>
                <w:lang w:val="en-US"/>
              </w:rPr>
              <w:t>76 111</w:t>
            </w:r>
          </w:p>
        </w:tc>
        <w:tc>
          <w:tcPr>
            <w:tcW w:w="674" w:type="pct"/>
            <w:tcBorders>
              <w:top w:val="single" w:sz="4" w:space="0" w:color="auto"/>
              <w:left w:val="single" w:sz="4" w:space="0" w:color="auto"/>
              <w:bottom w:val="single" w:sz="4" w:space="0" w:color="auto"/>
              <w:right w:val="single" w:sz="4" w:space="0" w:color="auto"/>
            </w:tcBorders>
          </w:tcPr>
          <w:p w:rsidR="000D4E68" w:rsidRPr="00DF1A51" w:rsidRDefault="00DF1A51" w:rsidP="000D4E68">
            <w:pPr>
              <w:jc w:val="center"/>
              <w:rPr>
                <w:sz w:val="22"/>
                <w:szCs w:val="22"/>
                <w:lang w:val="en-US"/>
              </w:rPr>
            </w:pPr>
            <w:r>
              <w:rPr>
                <w:sz w:val="22"/>
                <w:szCs w:val="22"/>
                <w:lang w:val="en-US"/>
              </w:rPr>
              <w:t>76 471</w:t>
            </w:r>
          </w:p>
        </w:tc>
        <w:tc>
          <w:tcPr>
            <w:tcW w:w="752" w:type="pct"/>
            <w:tcBorders>
              <w:top w:val="single" w:sz="4" w:space="0" w:color="auto"/>
              <w:left w:val="single" w:sz="4" w:space="0" w:color="auto"/>
              <w:bottom w:val="single" w:sz="4" w:space="0" w:color="auto"/>
              <w:right w:val="single" w:sz="4" w:space="0" w:color="auto"/>
            </w:tcBorders>
          </w:tcPr>
          <w:p w:rsidR="000D4E68" w:rsidRPr="00DF1A51" w:rsidRDefault="00DF1A51" w:rsidP="000D4E68">
            <w:pPr>
              <w:jc w:val="center"/>
              <w:rPr>
                <w:sz w:val="22"/>
                <w:szCs w:val="22"/>
                <w:lang w:val="en-US"/>
              </w:rPr>
            </w:pPr>
            <w:r>
              <w:rPr>
                <w:sz w:val="22"/>
                <w:szCs w:val="22"/>
                <w:lang w:val="en-US"/>
              </w:rPr>
              <w:t>77 656</w:t>
            </w:r>
          </w:p>
        </w:tc>
        <w:tc>
          <w:tcPr>
            <w:tcW w:w="806" w:type="pct"/>
            <w:tcBorders>
              <w:top w:val="single" w:sz="4" w:space="0" w:color="auto"/>
              <w:left w:val="single" w:sz="4" w:space="0" w:color="auto"/>
              <w:bottom w:val="single" w:sz="4" w:space="0" w:color="auto"/>
              <w:right w:val="single" w:sz="4" w:space="0" w:color="auto"/>
            </w:tcBorders>
          </w:tcPr>
          <w:p w:rsidR="000D4E68" w:rsidRPr="00DF1A51" w:rsidRDefault="00DF1A51" w:rsidP="000D4E68">
            <w:pPr>
              <w:jc w:val="center"/>
              <w:rPr>
                <w:sz w:val="22"/>
                <w:szCs w:val="22"/>
                <w:lang w:val="en-US"/>
              </w:rPr>
            </w:pPr>
            <w:r>
              <w:rPr>
                <w:sz w:val="22"/>
                <w:szCs w:val="22"/>
                <w:lang w:val="en-US"/>
              </w:rPr>
              <w:t>78 734</w:t>
            </w:r>
          </w:p>
        </w:tc>
      </w:tr>
    </w:tbl>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lang w:val="en-US"/>
        </w:rPr>
      </w:pPr>
    </w:p>
    <w:p w:rsidR="00ED71DE" w:rsidRDefault="00ED71DE" w:rsidP="003F67C2">
      <w:pPr>
        <w:spacing w:after="0"/>
        <w:jc w:val="center"/>
        <w:rPr>
          <w:sz w:val="22"/>
          <w:szCs w:val="22"/>
          <w:lang w:val="en-US"/>
        </w:rPr>
      </w:pPr>
    </w:p>
    <w:p w:rsidR="00ED71DE" w:rsidRDefault="00ED71DE" w:rsidP="003F67C2">
      <w:pPr>
        <w:spacing w:after="0"/>
        <w:jc w:val="center"/>
        <w:rPr>
          <w:sz w:val="22"/>
          <w:szCs w:val="22"/>
          <w:lang w:val="en-US"/>
        </w:rPr>
      </w:pPr>
    </w:p>
    <w:p w:rsidR="00ED71DE" w:rsidRPr="00ED71DE" w:rsidRDefault="00ED71DE" w:rsidP="003F67C2">
      <w:pPr>
        <w:spacing w:after="0"/>
        <w:jc w:val="center"/>
        <w:rPr>
          <w:sz w:val="22"/>
          <w:szCs w:val="22"/>
          <w:lang w:val="en-US"/>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0D4E68" w:rsidRDefault="000D4E68" w:rsidP="003F67C2">
      <w:pPr>
        <w:spacing w:after="0"/>
        <w:jc w:val="center"/>
        <w:rPr>
          <w:sz w:val="22"/>
          <w:szCs w:val="22"/>
        </w:rPr>
      </w:pPr>
    </w:p>
    <w:p w:rsidR="003F67C2" w:rsidRPr="00500F50" w:rsidRDefault="003F67C2" w:rsidP="00500F50">
      <w:pPr>
        <w:spacing w:after="0"/>
        <w:ind w:firstLine="709"/>
        <w:jc w:val="center"/>
        <w:rPr>
          <w:sz w:val="24"/>
          <w:szCs w:val="24"/>
        </w:rPr>
      </w:pPr>
      <w:r w:rsidRPr="00500F50">
        <w:rPr>
          <w:sz w:val="24"/>
          <w:szCs w:val="24"/>
        </w:rPr>
        <w:lastRenderedPageBreak/>
        <w:t>1. Характеристика проблемы в сфере социально-экономического развития</w:t>
      </w:r>
    </w:p>
    <w:p w:rsidR="003F67C2" w:rsidRPr="00500F50" w:rsidRDefault="003F67C2" w:rsidP="00500F50">
      <w:pPr>
        <w:spacing w:after="0"/>
        <w:ind w:firstLine="709"/>
        <w:jc w:val="center"/>
        <w:rPr>
          <w:sz w:val="24"/>
          <w:szCs w:val="24"/>
        </w:rPr>
      </w:pPr>
      <w:r w:rsidRPr="00500F50">
        <w:rPr>
          <w:sz w:val="24"/>
          <w:szCs w:val="24"/>
        </w:rPr>
        <w:t>городского округа Рошаль и прогноз развития ситуации с учетом реализации Программы</w:t>
      </w:r>
    </w:p>
    <w:p w:rsidR="003F67C2" w:rsidRPr="00500F50" w:rsidRDefault="003F67C2" w:rsidP="00500F50">
      <w:pPr>
        <w:ind w:firstLine="709"/>
        <w:rPr>
          <w:sz w:val="24"/>
          <w:szCs w:val="24"/>
        </w:rPr>
      </w:pPr>
    </w:p>
    <w:p w:rsidR="003F67C2" w:rsidRPr="00500F50" w:rsidRDefault="003F67C2" w:rsidP="00500F50">
      <w:pPr>
        <w:ind w:firstLine="709"/>
        <w:jc w:val="both"/>
        <w:rPr>
          <w:sz w:val="24"/>
          <w:szCs w:val="24"/>
        </w:rPr>
      </w:pPr>
      <w:r w:rsidRPr="00500F50">
        <w:rPr>
          <w:sz w:val="24"/>
          <w:szCs w:val="24"/>
        </w:rPr>
        <w:t xml:space="preserve">Современная ситуация в сфере муниципального управления характеризуется продолжением процессов формирования системы местного самоуправления, основанной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 </w:t>
      </w:r>
    </w:p>
    <w:p w:rsidR="003F67C2" w:rsidRPr="00500F50" w:rsidRDefault="003F67C2" w:rsidP="00500F50">
      <w:pPr>
        <w:ind w:firstLine="709"/>
        <w:jc w:val="both"/>
        <w:rPr>
          <w:sz w:val="24"/>
          <w:szCs w:val="24"/>
        </w:rPr>
      </w:pPr>
      <w:r w:rsidRPr="00500F50">
        <w:rPr>
          <w:sz w:val="24"/>
          <w:szCs w:val="24"/>
        </w:rPr>
        <w:t xml:space="preserve">Ключевыми целями муниципального управления создание благоприятных условий для жизни и деятельности граждан и организаций. </w:t>
      </w:r>
    </w:p>
    <w:p w:rsidR="003F67C2" w:rsidRPr="00500F50" w:rsidRDefault="003F67C2" w:rsidP="00500F50">
      <w:pPr>
        <w:ind w:firstLine="709"/>
        <w:jc w:val="both"/>
        <w:rPr>
          <w:sz w:val="24"/>
          <w:szCs w:val="24"/>
        </w:rPr>
      </w:pPr>
      <w:r w:rsidRPr="00500F50">
        <w:rPr>
          <w:sz w:val="24"/>
          <w:szCs w:val="24"/>
        </w:rPr>
        <w:t>По приоритетным направлениям совершенствования системы муниципального управления в рамках реализации долгосрочных целевых программ в предшествующие годы созданы определенные предпосылки для повышения эффективности муниципального управления.</w:t>
      </w:r>
    </w:p>
    <w:p w:rsidR="003F67C2" w:rsidRPr="00500F50" w:rsidRDefault="003F67C2" w:rsidP="00500F50">
      <w:pPr>
        <w:ind w:firstLine="709"/>
        <w:jc w:val="both"/>
        <w:rPr>
          <w:sz w:val="24"/>
          <w:szCs w:val="24"/>
        </w:rPr>
      </w:pPr>
      <w:r w:rsidRPr="00500F50">
        <w:rPr>
          <w:sz w:val="24"/>
          <w:szCs w:val="24"/>
        </w:rPr>
        <w:t>В настоящее время необходимо совершенствование текущей бюджетной политики и развития стимулирующих факторов, разработки комплекса мер, направленных на повышение эффективности бюджетных расходов, а также оптимизации долговой нагрузки на бюджет городского округа.</w:t>
      </w:r>
    </w:p>
    <w:p w:rsidR="003F67C2" w:rsidRPr="00500F50" w:rsidRDefault="003F67C2" w:rsidP="00500F50">
      <w:pPr>
        <w:ind w:firstLine="709"/>
        <w:jc w:val="both"/>
        <w:rPr>
          <w:sz w:val="24"/>
          <w:szCs w:val="24"/>
        </w:rPr>
      </w:pPr>
      <w:r w:rsidRPr="00500F50">
        <w:rPr>
          <w:sz w:val="24"/>
          <w:szCs w:val="24"/>
        </w:rPr>
        <w:t>Современная система управления муниципальными финансами в городском округе Рошаль сложилась в результате проведенной работы по совершенствованию бюджетного процесса, обеспечению его прозрачности и открытости, внедрению новых технологий в формирование и исполнение бюджета городского округа Рошаль. Процесс реформирования на муниципальном уровне осуществлялся в рамках проводимой в Российской Федерации бюджетной реформы и Программы мероприятий по повышению эффективности использования бюджетных средств, реформированию муниципальных финансов в городском округе Рошаль.</w:t>
      </w:r>
    </w:p>
    <w:p w:rsidR="003F67C2" w:rsidRPr="00500F50" w:rsidRDefault="003F67C2" w:rsidP="00500F50">
      <w:pPr>
        <w:ind w:firstLine="709"/>
        <w:jc w:val="both"/>
        <w:rPr>
          <w:sz w:val="24"/>
          <w:szCs w:val="24"/>
        </w:rPr>
      </w:pPr>
      <w:r w:rsidRPr="00500F50">
        <w:rPr>
          <w:sz w:val="24"/>
          <w:szCs w:val="24"/>
        </w:rPr>
        <w:t>В течение последних нескольких лет при проведении бюджетных реформ в городском округе Рошаль финансовая система, инструменты управления данной системой постоянно совершенствовались.</w:t>
      </w:r>
    </w:p>
    <w:p w:rsidR="003F67C2" w:rsidRPr="00500F50" w:rsidRDefault="003F67C2" w:rsidP="00500F50">
      <w:pPr>
        <w:ind w:firstLine="709"/>
        <w:jc w:val="both"/>
        <w:rPr>
          <w:sz w:val="24"/>
          <w:szCs w:val="24"/>
        </w:rPr>
      </w:pPr>
      <w:r w:rsidRPr="00500F50">
        <w:rPr>
          <w:sz w:val="24"/>
          <w:szCs w:val="24"/>
        </w:rPr>
        <w:t>Однако, несмотря на проведенную работу по реформированию бюджетной системы, не все инструменты, влияющие на повышение качества управления муниципальными финансами, работают в полную силу. Не все законодательно внедренные принципы и механизмы в полной мере удалось реализовать на практике. Управление муниципальными финансами в значительной степени остается ориентированным на обеспечение соблюдения формальных процедур, не создавая при этом стимулов и инструментов для повышения эффективности, прозрачности и подотчетности использования бюджетных средств в увязке с целями и результатами бюджетной политики.</w:t>
      </w:r>
    </w:p>
    <w:p w:rsidR="003F67C2" w:rsidRPr="00500F50" w:rsidRDefault="003F67C2" w:rsidP="00500F50">
      <w:pPr>
        <w:ind w:firstLine="709"/>
        <w:jc w:val="both"/>
        <w:rPr>
          <w:sz w:val="24"/>
          <w:szCs w:val="24"/>
        </w:rPr>
      </w:pPr>
      <w:r w:rsidRPr="00500F50">
        <w:rPr>
          <w:sz w:val="24"/>
          <w:szCs w:val="24"/>
        </w:rPr>
        <w:lastRenderedPageBreak/>
        <w:t>Наиболее актуальными остаются вопросы, связанные с повышением эффективности бюджетных расходов. Так,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Бюджетное планирование остается слабо увязанным со стратегическим планированием.</w:t>
      </w:r>
    </w:p>
    <w:p w:rsidR="003F67C2" w:rsidRPr="00500F50" w:rsidRDefault="003F67C2" w:rsidP="00500F50">
      <w:pPr>
        <w:ind w:firstLine="709"/>
        <w:jc w:val="both"/>
        <w:rPr>
          <w:sz w:val="24"/>
          <w:szCs w:val="24"/>
        </w:rPr>
      </w:pPr>
      <w:r w:rsidRPr="00500F50">
        <w:rPr>
          <w:sz w:val="24"/>
          <w:szCs w:val="24"/>
        </w:rPr>
        <w:t>Переход к формированию бюджета городского округа Рошаль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городского округа Рошаль.</w:t>
      </w:r>
    </w:p>
    <w:p w:rsidR="003F67C2" w:rsidRPr="00500F50" w:rsidRDefault="003F67C2" w:rsidP="00500F50">
      <w:pPr>
        <w:ind w:firstLine="709"/>
        <w:jc w:val="both"/>
        <w:rPr>
          <w:sz w:val="24"/>
          <w:szCs w:val="24"/>
        </w:rPr>
      </w:pPr>
      <w:r w:rsidRPr="00500F50">
        <w:rPr>
          <w:sz w:val="24"/>
          <w:szCs w:val="24"/>
        </w:rPr>
        <w:t>Переход к формированию бюджета городского округа Рошаль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городского округа Рошаль.</w:t>
      </w:r>
    </w:p>
    <w:p w:rsidR="003F67C2" w:rsidRPr="00500F50" w:rsidRDefault="003F67C2" w:rsidP="00500F50">
      <w:pPr>
        <w:ind w:firstLine="709"/>
        <w:jc w:val="both"/>
        <w:rPr>
          <w:sz w:val="24"/>
          <w:szCs w:val="24"/>
        </w:rPr>
      </w:pPr>
      <w:r w:rsidRPr="00500F50">
        <w:rPr>
          <w:sz w:val="24"/>
          <w:szCs w:val="24"/>
        </w:rPr>
        <w:t>Необходимость формирования сбалансированного бюджета городского округа Рошаль для решения полномасштабных задач по реализации проектов социально-экономического развития в городском округе Рошаль делает значимой проблему повышения доходности бюджета городского округа Рошаль за счет повышения эффективности управления и распоряжения объектами муниципальной собственности городского округа Рошаль. 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w:t>
      </w:r>
    </w:p>
    <w:p w:rsidR="003F67C2" w:rsidRPr="00500F50" w:rsidRDefault="003F67C2" w:rsidP="00500F50">
      <w:pPr>
        <w:ind w:firstLine="709"/>
        <w:jc w:val="both"/>
        <w:rPr>
          <w:sz w:val="24"/>
          <w:szCs w:val="24"/>
        </w:rPr>
      </w:pPr>
      <w:r w:rsidRPr="00500F50">
        <w:rPr>
          <w:sz w:val="24"/>
          <w:szCs w:val="24"/>
        </w:rPr>
        <w:t>Уровень развития имущественно-земельных отношений во многом определяет степень устойчивости экономики городского округа Рошаль и возможность ее стабильного развития в рыночных условиях.</w:t>
      </w:r>
    </w:p>
    <w:p w:rsidR="003F67C2" w:rsidRPr="00500F50" w:rsidRDefault="003F67C2" w:rsidP="00500F50">
      <w:pPr>
        <w:ind w:firstLine="709"/>
        <w:jc w:val="both"/>
        <w:rPr>
          <w:sz w:val="24"/>
          <w:szCs w:val="24"/>
        </w:rPr>
      </w:pPr>
      <w:r w:rsidRPr="00500F50">
        <w:rPr>
          <w:sz w:val="24"/>
          <w:szCs w:val="24"/>
        </w:rPr>
        <w:t>Повышение эффективности использования имущества, находящегося в собственности городского округа Рошаль, является важной стратегической целью в сфере имущественно-земельных отношений для обеспечения устойчивого социально-экономического развития городского округа Рошаль.</w:t>
      </w:r>
    </w:p>
    <w:p w:rsidR="003F67C2" w:rsidRPr="00500F50" w:rsidRDefault="003F67C2" w:rsidP="00500F50">
      <w:pPr>
        <w:ind w:firstLine="709"/>
        <w:jc w:val="both"/>
        <w:rPr>
          <w:sz w:val="24"/>
          <w:szCs w:val="24"/>
        </w:rPr>
      </w:pPr>
      <w:r w:rsidRPr="00500F50">
        <w:rPr>
          <w:sz w:val="24"/>
          <w:szCs w:val="24"/>
        </w:rPr>
        <w:t xml:space="preserve">Проводится работа по инвентаризации земельных участков, отнесенных к муниципальной собственности городского округа Рошаль, с целью их эффективного использования для реализации значимых для развития городского округа Рошаль проектов. В установленном порядке формируются и реализуются программы приватизации муниципального имущества, что вносит свой вклад в сбалансированность бюджета городского округа Рошаль и снижение долговой нагрузки. Мобилизация платежей в сфере земельно-имущественных отношений и </w:t>
      </w:r>
      <w:r w:rsidRPr="00500F50">
        <w:rPr>
          <w:sz w:val="24"/>
          <w:szCs w:val="24"/>
        </w:rPr>
        <w:lastRenderedPageBreak/>
        <w:t>обеспечение полного учета имущественных объектов является одним из ключевых ресурсов влияния на доходность бюджета городского округа Рошаль.</w:t>
      </w:r>
    </w:p>
    <w:p w:rsidR="003F67C2" w:rsidRPr="00500F50" w:rsidRDefault="003F67C2" w:rsidP="00500F50">
      <w:pPr>
        <w:ind w:firstLine="709"/>
        <w:jc w:val="both"/>
        <w:rPr>
          <w:sz w:val="24"/>
          <w:szCs w:val="24"/>
        </w:rPr>
      </w:pPr>
      <w:r w:rsidRPr="00500F50">
        <w:rPr>
          <w:sz w:val="24"/>
          <w:szCs w:val="24"/>
        </w:rPr>
        <w:t>В настоящее время сложилась ситуация, когда часть объектов недвижимости, расположенных на территории городского округа Рошаль, являющихся муниципальной собственностью, не имеют соответствующих технических и правовых документов, что затрудняет возможность их эффективного управления, например, передачу в долгосрочную аренду или приватизацию. Отсутствие свидетельств о государственной регистрации права собственности на объекты жилищно-коммунального назначения отрицательно влияет на получение соответствующих лицензий по эксплуатации данных объектов.</w:t>
      </w:r>
    </w:p>
    <w:p w:rsidR="003F67C2" w:rsidRPr="00500F50" w:rsidRDefault="003F67C2" w:rsidP="00500F50">
      <w:pPr>
        <w:ind w:firstLine="709"/>
        <w:jc w:val="both"/>
        <w:rPr>
          <w:sz w:val="24"/>
          <w:szCs w:val="24"/>
        </w:rPr>
      </w:pPr>
      <w:r w:rsidRPr="00500F50">
        <w:rPr>
          <w:sz w:val="24"/>
          <w:szCs w:val="24"/>
        </w:rPr>
        <w:t>Значимой является проблема наличия на территории городского округа Рошаль бесхозяйных объектов, в отношении которых также необходимо проведение следующих мероприятий: проведение технической инвентаризации, постановка на учет в регистрирующем органе, оформление права муниципальной собственности, внесение вновь поступивших объектов в реестр муниципальной собственности городского округа Рошаль.</w:t>
      </w:r>
    </w:p>
    <w:p w:rsidR="003F67C2" w:rsidRPr="00500F50" w:rsidRDefault="003F67C2" w:rsidP="00500F50">
      <w:pPr>
        <w:ind w:firstLine="709"/>
        <w:jc w:val="both"/>
        <w:rPr>
          <w:sz w:val="24"/>
          <w:szCs w:val="24"/>
        </w:rPr>
      </w:pPr>
      <w:r w:rsidRPr="00500F50">
        <w:rPr>
          <w:sz w:val="24"/>
          <w:szCs w:val="24"/>
        </w:rPr>
        <w:t>Реализация на практике основных положений градостроительного развития городского округа Рошаль обусловлена необходимостью комплексного, системного и последовательного решения задач в области градостроительства.</w:t>
      </w:r>
    </w:p>
    <w:p w:rsidR="003F67C2" w:rsidRPr="00500F50" w:rsidRDefault="003F67C2" w:rsidP="00500F50">
      <w:pPr>
        <w:ind w:firstLine="709"/>
        <w:jc w:val="both"/>
        <w:rPr>
          <w:sz w:val="24"/>
          <w:szCs w:val="24"/>
        </w:rPr>
      </w:pPr>
      <w:r w:rsidRPr="00500F50">
        <w:rPr>
          <w:sz w:val="24"/>
          <w:szCs w:val="24"/>
        </w:rPr>
        <w:t>В ходе работы, направленной на снижение административных барьеров,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p w:rsidR="003F67C2" w:rsidRPr="00500F50" w:rsidRDefault="003F67C2" w:rsidP="00500F50">
      <w:pPr>
        <w:ind w:firstLine="709"/>
        <w:jc w:val="both"/>
        <w:rPr>
          <w:sz w:val="24"/>
          <w:szCs w:val="24"/>
        </w:rPr>
      </w:pPr>
      <w:r w:rsidRPr="00500F50">
        <w:rPr>
          <w:sz w:val="24"/>
          <w:szCs w:val="24"/>
        </w:rPr>
        <w:t>реализуется комплекс мер по регламентации государственных и муниципальных услуг, по приведению в соответствие с действующим законодательством нормативных правовых актов городского округа Рошаль, регулирующих вопросы предоставления государственных и муниципальных услуг (выполнение функций).</w:t>
      </w:r>
    </w:p>
    <w:p w:rsidR="003F67C2" w:rsidRPr="00500F50" w:rsidRDefault="003F67C2" w:rsidP="00500F50">
      <w:pPr>
        <w:ind w:firstLine="709"/>
        <w:jc w:val="both"/>
        <w:rPr>
          <w:sz w:val="24"/>
          <w:szCs w:val="24"/>
        </w:rPr>
      </w:pPr>
      <w:r w:rsidRPr="00500F50">
        <w:rPr>
          <w:sz w:val="24"/>
          <w:szCs w:val="24"/>
        </w:rPr>
        <w:t>В настоящее время в городском округе Рошаль оказывается 61 государственная и муниципальная услуга.</w:t>
      </w:r>
    </w:p>
    <w:p w:rsidR="003F67C2" w:rsidRPr="00500F50" w:rsidRDefault="003F67C2" w:rsidP="00500F50">
      <w:pPr>
        <w:ind w:firstLine="709"/>
        <w:jc w:val="both"/>
        <w:rPr>
          <w:sz w:val="24"/>
          <w:szCs w:val="24"/>
        </w:rPr>
      </w:pPr>
      <w:r w:rsidRPr="00500F50">
        <w:rPr>
          <w:sz w:val="24"/>
          <w:szCs w:val="24"/>
        </w:rPr>
        <w:t>Информация о государственных и муниципальных услугах размещается на официальном сайте Администрации городского округа Рошаль Московской области и на Портале государственных и муниципальных услуг Московской области.</w:t>
      </w:r>
    </w:p>
    <w:p w:rsidR="003F67C2" w:rsidRPr="00500F50" w:rsidRDefault="003F67C2" w:rsidP="00500F50">
      <w:pPr>
        <w:ind w:firstLine="709"/>
        <w:jc w:val="both"/>
        <w:rPr>
          <w:sz w:val="24"/>
          <w:szCs w:val="24"/>
        </w:rPr>
      </w:pPr>
      <w:r w:rsidRPr="00500F50">
        <w:rPr>
          <w:sz w:val="24"/>
          <w:szCs w:val="24"/>
        </w:rPr>
        <w:t>Жители городского округа Рошаль качеством и доступностью предоставляемых государственных и муниципальных услуг в большей степени удовлетворены.</w:t>
      </w:r>
    </w:p>
    <w:p w:rsidR="003F67C2" w:rsidRPr="00500F50" w:rsidRDefault="003F67C2" w:rsidP="00500F50">
      <w:pPr>
        <w:ind w:firstLine="709"/>
        <w:jc w:val="both"/>
        <w:rPr>
          <w:sz w:val="24"/>
          <w:szCs w:val="24"/>
        </w:rPr>
      </w:pPr>
      <w:r w:rsidRPr="00500F50">
        <w:rPr>
          <w:sz w:val="24"/>
          <w:szCs w:val="24"/>
        </w:rPr>
        <w:t>Широкое применение ИКТ имеет решающее значение для повышения эффективности деятельности органов местного самоуправления и повышения качества предоставляемых государственных и муниципальных услуг органами местного самоуправления.</w:t>
      </w:r>
    </w:p>
    <w:p w:rsidR="003F67C2" w:rsidRPr="00500F50" w:rsidRDefault="003F67C2" w:rsidP="00500F50">
      <w:pPr>
        <w:ind w:firstLine="709"/>
        <w:jc w:val="both"/>
        <w:rPr>
          <w:sz w:val="24"/>
          <w:szCs w:val="24"/>
        </w:rPr>
      </w:pPr>
      <w:r w:rsidRPr="00500F50">
        <w:rPr>
          <w:sz w:val="24"/>
          <w:szCs w:val="24"/>
        </w:rPr>
        <w:lastRenderedPageBreak/>
        <w:t>Важным результатом внедрения ИКТ является качественно новый уровень оперативности и удобства получения гражданами и организациями государственных и муниципальных услуг в электронном виде и информации о результатах деятельности органов местного самоуправления.</w:t>
      </w:r>
    </w:p>
    <w:p w:rsidR="003F67C2" w:rsidRPr="00500F50" w:rsidRDefault="003F67C2" w:rsidP="00500F50">
      <w:pPr>
        <w:ind w:firstLine="709"/>
        <w:jc w:val="both"/>
        <w:rPr>
          <w:sz w:val="24"/>
          <w:szCs w:val="24"/>
        </w:rPr>
      </w:pPr>
      <w:r w:rsidRPr="00500F50">
        <w:rPr>
          <w:sz w:val="24"/>
          <w:szCs w:val="24"/>
        </w:rPr>
        <w:t>За последние годы в городском округе Рошаль выполнен определённый объём работ по внедрению ИКТ в целях создания информационной системы, необходимой для эффективного управления ресурсами городского округа Рошаль, развития социально-экономического комплекса и решения текущих социальных задач:</w:t>
      </w:r>
    </w:p>
    <w:p w:rsidR="003F67C2" w:rsidRPr="00500F50" w:rsidRDefault="003F67C2" w:rsidP="00500F50">
      <w:pPr>
        <w:ind w:firstLine="709"/>
        <w:jc w:val="both"/>
        <w:rPr>
          <w:sz w:val="24"/>
          <w:szCs w:val="24"/>
        </w:rPr>
      </w:pPr>
      <w:r w:rsidRPr="00500F50">
        <w:rPr>
          <w:sz w:val="24"/>
          <w:szCs w:val="24"/>
        </w:rPr>
        <w:t>в Администрации городского округа Рошаль функционирует локальная вычислительная сеть с централизованным серверным управлением, ведутся работы по ее модернизации;</w:t>
      </w:r>
    </w:p>
    <w:p w:rsidR="003F67C2" w:rsidRPr="00500F50" w:rsidRDefault="003F67C2" w:rsidP="00500F50">
      <w:pPr>
        <w:ind w:firstLine="709"/>
        <w:jc w:val="both"/>
        <w:rPr>
          <w:sz w:val="24"/>
          <w:szCs w:val="24"/>
        </w:rPr>
      </w:pPr>
      <w:r w:rsidRPr="00500F50">
        <w:rPr>
          <w:sz w:val="24"/>
          <w:szCs w:val="24"/>
        </w:rPr>
        <w:t>обеспечен доступ к сети Интернет с каждого рабочего места;</w:t>
      </w:r>
    </w:p>
    <w:p w:rsidR="003F67C2" w:rsidRPr="00500F50" w:rsidRDefault="003F67C2" w:rsidP="00500F50">
      <w:pPr>
        <w:ind w:firstLine="709"/>
        <w:jc w:val="both"/>
        <w:rPr>
          <w:sz w:val="24"/>
          <w:szCs w:val="24"/>
        </w:rPr>
      </w:pPr>
      <w:r w:rsidRPr="00500F50">
        <w:rPr>
          <w:sz w:val="24"/>
          <w:szCs w:val="24"/>
        </w:rPr>
        <w:t xml:space="preserve">установлены Справочные Правовые Системы КонсультантПлюс и Гарант. </w:t>
      </w:r>
    </w:p>
    <w:p w:rsidR="003F67C2" w:rsidRPr="00500F50" w:rsidRDefault="003F67C2" w:rsidP="00500F50">
      <w:pPr>
        <w:ind w:firstLine="709"/>
        <w:jc w:val="both"/>
        <w:rPr>
          <w:sz w:val="24"/>
          <w:szCs w:val="24"/>
        </w:rPr>
      </w:pPr>
      <w:r w:rsidRPr="00500F50">
        <w:rPr>
          <w:sz w:val="24"/>
          <w:szCs w:val="24"/>
        </w:rPr>
        <w:t>продолжается  модернизация компьютерной техники на рабочих местах в Администрации городского округа Рошаль, а также ведутся работы  по информатизации муниципальных организаций городского округа Рошаль;</w:t>
      </w:r>
    </w:p>
    <w:p w:rsidR="003F67C2" w:rsidRPr="00500F50" w:rsidRDefault="003F67C2" w:rsidP="00500F50">
      <w:pPr>
        <w:ind w:firstLine="709"/>
        <w:jc w:val="both"/>
        <w:rPr>
          <w:sz w:val="24"/>
          <w:szCs w:val="24"/>
        </w:rPr>
      </w:pPr>
      <w:r w:rsidRPr="00500F50">
        <w:rPr>
          <w:sz w:val="24"/>
          <w:szCs w:val="24"/>
        </w:rPr>
        <w:t>с апреля 2014 года начал работу новый официальный сайт городского округа Рошаль Московской области (далее – сайт). Техническое обновление сайта сделало его более удобным для граждан. Обновлён дизайн, добавлены новые разделы и функции. Отдельным блоком размещена информация о деятельности Главы городского округа Рошаль. На сайте размещается информация о деятельности органов местного самоуправления городского округа Рошаль, о важнейших событиях и проводимых в городе мероприятиях, об оказываемых населению услугах, регламенты государственных и муниципальных услуг, перечни и формы документов, необходимых при обращении для получения услуг и т.д. Функционирует обратная связь, посредством которой граждане могут высказать своё мнение относительно городских проблем или обратиться с вопросом к Главе городского округа Рошаль и получить квалифицированный ответ. Официальный сайт городского округа Рошаль Московской области стал одним из самых востребованных Интернет-ресурсов городского округа Рошаль;</w:t>
      </w:r>
    </w:p>
    <w:p w:rsidR="003F67C2" w:rsidRPr="00500F50" w:rsidRDefault="003F67C2" w:rsidP="00500F50">
      <w:pPr>
        <w:ind w:firstLine="709"/>
        <w:jc w:val="both"/>
        <w:rPr>
          <w:sz w:val="24"/>
          <w:szCs w:val="24"/>
        </w:rPr>
      </w:pPr>
      <w:r w:rsidRPr="00500F50">
        <w:rPr>
          <w:sz w:val="24"/>
          <w:szCs w:val="24"/>
        </w:rPr>
        <w:t>в целях повышения эффективности управления за счет сокращения времени прохождения документов между организациями, минимизации затрат на обработку и отправку документов, мониторинга исполнения поручений органы местного самоуправления городского округа Рошаль включены в МСЭД, обеспечивающей в автоматизированном режиме защищенный обмен электронными сообщениями между участниками межведомственного электронного документооборота;</w:t>
      </w:r>
    </w:p>
    <w:p w:rsidR="003F67C2" w:rsidRPr="00500F50" w:rsidRDefault="003F67C2" w:rsidP="00500F50">
      <w:pPr>
        <w:ind w:firstLine="709"/>
        <w:jc w:val="both"/>
        <w:rPr>
          <w:sz w:val="24"/>
          <w:szCs w:val="24"/>
        </w:rPr>
      </w:pPr>
      <w:r w:rsidRPr="00500F50">
        <w:rPr>
          <w:sz w:val="24"/>
          <w:szCs w:val="24"/>
        </w:rPr>
        <w:lastRenderedPageBreak/>
        <w:t>в рамках оказания государственных и муниципальных услуг населению и организациям работает система межведомственного электронного взаимодействия,</w:t>
      </w:r>
    </w:p>
    <w:p w:rsidR="003F67C2" w:rsidRPr="00500F50" w:rsidRDefault="003F67C2" w:rsidP="00500F50">
      <w:pPr>
        <w:ind w:firstLine="709"/>
        <w:jc w:val="both"/>
        <w:rPr>
          <w:sz w:val="24"/>
          <w:szCs w:val="24"/>
        </w:rPr>
      </w:pPr>
      <w:r w:rsidRPr="00500F50">
        <w:rPr>
          <w:sz w:val="24"/>
          <w:szCs w:val="24"/>
        </w:rPr>
        <w:t xml:space="preserve">в Администрации городского округа Рошаль установлены программные средства для приема и последующего использования информации, передаваемой налоговыми органами: АИС «Обработка данных ФНС» и «Доход», </w:t>
      </w:r>
    </w:p>
    <w:p w:rsidR="003F67C2" w:rsidRPr="00500F50" w:rsidRDefault="003F67C2" w:rsidP="00500F50">
      <w:pPr>
        <w:ind w:firstLine="709"/>
        <w:jc w:val="both"/>
        <w:rPr>
          <w:sz w:val="24"/>
          <w:szCs w:val="24"/>
        </w:rPr>
      </w:pPr>
      <w:r w:rsidRPr="00500F50">
        <w:rPr>
          <w:sz w:val="24"/>
          <w:szCs w:val="24"/>
        </w:rPr>
        <w:t>с июля 2014 года внедрен обмен электронными документами между Министерством финансов Московской области и Финансовым управлением Администрации городского округа Рошаль на перечисление межбюджетных трансфертов,</w:t>
      </w:r>
    </w:p>
    <w:p w:rsidR="003F67C2" w:rsidRPr="00500F50" w:rsidRDefault="003F67C2" w:rsidP="00500F50">
      <w:pPr>
        <w:ind w:firstLine="709"/>
        <w:jc w:val="both"/>
        <w:rPr>
          <w:sz w:val="24"/>
          <w:szCs w:val="24"/>
        </w:rPr>
      </w:pPr>
      <w:r w:rsidRPr="00500F50">
        <w:rPr>
          <w:sz w:val="24"/>
          <w:szCs w:val="24"/>
        </w:rPr>
        <w:t>в Финансовом управлении Администрации городского округа Рошаль ведется автоматизированная передача бюджетной отчетности в Министерство финансов Московской области посредством системы Web-консолидация,</w:t>
      </w:r>
    </w:p>
    <w:p w:rsidR="003F67C2" w:rsidRPr="00500F50" w:rsidRDefault="003F67C2" w:rsidP="00500F50">
      <w:pPr>
        <w:ind w:firstLine="709"/>
        <w:jc w:val="both"/>
        <w:rPr>
          <w:sz w:val="24"/>
          <w:szCs w:val="24"/>
        </w:rPr>
      </w:pPr>
      <w:r w:rsidRPr="00500F50">
        <w:rPr>
          <w:sz w:val="24"/>
          <w:szCs w:val="24"/>
        </w:rPr>
        <w:t>обеспечено взаимодействие с Управлением Федерального казначейства по Московской области для обеспечения бюджета городского округа Рошаль в автоматизированной системе удаленного финансового документооборота.</w:t>
      </w:r>
    </w:p>
    <w:p w:rsidR="00AD6107" w:rsidRDefault="00AD6107" w:rsidP="00500F50">
      <w:pPr>
        <w:ind w:firstLine="709"/>
        <w:jc w:val="both"/>
        <w:rPr>
          <w:sz w:val="24"/>
          <w:szCs w:val="24"/>
        </w:rPr>
      </w:pPr>
    </w:p>
    <w:p w:rsidR="00A316CC" w:rsidRPr="00500F50" w:rsidRDefault="00A316CC" w:rsidP="00A316CC">
      <w:pPr>
        <w:ind w:firstLine="709"/>
        <w:jc w:val="center"/>
        <w:rPr>
          <w:sz w:val="24"/>
          <w:szCs w:val="24"/>
        </w:rPr>
      </w:pPr>
      <w:r w:rsidRPr="00500F50">
        <w:rPr>
          <w:sz w:val="24"/>
          <w:szCs w:val="24"/>
        </w:rPr>
        <w:t>2. Перечень и краткое описание подпрограмм Программы</w:t>
      </w:r>
    </w:p>
    <w:p w:rsidR="00A316CC" w:rsidRPr="00500F50" w:rsidRDefault="00A316CC" w:rsidP="00A316CC">
      <w:pPr>
        <w:ind w:firstLine="709"/>
        <w:rPr>
          <w:sz w:val="24"/>
          <w:szCs w:val="24"/>
        </w:rPr>
      </w:pPr>
      <w:r w:rsidRPr="00500F50">
        <w:rPr>
          <w:sz w:val="24"/>
          <w:szCs w:val="24"/>
        </w:rPr>
        <w:t>В состав Программы входят следующие подпрограммы:</w:t>
      </w:r>
    </w:p>
    <w:p w:rsidR="00A316CC" w:rsidRPr="003A0882" w:rsidRDefault="00A316CC" w:rsidP="00A316CC">
      <w:pPr>
        <w:ind w:firstLine="709"/>
        <w:jc w:val="center"/>
        <w:rPr>
          <w:sz w:val="24"/>
          <w:szCs w:val="24"/>
        </w:rPr>
      </w:pPr>
      <w:r w:rsidRPr="00500F50">
        <w:rPr>
          <w:sz w:val="24"/>
          <w:szCs w:val="24"/>
        </w:rPr>
        <w:t>Подпрограмма I «Развитие муниципальной службы городского округа Рошаль Московской области»</w:t>
      </w:r>
    </w:p>
    <w:p w:rsidR="00A267B4" w:rsidRDefault="00A267B4" w:rsidP="00582778">
      <w:pPr>
        <w:autoSpaceDE w:val="0"/>
        <w:autoSpaceDN w:val="0"/>
        <w:adjustRightInd w:val="0"/>
        <w:spacing w:afterLines="200" w:line="240" w:lineRule="auto"/>
        <w:ind w:firstLine="709"/>
        <w:jc w:val="both"/>
        <w:rPr>
          <w:sz w:val="24"/>
          <w:szCs w:val="24"/>
        </w:rPr>
      </w:pPr>
      <w:r>
        <w:rPr>
          <w:sz w:val="24"/>
          <w:szCs w:val="24"/>
        </w:rPr>
        <w:t>Направлена на повышение эффективности муниципальной службы городского округа Рошаль Московской области</w:t>
      </w:r>
    </w:p>
    <w:p w:rsidR="00A316CC" w:rsidRPr="00580221" w:rsidRDefault="00A316CC" w:rsidP="00A316CC">
      <w:pPr>
        <w:jc w:val="center"/>
        <w:rPr>
          <w:sz w:val="24"/>
          <w:szCs w:val="24"/>
        </w:rPr>
      </w:pPr>
      <w:r w:rsidRPr="00580221">
        <w:rPr>
          <w:sz w:val="24"/>
          <w:szCs w:val="24"/>
        </w:rPr>
        <w:t>Подпрограмма II «Управление муниципальными финансами»</w:t>
      </w:r>
    </w:p>
    <w:p w:rsidR="00A267B4" w:rsidRDefault="00A267B4" w:rsidP="00C73FE4">
      <w:pPr>
        <w:autoSpaceDE w:val="0"/>
        <w:autoSpaceDN w:val="0"/>
        <w:adjustRightInd w:val="0"/>
        <w:spacing w:after="0" w:line="240" w:lineRule="auto"/>
        <w:ind w:firstLine="709"/>
        <w:jc w:val="both"/>
        <w:rPr>
          <w:sz w:val="24"/>
          <w:szCs w:val="24"/>
        </w:rPr>
      </w:pPr>
      <w:r>
        <w:rPr>
          <w:sz w:val="24"/>
          <w:szCs w:val="24"/>
        </w:rPr>
        <w:t>Направлена на достижение долгосрочной сбалансированности и устойчивости бюджетной системы городского округа Рошаль Московской области.</w:t>
      </w:r>
    </w:p>
    <w:p w:rsidR="00A316CC" w:rsidRDefault="00A316CC" w:rsidP="00A316CC">
      <w:pPr>
        <w:ind w:firstLine="709"/>
        <w:rPr>
          <w:color w:val="000000"/>
          <w:sz w:val="24"/>
          <w:szCs w:val="24"/>
        </w:rPr>
      </w:pPr>
    </w:p>
    <w:p w:rsidR="003A0882" w:rsidRDefault="003A0882" w:rsidP="00A316CC">
      <w:pPr>
        <w:ind w:firstLine="709"/>
        <w:rPr>
          <w:color w:val="000000"/>
          <w:sz w:val="24"/>
          <w:szCs w:val="24"/>
        </w:rPr>
      </w:pPr>
    </w:p>
    <w:p w:rsidR="003A0882" w:rsidRPr="00580221" w:rsidRDefault="003A0882" w:rsidP="00A316CC">
      <w:pPr>
        <w:ind w:firstLine="709"/>
        <w:rPr>
          <w:color w:val="000000"/>
          <w:sz w:val="24"/>
          <w:szCs w:val="24"/>
        </w:rPr>
      </w:pPr>
    </w:p>
    <w:p w:rsidR="00A316CC" w:rsidRPr="00580221" w:rsidRDefault="00A316CC" w:rsidP="003A0882">
      <w:pPr>
        <w:jc w:val="center"/>
        <w:rPr>
          <w:sz w:val="24"/>
          <w:szCs w:val="24"/>
        </w:rPr>
      </w:pPr>
      <w:r w:rsidRPr="00580221">
        <w:rPr>
          <w:sz w:val="24"/>
          <w:szCs w:val="24"/>
        </w:rPr>
        <w:lastRenderedPageBreak/>
        <w:t>Подпрограмма III «Развитие архивного дела городского округа Рошаль»</w:t>
      </w:r>
    </w:p>
    <w:p w:rsidR="00A267B4" w:rsidRPr="00A267B4" w:rsidRDefault="003A0882" w:rsidP="003A0882">
      <w:pPr>
        <w:ind w:firstLine="709"/>
        <w:jc w:val="both"/>
        <w:rPr>
          <w:sz w:val="24"/>
          <w:szCs w:val="24"/>
        </w:rPr>
      </w:pPr>
      <w:r>
        <w:rPr>
          <w:sz w:val="24"/>
          <w:szCs w:val="24"/>
        </w:rPr>
        <w:t>Направлена на у</w:t>
      </w:r>
      <w:r w:rsidRPr="00C54D60">
        <w:rPr>
          <w:sz w:val="24"/>
          <w:szCs w:val="24"/>
        </w:rPr>
        <w:t>величение количества документов Архивного фонда Московской области и других архивных документов, находящихся на хранении в архивном отделе Администрации городского округа Рошаль и хранящихся в нормативных условиях, обеспечивающих их постоянное (вечное) и долговременное хранение</w:t>
      </w:r>
      <w:r>
        <w:rPr>
          <w:sz w:val="24"/>
          <w:szCs w:val="24"/>
        </w:rPr>
        <w:t>.</w:t>
      </w:r>
    </w:p>
    <w:p w:rsidR="00A316CC" w:rsidRPr="00580221" w:rsidRDefault="00A316CC" w:rsidP="00A316CC">
      <w:pPr>
        <w:jc w:val="center"/>
        <w:rPr>
          <w:sz w:val="24"/>
          <w:szCs w:val="24"/>
        </w:rPr>
      </w:pPr>
      <w:r w:rsidRPr="00580221">
        <w:rPr>
          <w:sz w:val="24"/>
          <w:szCs w:val="24"/>
        </w:rPr>
        <w:t>Подпрограмма IV «Управление муниципальным имуществом и земельными ресурсами»</w:t>
      </w:r>
    </w:p>
    <w:p w:rsidR="00A267B4" w:rsidRDefault="00A267B4" w:rsidP="00C73FE4">
      <w:pPr>
        <w:autoSpaceDE w:val="0"/>
        <w:autoSpaceDN w:val="0"/>
        <w:adjustRightInd w:val="0"/>
        <w:spacing w:before="240" w:after="0" w:line="240" w:lineRule="auto"/>
        <w:ind w:firstLine="709"/>
        <w:jc w:val="both"/>
        <w:rPr>
          <w:sz w:val="24"/>
          <w:szCs w:val="24"/>
        </w:rPr>
      </w:pPr>
      <w:r>
        <w:rPr>
          <w:sz w:val="24"/>
          <w:szCs w:val="24"/>
        </w:rPr>
        <w:t>Направлена на повышение эффективности управления и распоряжения имуществом, находящимся в собственности городского округа Рошаль Московской области.</w:t>
      </w:r>
    </w:p>
    <w:p w:rsidR="00A267B4" w:rsidRDefault="00A267B4" w:rsidP="00A267B4">
      <w:pPr>
        <w:autoSpaceDE w:val="0"/>
        <w:autoSpaceDN w:val="0"/>
        <w:adjustRightInd w:val="0"/>
        <w:spacing w:before="240" w:after="0" w:line="240" w:lineRule="auto"/>
        <w:ind w:firstLine="540"/>
        <w:jc w:val="both"/>
        <w:rPr>
          <w:sz w:val="24"/>
          <w:szCs w:val="24"/>
        </w:rPr>
      </w:pPr>
    </w:p>
    <w:p w:rsidR="00A316CC" w:rsidRPr="00580221" w:rsidRDefault="00A316CC" w:rsidP="00A267B4">
      <w:pPr>
        <w:jc w:val="center"/>
        <w:rPr>
          <w:sz w:val="24"/>
          <w:szCs w:val="24"/>
        </w:rPr>
      </w:pPr>
      <w:r w:rsidRPr="00580221">
        <w:rPr>
          <w:sz w:val="24"/>
          <w:szCs w:val="24"/>
        </w:rPr>
        <w:t>Подпрограмма V «Архитектура и градостроительство городского округа Рошаль»</w:t>
      </w:r>
    </w:p>
    <w:p w:rsidR="00A316CC" w:rsidRPr="00580221" w:rsidRDefault="00A267B4" w:rsidP="00A316CC">
      <w:pPr>
        <w:ind w:firstLine="709"/>
        <w:jc w:val="both"/>
        <w:rPr>
          <w:sz w:val="24"/>
          <w:szCs w:val="24"/>
        </w:rPr>
      </w:pPr>
      <w:r>
        <w:rPr>
          <w:sz w:val="24"/>
          <w:szCs w:val="24"/>
        </w:rPr>
        <w:t>Направлена на</w:t>
      </w:r>
      <w:r w:rsidR="00A316CC" w:rsidRPr="00580221">
        <w:rPr>
          <w:sz w:val="24"/>
          <w:szCs w:val="24"/>
        </w:rPr>
        <w:t xml:space="preserve"> определение приоритетов и формирование политики пространственного развития городского округа Рошаль, обеспечивающей градостроительными средствами преодоление негативных тенденций в застройки территорий городского округа Рошаль, повышение качества жизни населения и рост экономики.</w:t>
      </w:r>
    </w:p>
    <w:p w:rsidR="00A316CC" w:rsidRPr="00580221" w:rsidRDefault="00A316CC" w:rsidP="00A316CC">
      <w:pPr>
        <w:spacing w:after="0"/>
        <w:ind w:firstLine="709"/>
        <w:jc w:val="center"/>
        <w:rPr>
          <w:sz w:val="24"/>
          <w:szCs w:val="24"/>
        </w:rPr>
      </w:pPr>
      <w:r w:rsidRPr="00580221">
        <w:rPr>
          <w:sz w:val="24"/>
          <w:szCs w:val="24"/>
        </w:rPr>
        <w:t>Подпрограмма VI</w:t>
      </w:r>
    </w:p>
    <w:p w:rsidR="00A316CC" w:rsidRPr="00580221" w:rsidRDefault="00A316CC" w:rsidP="00A316CC">
      <w:pPr>
        <w:spacing w:after="0"/>
        <w:ind w:firstLine="709"/>
        <w:jc w:val="center"/>
        <w:rPr>
          <w:sz w:val="24"/>
          <w:szCs w:val="24"/>
        </w:rPr>
      </w:pPr>
      <w:r w:rsidRPr="00580221">
        <w:rPr>
          <w:sz w:val="24"/>
          <w:szCs w:val="24"/>
        </w:rPr>
        <w:t>«Снижение административных барьеров и повышение качества и доступности государственных и муниципальных услуг, в том числе на базе многофункциональных центров предоставления государственных и муниципальных услуг»</w:t>
      </w:r>
    </w:p>
    <w:p w:rsidR="00A316CC" w:rsidRPr="00580221" w:rsidRDefault="00A316CC" w:rsidP="00A316CC">
      <w:pPr>
        <w:pStyle w:val="ConsPlusCell"/>
        <w:ind w:firstLine="709"/>
        <w:jc w:val="both"/>
        <w:rPr>
          <w:rFonts w:ascii="Times New Roman" w:hAnsi="Times New Roman" w:cs="Times New Roman"/>
          <w:sz w:val="24"/>
          <w:szCs w:val="24"/>
        </w:rPr>
      </w:pPr>
    </w:p>
    <w:p w:rsidR="00A316CC" w:rsidRPr="00580221" w:rsidRDefault="00A267B4" w:rsidP="00A316CC">
      <w:pPr>
        <w:pStyle w:val="ConsPlusCell"/>
        <w:ind w:firstLine="709"/>
        <w:jc w:val="both"/>
        <w:rPr>
          <w:rFonts w:ascii="Times New Roman" w:hAnsi="Times New Roman" w:cs="Times New Roman"/>
          <w:sz w:val="24"/>
          <w:szCs w:val="24"/>
        </w:rPr>
      </w:pPr>
      <w:r w:rsidRPr="00A267B4">
        <w:rPr>
          <w:rFonts w:ascii="Times New Roman" w:hAnsi="Times New Roman" w:cs="Times New Roman"/>
          <w:sz w:val="24"/>
          <w:szCs w:val="24"/>
        </w:rPr>
        <w:t xml:space="preserve">Направлена на </w:t>
      </w:r>
      <w:r w:rsidR="00A316CC" w:rsidRPr="00580221">
        <w:rPr>
          <w:rFonts w:ascii="Times New Roman" w:hAnsi="Times New Roman" w:cs="Times New Roman"/>
          <w:sz w:val="24"/>
          <w:szCs w:val="24"/>
        </w:rPr>
        <w:t>снижение административных барьеров, повышение доступности и качества предоставления государственных и муниципальных услуг, в том числе по принципу «одного окна».</w:t>
      </w:r>
    </w:p>
    <w:p w:rsidR="00A316CC" w:rsidRPr="00580221" w:rsidRDefault="00A316CC" w:rsidP="00A316CC">
      <w:pPr>
        <w:pStyle w:val="ConsPlusCell"/>
        <w:ind w:firstLine="709"/>
        <w:jc w:val="both"/>
        <w:rPr>
          <w:rFonts w:ascii="Times New Roman" w:hAnsi="Times New Roman" w:cs="Times New Roman"/>
          <w:sz w:val="24"/>
          <w:szCs w:val="24"/>
        </w:rPr>
      </w:pPr>
    </w:p>
    <w:p w:rsidR="00A316CC" w:rsidRPr="00580221" w:rsidRDefault="00A316CC" w:rsidP="00A316CC">
      <w:pPr>
        <w:spacing w:after="0"/>
        <w:ind w:firstLine="709"/>
        <w:jc w:val="center"/>
        <w:rPr>
          <w:sz w:val="24"/>
          <w:szCs w:val="24"/>
        </w:rPr>
      </w:pPr>
      <w:r w:rsidRPr="00580221">
        <w:rPr>
          <w:sz w:val="24"/>
          <w:szCs w:val="24"/>
        </w:rPr>
        <w:t>Подпрограмма VII</w:t>
      </w:r>
    </w:p>
    <w:p w:rsidR="00A316CC" w:rsidRPr="00580221" w:rsidRDefault="00A316CC" w:rsidP="00A316CC">
      <w:pPr>
        <w:spacing w:after="0"/>
        <w:ind w:firstLine="709"/>
        <w:jc w:val="center"/>
        <w:rPr>
          <w:rFonts w:eastAsia="Calibri"/>
          <w:sz w:val="24"/>
          <w:szCs w:val="24"/>
        </w:rPr>
      </w:pPr>
      <w:r w:rsidRPr="00580221">
        <w:rPr>
          <w:sz w:val="24"/>
          <w:szCs w:val="24"/>
        </w:rPr>
        <w:t>«</w:t>
      </w:r>
      <w:r w:rsidRPr="00580221">
        <w:rPr>
          <w:rFonts w:eastAsia="Calibri"/>
          <w:sz w:val="24"/>
          <w:szCs w:val="24"/>
        </w:rPr>
        <w:t xml:space="preserve">Развитие информационной и технической инфраструктуры экосистемы цифровой экономики </w:t>
      </w:r>
    </w:p>
    <w:p w:rsidR="00A316CC" w:rsidRPr="00580221" w:rsidRDefault="00A316CC" w:rsidP="00A316CC">
      <w:pPr>
        <w:spacing w:after="0"/>
        <w:ind w:firstLine="709"/>
        <w:jc w:val="center"/>
        <w:rPr>
          <w:rFonts w:eastAsia="Calibri"/>
          <w:sz w:val="24"/>
          <w:szCs w:val="24"/>
        </w:rPr>
      </w:pPr>
      <w:r w:rsidRPr="00580221">
        <w:rPr>
          <w:rFonts w:eastAsia="Calibri"/>
          <w:sz w:val="24"/>
          <w:szCs w:val="24"/>
        </w:rPr>
        <w:t>городского округа Рошаль Московской области</w:t>
      </w:r>
      <w:r w:rsidRPr="00580221">
        <w:rPr>
          <w:sz w:val="24"/>
          <w:szCs w:val="24"/>
        </w:rPr>
        <w:t>»</w:t>
      </w:r>
    </w:p>
    <w:p w:rsidR="00A316CC" w:rsidRPr="00580221" w:rsidRDefault="00A316CC" w:rsidP="00A316CC">
      <w:pPr>
        <w:spacing w:after="0"/>
        <w:ind w:firstLine="709"/>
        <w:jc w:val="both"/>
        <w:rPr>
          <w:sz w:val="24"/>
          <w:szCs w:val="24"/>
        </w:rPr>
      </w:pPr>
    </w:p>
    <w:p w:rsidR="00A316CC" w:rsidRPr="00580221" w:rsidRDefault="00CA7FAD" w:rsidP="00A316CC">
      <w:pPr>
        <w:ind w:firstLine="709"/>
        <w:jc w:val="both"/>
        <w:rPr>
          <w:sz w:val="24"/>
          <w:szCs w:val="24"/>
        </w:rPr>
      </w:pPr>
      <w:r w:rsidRPr="00A267B4">
        <w:rPr>
          <w:sz w:val="24"/>
          <w:szCs w:val="24"/>
        </w:rPr>
        <w:t>Направлена на</w:t>
      </w:r>
      <w:r w:rsidRPr="00580221">
        <w:rPr>
          <w:sz w:val="24"/>
          <w:szCs w:val="24"/>
        </w:rPr>
        <w:t xml:space="preserve"> </w:t>
      </w:r>
      <w:r w:rsidR="00A316CC" w:rsidRPr="00580221">
        <w:rPr>
          <w:sz w:val="24"/>
          <w:szCs w:val="24"/>
        </w:rPr>
        <w:t>повышение качества муниципальных услуг, оказываемых населению городского округа Рошаль, обеспечение удобства их получения (сокращение сроков оказания), увеличение производительности труда работников органов местного самоуправления городского округа Рошаль, а также находящихся в ведении организаций и учреждений за счет широкого использования информационных технологий в их деятельности.</w:t>
      </w:r>
    </w:p>
    <w:p w:rsidR="00A316CC" w:rsidRPr="00580221" w:rsidRDefault="00A316CC" w:rsidP="00A316CC">
      <w:pPr>
        <w:spacing w:after="0"/>
        <w:jc w:val="center"/>
        <w:rPr>
          <w:sz w:val="24"/>
          <w:szCs w:val="24"/>
        </w:rPr>
      </w:pPr>
      <w:r w:rsidRPr="00580221">
        <w:rPr>
          <w:sz w:val="24"/>
          <w:szCs w:val="24"/>
        </w:rPr>
        <w:lastRenderedPageBreak/>
        <w:t>Подпрограмма VIII «Обеспечивающая подпрограмма»</w:t>
      </w:r>
    </w:p>
    <w:p w:rsidR="00A316CC" w:rsidRPr="00580221" w:rsidRDefault="00CA7FAD" w:rsidP="00A316CC">
      <w:pPr>
        <w:ind w:firstLine="709"/>
        <w:jc w:val="both"/>
        <w:rPr>
          <w:sz w:val="24"/>
          <w:szCs w:val="24"/>
        </w:rPr>
      </w:pPr>
      <w:r w:rsidRPr="00A267B4">
        <w:rPr>
          <w:sz w:val="24"/>
          <w:szCs w:val="24"/>
        </w:rPr>
        <w:t>Направлена на</w:t>
      </w:r>
      <w:r w:rsidRPr="00580221">
        <w:rPr>
          <w:sz w:val="24"/>
          <w:szCs w:val="24"/>
        </w:rPr>
        <w:t xml:space="preserve"> </w:t>
      </w:r>
      <w:r w:rsidR="00A316CC" w:rsidRPr="00580221">
        <w:rPr>
          <w:sz w:val="24"/>
          <w:szCs w:val="24"/>
        </w:rPr>
        <w:t>обеспечение долгосрочной сбалансированности и устойчивости бюджета городского округа Рошаль, создание условий для  эффективного управления муниципальными финансами, проведение эффективной бюджетной политики.</w:t>
      </w:r>
    </w:p>
    <w:p w:rsidR="003F67C2" w:rsidRPr="00500F50" w:rsidRDefault="00A316CC" w:rsidP="00500F50">
      <w:pPr>
        <w:ind w:firstLine="709"/>
        <w:jc w:val="center"/>
        <w:rPr>
          <w:sz w:val="24"/>
          <w:szCs w:val="24"/>
        </w:rPr>
      </w:pPr>
      <w:r>
        <w:rPr>
          <w:sz w:val="24"/>
          <w:szCs w:val="24"/>
        </w:rPr>
        <w:t>3</w:t>
      </w:r>
      <w:r w:rsidR="002F6AC7" w:rsidRPr="00500F50">
        <w:rPr>
          <w:sz w:val="24"/>
          <w:szCs w:val="24"/>
        </w:rPr>
        <w:t>. </w:t>
      </w:r>
      <w:r>
        <w:rPr>
          <w:sz w:val="24"/>
          <w:szCs w:val="24"/>
        </w:rPr>
        <w:t>Обобщенная характеристика основных мероприятий Программы.</w:t>
      </w:r>
    </w:p>
    <w:p w:rsidR="00CA7FAD" w:rsidRDefault="00CA7FAD" w:rsidP="00582778">
      <w:pPr>
        <w:autoSpaceDE w:val="0"/>
        <w:autoSpaceDN w:val="0"/>
        <w:adjustRightInd w:val="0"/>
        <w:spacing w:afterLines="140" w:line="240" w:lineRule="auto"/>
        <w:ind w:firstLine="709"/>
        <w:jc w:val="both"/>
        <w:rPr>
          <w:sz w:val="24"/>
          <w:szCs w:val="24"/>
        </w:rPr>
      </w:pPr>
      <w:r>
        <w:rPr>
          <w:sz w:val="24"/>
          <w:szCs w:val="24"/>
        </w:rPr>
        <w:t xml:space="preserve">Основные мероприятия муниципальной программы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в сфере </w:t>
      </w:r>
      <w:r w:rsidR="00AF3DBA">
        <w:rPr>
          <w:sz w:val="24"/>
          <w:szCs w:val="24"/>
        </w:rPr>
        <w:t>муниципального</w:t>
      </w:r>
      <w:r>
        <w:rPr>
          <w:sz w:val="24"/>
          <w:szCs w:val="24"/>
        </w:rPr>
        <w:t xml:space="preserve"> управления </w:t>
      </w:r>
      <w:r w:rsidR="00AF3DBA">
        <w:rPr>
          <w:sz w:val="24"/>
          <w:szCs w:val="24"/>
        </w:rPr>
        <w:t xml:space="preserve">городского округа Рошаль </w:t>
      </w:r>
      <w:r>
        <w:rPr>
          <w:sz w:val="24"/>
          <w:szCs w:val="24"/>
        </w:rPr>
        <w:t xml:space="preserve">Московской области. </w:t>
      </w:r>
      <w:r w:rsidR="00AF3DBA">
        <w:rPr>
          <w:sz w:val="24"/>
          <w:szCs w:val="24"/>
        </w:rPr>
        <w:t>Муниципальная</w:t>
      </w:r>
      <w:r>
        <w:rPr>
          <w:sz w:val="24"/>
          <w:szCs w:val="24"/>
        </w:rPr>
        <w:t xml:space="preserve"> программа построена по схеме, включающей </w:t>
      </w:r>
      <w:r w:rsidR="00AF3DBA">
        <w:rPr>
          <w:sz w:val="24"/>
          <w:szCs w:val="24"/>
        </w:rPr>
        <w:t>восемь</w:t>
      </w:r>
      <w:r>
        <w:rPr>
          <w:sz w:val="24"/>
          <w:szCs w:val="24"/>
        </w:rPr>
        <w:t xml:space="preserve"> подпрограмм </w:t>
      </w:r>
      <w:r w:rsidR="00AF3DBA">
        <w:rPr>
          <w:sz w:val="24"/>
          <w:szCs w:val="24"/>
        </w:rPr>
        <w:t>муниципальной</w:t>
      </w:r>
      <w:r>
        <w:rPr>
          <w:sz w:val="24"/>
          <w:szCs w:val="24"/>
        </w:rPr>
        <w:t xml:space="preserve"> программы.</w:t>
      </w:r>
    </w:p>
    <w:p w:rsidR="00AF3DBA" w:rsidRDefault="00AF3DBA" w:rsidP="00582778">
      <w:pPr>
        <w:autoSpaceDE w:val="0"/>
        <w:autoSpaceDN w:val="0"/>
        <w:adjustRightInd w:val="0"/>
        <w:spacing w:afterLines="140" w:line="240" w:lineRule="auto"/>
        <w:ind w:firstLine="709"/>
        <w:jc w:val="both"/>
        <w:rPr>
          <w:sz w:val="24"/>
          <w:szCs w:val="24"/>
        </w:rPr>
      </w:pPr>
      <w:r>
        <w:rPr>
          <w:sz w:val="24"/>
          <w:szCs w:val="24"/>
        </w:rPr>
        <w:t>Подпрограммой</w:t>
      </w:r>
      <w:r w:rsidRPr="00AF3DBA">
        <w:rPr>
          <w:sz w:val="24"/>
          <w:szCs w:val="24"/>
        </w:rPr>
        <w:t xml:space="preserve"> </w:t>
      </w:r>
      <w:r>
        <w:rPr>
          <w:sz w:val="24"/>
          <w:szCs w:val="24"/>
          <w:lang w:val="en-US"/>
        </w:rPr>
        <w:t>I</w:t>
      </w:r>
      <w:r w:rsidRPr="00AF3DBA">
        <w:rPr>
          <w:sz w:val="24"/>
          <w:szCs w:val="24"/>
        </w:rPr>
        <w:t xml:space="preserve"> </w:t>
      </w:r>
      <w:r w:rsidRPr="00500F50">
        <w:rPr>
          <w:sz w:val="24"/>
          <w:szCs w:val="24"/>
        </w:rPr>
        <w:t>«Развитие муниципальной службы городского округа Рошаль Московской области»</w:t>
      </w:r>
      <w:r>
        <w:rPr>
          <w:sz w:val="24"/>
          <w:szCs w:val="24"/>
        </w:rPr>
        <w:t xml:space="preserve"> предусматривается реализация следующих основных мероприятий:</w:t>
      </w:r>
    </w:p>
    <w:p w:rsidR="003F67C2" w:rsidRPr="00500F50" w:rsidRDefault="00AF3DBA" w:rsidP="00582778">
      <w:pPr>
        <w:spacing w:afterLines="140"/>
        <w:ind w:firstLine="709"/>
        <w:jc w:val="both"/>
        <w:rPr>
          <w:sz w:val="24"/>
          <w:szCs w:val="24"/>
        </w:rPr>
      </w:pPr>
      <w:r>
        <w:rPr>
          <w:sz w:val="24"/>
          <w:szCs w:val="24"/>
        </w:rPr>
        <w:t>- р</w:t>
      </w:r>
      <w:r w:rsidR="002F6AC7" w:rsidRPr="00500F50">
        <w:rPr>
          <w:sz w:val="24"/>
          <w:szCs w:val="24"/>
        </w:rPr>
        <w:t>азработка плана подготовки нормативных правовых актов</w:t>
      </w:r>
      <w:r w:rsidR="003F67C2" w:rsidRPr="00500F50">
        <w:rPr>
          <w:sz w:val="24"/>
          <w:szCs w:val="24"/>
        </w:rPr>
        <w:t>.</w:t>
      </w:r>
    </w:p>
    <w:p w:rsidR="003F67C2" w:rsidRPr="00500F50" w:rsidRDefault="00AF3DBA" w:rsidP="00582778">
      <w:pPr>
        <w:spacing w:afterLines="140"/>
        <w:ind w:firstLine="709"/>
        <w:jc w:val="both"/>
        <w:rPr>
          <w:sz w:val="24"/>
          <w:szCs w:val="24"/>
        </w:rPr>
      </w:pPr>
      <w:r>
        <w:rPr>
          <w:sz w:val="24"/>
          <w:szCs w:val="24"/>
        </w:rPr>
        <w:t>- с</w:t>
      </w:r>
      <w:r w:rsidR="002F6AC7" w:rsidRPr="00500F50">
        <w:rPr>
          <w:sz w:val="24"/>
          <w:szCs w:val="24"/>
        </w:rPr>
        <w:t>овершенствование мер по противодействию коррупции на муниципальной службе</w:t>
      </w:r>
      <w:r w:rsidR="003F67C2" w:rsidRPr="00500F50">
        <w:rPr>
          <w:sz w:val="24"/>
          <w:szCs w:val="24"/>
        </w:rPr>
        <w:t>.</w:t>
      </w:r>
    </w:p>
    <w:p w:rsidR="003F67C2" w:rsidRPr="00500F50" w:rsidRDefault="00AF3DBA" w:rsidP="00582778">
      <w:pPr>
        <w:spacing w:afterLines="140"/>
        <w:ind w:firstLine="709"/>
        <w:jc w:val="both"/>
        <w:rPr>
          <w:sz w:val="24"/>
          <w:szCs w:val="24"/>
        </w:rPr>
      </w:pPr>
      <w:r>
        <w:rPr>
          <w:sz w:val="24"/>
          <w:szCs w:val="24"/>
        </w:rPr>
        <w:t>- п</w:t>
      </w:r>
      <w:r w:rsidR="002F6AC7" w:rsidRPr="00500F50">
        <w:rPr>
          <w:sz w:val="24"/>
          <w:szCs w:val="24"/>
        </w:rPr>
        <w:t>роведение проверок достоверности и полноты сведений,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а также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 273-Ф</w:t>
      </w:r>
      <w:r w:rsidR="00764331">
        <w:rPr>
          <w:sz w:val="24"/>
          <w:szCs w:val="24"/>
        </w:rPr>
        <w:t>З «О противодействии коррупции»</w:t>
      </w:r>
      <w:r w:rsidR="002F6AC7" w:rsidRPr="00500F50">
        <w:rPr>
          <w:sz w:val="24"/>
          <w:szCs w:val="24"/>
        </w:rPr>
        <w:t>, Федеральным законом от 02.03.2007 №25-ФЗ «О муниципальной службе в Российской Федерации» и другими нормативными правовыми актами</w:t>
      </w:r>
      <w:r w:rsidR="003F67C2" w:rsidRPr="00500F50">
        <w:rPr>
          <w:sz w:val="24"/>
          <w:szCs w:val="24"/>
        </w:rPr>
        <w:t>.</w:t>
      </w:r>
    </w:p>
    <w:p w:rsidR="003F67C2" w:rsidRPr="00500F50" w:rsidRDefault="00AF3DBA" w:rsidP="00C73FE4">
      <w:pPr>
        <w:spacing w:after="140"/>
        <w:ind w:firstLine="709"/>
        <w:jc w:val="both"/>
        <w:rPr>
          <w:sz w:val="24"/>
          <w:szCs w:val="24"/>
        </w:rPr>
      </w:pPr>
      <w:r>
        <w:rPr>
          <w:sz w:val="24"/>
          <w:szCs w:val="24"/>
        </w:rPr>
        <w:t>- п</w:t>
      </w:r>
      <w:r w:rsidR="002F6AC7" w:rsidRPr="00500F50">
        <w:rPr>
          <w:sz w:val="24"/>
          <w:szCs w:val="24"/>
        </w:rPr>
        <w:t>роведение учебных занятий с муниципальными служащими с привлечением органов прокуратуры в целях реализации мер по противодействию коррупции</w:t>
      </w:r>
    </w:p>
    <w:p w:rsidR="003F67C2" w:rsidRPr="00500F50" w:rsidRDefault="00AF3DBA" w:rsidP="00C73FE4">
      <w:pPr>
        <w:spacing w:after="140"/>
        <w:ind w:firstLine="709"/>
        <w:jc w:val="both"/>
        <w:rPr>
          <w:sz w:val="24"/>
          <w:szCs w:val="24"/>
        </w:rPr>
      </w:pPr>
      <w:r>
        <w:rPr>
          <w:sz w:val="24"/>
          <w:szCs w:val="24"/>
        </w:rPr>
        <w:t>- с</w:t>
      </w:r>
      <w:r w:rsidR="002F6AC7" w:rsidRPr="00500F50">
        <w:rPr>
          <w:sz w:val="24"/>
          <w:szCs w:val="24"/>
        </w:rPr>
        <w:t>овершенствование организации прохождения  муниципальной службы</w:t>
      </w:r>
    </w:p>
    <w:p w:rsidR="00501E86" w:rsidRPr="00500F50" w:rsidRDefault="00AF3DBA" w:rsidP="00C73FE4">
      <w:pPr>
        <w:spacing w:after="140"/>
        <w:ind w:firstLine="709"/>
        <w:jc w:val="both"/>
        <w:rPr>
          <w:sz w:val="24"/>
          <w:szCs w:val="24"/>
        </w:rPr>
      </w:pPr>
      <w:r>
        <w:rPr>
          <w:sz w:val="24"/>
          <w:szCs w:val="24"/>
        </w:rPr>
        <w:t>- о</w:t>
      </w:r>
      <w:r w:rsidR="00501E86" w:rsidRPr="00500F50">
        <w:rPr>
          <w:sz w:val="24"/>
          <w:szCs w:val="24"/>
        </w:rPr>
        <w:t>рганизация работы по присвоению классных чинов</w:t>
      </w:r>
    </w:p>
    <w:p w:rsidR="003F67C2" w:rsidRPr="00500F50" w:rsidRDefault="00AF3DBA" w:rsidP="00C73FE4">
      <w:pPr>
        <w:spacing w:after="140"/>
        <w:ind w:firstLine="709"/>
        <w:jc w:val="both"/>
        <w:rPr>
          <w:sz w:val="24"/>
          <w:szCs w:val="24"/>
        </w:rPr>
      </w:pPr>
      <w:r>
        <w:rPr>
          <w:sz w:val="24"/>
          <w:szCs w:val="24"/>
        </w:rPr>
        <w:lastRenderedPageBreak/>
        <w:t>- о</w:t>
      </w:r>
      <w:r w:rsidR="00501E86" w:rsidRPr="00500F50">
        <w:rPr>
          <w:sz w:val="24"/>
          <w:szCs w:val="24"/>
        </w:rPr>
        <w:t>рганизация выплаты пенсии за выслугу лет лицам, замещающим муниципальные должности и должности муниципальной службы, в связи с выходом на пенсию.</w:t>
      </w:r>
    </w:p>
    <w:p w:rsidR="00501E86" w:rsidRDefault="00AF3DBA" w:rsidP="00C73FE4">
      <w:pPr>
        <w:spacing w:after="140"/>
        <w:ind w:firstLine="709"/>
        <w:jc w:val="both"/>
        <w:rPr>
          <w:sz w:val="24"/>
          <w:szCs w:val="24"/>
        </w:rPr>
      </w:pPr>
      <w:r>
        <w:rPr>
          <w:sz w:val="24"/>
          <w:szCs w:val="24"/>
        </w:rPr>
        <w:t>- о</w:t>
      </w:r>
      <w:r w:rsidR="00501E86" w:rsidRPr="00500F50">
        <w:rPr>
          <w:sz w:val="24"/>
          <w:szCs w:val="24"/>
        </w:rPr>
        <w:t>рганизация работы по повышению квалификации муниципальных служащих.</w:t>
      </w:r>
    </w:p>
    <w:p w:rsidR="00AF3DBA" w:rsidRPr="00500F50" w:rsidRDefault="00AF3DBA" w:rsidP="00C73FE4">
      <w:pPr>
        <w:spacing w:after="140"/>
        <w:ind w:firstLine="709"/>
        <w:jc w:val="both"/>
        <w:rPr>
          <w:sz w:val="24"/>
          <w:szCs w:val="24"/>
        </w:rPr>
      </w:pPr>
    </w:p>
    <w:p w:rsidR="00AF3DBA" w:rsidRDefault="00AF3DBA" w:rsidP="00582778">
      <w:pPr>
        <w:autoSpaceDE w:val="0"/>
        <w:autoSpaceDN w:val="0"/>
        <w:adjustRightInd w:val="0"/>
        <w:spacing w:afterLines="140" w:line="240" w:lineRule="auto"/>
        <w:ind w:firstLine="709"/>
        <w:jc w:val="both"/>
        <w:rPr>
          <w:sz w:val="24"/>
          <w:szCs w:val="24"/>
        </w:rPr>
      </w:pPr>
      <w:r>
        <w:rPr>
          <w:sz w:val="24"/>
          <w:szCs w:val="24"/>
        </w:rPr>
        <w:t>Подпрограммой</w:t>
      </w:r>
      <w:r w:rsidRPr="00AF3DBA">
        <w:rPr>
          <w:sz w:val="24"/>
          <w:szCs w:val="24"/>
        </w:rPr>
        <w:t xml:space="preserve"> </w:t>
      </w:r>
      <w:r>
        <w:rPr>
          <w:sz w:val="24"/>
          <w:szCs w:val="24"/>
          <w:lang w:val="en-US"/>
        </w:rPr>
        <w:t>II</w:t>
      </w:r>
      <w:r w:rsidRPr="00AF3DBA">
        <w:rPr>
          <w:sz w:val="24"/>
          <w:szCs w:val="24"/>
        </w:rPr>
        <w:t xml:space="preserve"> </w:t>
      </w:r>
      <w:r w:rsidRPr="00580221">
        <w:rPr>
          <w:sz w:val="24"/>
          <w:szCs w:val="24"/>
        </w:rPr>
        <w:t>«Управление муниципальными финансами»</w:t>
      </w:r>
      <w:r>
        <w:rPr>
          <w:sz w:val="24"/>
          <w:szCs w:val="24"/>
        </w:rPr>
        <w:t xml:space="preserve"> предусматривается реализация следующих основных мероприятий:</w:t>
      </w:r>
    </w:p>
    <w:p w:rsidR="00501E86" w:rsidRPr="00500F50" w:rsidRDefault="00AF3DBA" w:rsidP="00C73FE4">
      <w:pPr>
        <w:ind w:firstLine="709"/>
        <w:jc w:val="both"/>
        <w:rPr>
          <w:sz w:val="24"/>
          <w:szCs w:val="24"/>
        </w:rPr>
      </w:pPr>
      <w:r>
        <w:rPr>
          <w:sz w:val="24"/>
          <w:szCs w:val="24"/>
        </w:rPr>
        <w:t>-</w:t>
      </w:r>
      <w:r w:rsidR="00501E86" w:rsidRPr="00500F50">
        <w:rPr>
          <w:sz w:val="24"/>
          <w:szCs w:val="24"/>
        </w:rPr>
        <w:t> </w:t>
      </w:r>
      <w:r>
        <w:rPr>
          <w:sz w:val="24"/>
          <w:szCs w:val="24"/>
        </w:rPr>
        <w:t>п</w:t>
      </w:r>
      <w:r w:rsidR="00501E86" w:rsidRPr="00500F50">
        <w:rPr>
          <w:sz w:val="24"/>
          <w:szCs w:val="24"/>
        </w:rPr>
        <w:t>овышение качества управления муниципальными финансами и</w:t>
      </w:r>
      <w:r w:rsidR="00501E86" w:rsidRPr="00500F50">
        <w:rPr>
          <w:spacing w:val="-4"/>
          <w:sz w:val="24"/>
          <w:szCs w:val="24"/>
        </w:rPr>
        <w:t xml:space="preserve"> </w:t>
      </w:r>
      <w:r w:rsidR="00501E86" w:rsidRPr="00500F50">
        <w:rPr>
          <w:sz w:val="24"/>
          <w:szCs w:val="24"/>
        </w:rPr>
        <w:t>соблюдения требований бюджетного законодательства Российской Федерации при осуществлении бюджетного процесса в городском округе Рошаль</w:t>
      </w:r>
    </w:p>
    <w:p w:rsidR="00501E86" w:rsidRPr="00500F50" w:rsidRDefault="00AF3DBA" w:rsidP="00C73FE4">
      <w:pPr>
        <w:ind w:firstLine="709"/>
        <w:jc w:val="both"/>
        <w:rPr>
          <w:sz w:val="24"/>
          <w:szCs w:val="24"/>
        </w:rPr>
      </w:pPr>
      <w:r>
        <w:rPr>
          <w:sz w:val="24"/>
          <w:szCs w:val="24"/>
        </w:rPr>
        <w:t>-</w:t>
      </w:r>
      <w:r w:rsidR="00501E86" w:rsidRPr="00500F50">
        <w:rPr>
          <w:sz w:val="24"/>
          <w:szCs w:val="24"/>
        </w:rPr>
        <w:t> </w:t>
      </w:r>
      <w:r>
        <w:rPr>
          <w:sz w:val="24"/>
          <w:szCs w:val="24"/>
        </w:rPr>
        <w:t>у</w:t>
      </w:r>
      <w:r w:rsidR="00501E86" w:rsidRPr="00500F50">
        <w:rPr>
          <w:sz w:val="24"/>
          <w:szCs w:val="24"/>
        </w:rPr>
        <w:t>правление</w:t>
      </w:r>
      <w:r w:rsidR="00501E86" w:rsidRPr="00500F50">
        <w:rPr>
          <w:spacing w:val="-4"/>
          <w:sz w:val="24"/>
          <w:szCs w:val="24"/>
        </w:rPr>
        <w:t xml:space="preserve"> муниципальным до</w:t>
      </w:r>
      <w:r w:rsidR="00501E86" w:rsidRPr="00500F50">
        <w:rPr>
          <w:sz w:val="24"/>
          <w:szCs w:val="24"/>
        </w:rPr>
        <w:t>гом городского округа Рошаль</w:t>
      </w:r>
    </w:p>
    <w:p w:rsidR="00AF3DBA" w:rsidRDefault="00AF3DBA" w:rsidP="00582778">
      <w:pPr>
        <w:autoSpaceDE w:val="0"/>
        <w:autoSpaceDN w:val="0"/>
        <w:adjustRightInd w:val="0"/>
        <w:spacing w:afterLines="140" w:line="240" w:lineRule="auto"/>
        <w:ind w:firstLine="709"/>
        <w:jc w:val="both"/>
        <w:rPr>
          <w:sz w:val="24"/>
          <w:szCs w:val="24"/>
        </w:rPr>
      </w:pPr>
      <w:r w:rsidRPr="00580221">
        <w:rPr>
          <w:sz w:val="24"/>
          <w:szCs w:val="24"/>
        </w:rPr>
        <w:t>Подпрограмм</w:t>
      </w:r>
      <w:r>
        <w:rPr>
          <w:sz w:val="24"/>
          <w:szCs w:val="24"/>
        </w:rPr>
        <w:t>ой</w:t>
      </w:r>
      <w:r w:rsidRPr="00580221">
        <w:rPr>
          <w:sz w:val="24"/>
          <w:szCs w:val="24"/>
        </w:rPr>
        <w:t xml:space="preserve"> III «Развитие архивного дела городского округа Рошаль»</w:t>
      </w:r>
      <w:r>
        <w:rPr>
          <w:sz w:val="24"/>
          <w:szCs w:val="24"/>
        </w:rPr>
        <w:t xml:space="preserve"> предусматривается реализация следующих основных мероприятий:</w:t>
      </w:r>
    </w:p>
    <w:p w:rsidR="00501E86" w:rsidRDefault="00646D41" w:rsidP="00C73FE4">
      <w:pPr>
        <w:ind w:firstLine="709"/>
        <w:jc w:val="both"/>
        <w:rPr>
          <w:sz w:val="24"/>
          <w:szCs w:val="24"/>
        </w:rPr>
      </w:pPr>
      <w:r>
        <w:rPr>
          <w:sz w:val="24"/>
          <w:szCs w:val="24"/>
        </w:rPr>
        <w:t>-</w:t>
      </w:r>
      <w:r w:rsidR="00501E86" w:rsidRPr="00500F50">
        <w:rPr>
          <w:sz w:val="24"/>
          <w:szCs w:val="24"/>
        </w:rPr>
        <w:t> </w:t>
      </w:r>
      <w:r>
        <w:rPr>
          <w:sz w:val="24"/>
          <w:szCs w:val="24"/>
        </w:rPr>
        <w:t>х</w:t>
      </w:r>
      <w:r w:rsidR="00715A64" w:rsidRPr="00500F50">
        <w:rPr>
          <w:sz w:val="24"/>
          <w:szCs w:val="24"/>
        </w:rPr>
        <w:t>ранение, комплектование, учет и использования документов Архивного фонда Московской области и других архивных документов в архивном отделе Администрации городского округа Рошаль</w:t>
      </w:r>
      <w:r w:rsidR="00501E86" w:rsidRPr="00500F50">
        <w:rPr>
          <w:sz w:val="24"/>
          <w:szCs w:val="24"/>
        </w:rPr>
        <w:t>.</w:t>
      </w:r>
    </w:p>
    <w:p w:rsidR="00646D41" w:rsidRPr="00580221" w:rsidRDefault="00646D41" w:rsidP="00C73FE4">
      <w:pPr>
        <w:ind w:firstLine="709"/>
        <w:jc w:val="both"/>
        <w:rPr>
          <w:sz w:val="24"/>
          <w:szCs w:val="24"/>
        </w:rPr>
      </w:pPr>
      <w:r>
        <w:rPr>
          <w:sz w:val="24"/>
          <w:szCs w:val="24"/>
        </w:rPr>
        <w:t>Подпрограммой</w:t>
      </w:r>
      <w:r w:rsidRPr="00580221">
        <w:rPr>
          <w:sz w:val="24"/>
          <w:szCs w:val="24"/>
        </w:rPr>
        <w:t> IV «Управление муниципальным имуществом и земельными ресурсами»</w:t>
      </w:r>
      <w:r>
        <w:rPr>
          <w:sz w:val="24"/>
          <w:szCs w:val="24"/>
        </w:rPr>
        <w:t xml:space="preserve"> предусматривается реализация следующих основных мероприятий:</w:t>
      </w:r>
    </w:p>
    <w:p w:rsidR="00501E86" w:rsidRPr="00500F50" w:rsidRDefault="00646D41" w:rsidP="00C73FE4">
      <w:pPr>
        <w:ind w:firstLine="709"/>
        <w:jc w:val="both"/>
        <w:rPr>
          <w:sz w:val="24"/>
          <w:szCs w:val="24"/>
        </w:rPr>
      </w:pPr>
      <w:r>
        <w:rPr>
          <w:sz w:val="24"/>
          <w:szCs w:val="24"/>
        </w:rPr>
        <w:t>-</w:t>
      </w:r>
      <w:r w:rsidR="00501E86" w:rsidRPr="00500F50">
        <w:rPr>
          <w:sz w:val="24"/>
          <w:szCs w:val="24"/>
        </w:rPr>
        <w:t> </w:t>
      </w:r>
      <w:r>
        <w:rPr>
          <w:sz w:val="24"/>
          <w:szCs w:val="24"/>
        </w:rPr>
        <w:t>у</w:t>
      </w:r>
      <w:r w:rsidR="00501E86" w:rsidRPr="00500F50">
        <w:rPr>
          <w:sz w:val="24"/>
          <w:szCs w:val="24"/>
        </w:rPr>
        <w:t>величение имущества, находящегося в муниципальной собственности городского округа Рошаль, в том числе казны.</w:t>
      </w:r>
    </w:p>
    <w:p w:rsidR="00501E86" w:rsidRPr="00500F50" w:rsidRDefault="00646D41" w:rsidP="00C73FE4">
      <w:pPr>
        <w:ind w:firstLine="709"/>
        <w:jc w:val="both"/>
        <w:rPr>
          <w:sz w:val="24"/>
          <w:szCs w:val="24"/>
        </w:rPr>
      </w:pPr>
      <w:r>
        <w:rPr>
          <w:sz w:val="24"/>
          <w:szCs w:val="24"/>
        </w:rPr>
        <w:t>-</w:t>
      </w:r>
      <w:r w:rsidR="00501E86" w:rsidRPr="00500F50">
        <w:rPr>
          <w:sz w:val="24"/>
          <w:szCs w:val="24"/>
        </w:rPr>
        <w:t> </w:t>
      </w:r>
      <w:r>
        <w:rPr>
          <w:sz w:val="24"/>
          <w:szCs w:val="24"/>
        </w:rPr>
        <w:t>о</w:t>
      </w:r>
      <w:r w:rsidR="00501E86" w:rsidRPr="00500F50">
        <w:rPr>
          <w:sz w:val="24"/>
          <w:szCs w:val="24"/>
        </w:rPr>
        <w:t>ценка рыночной стоимости имущества.</w:t>
      </w:r>
    </w:p>
    <w:p w:rsidR="00501E86" w:rsidRPr="00500F50" w:rsidRDefault="00646D41" w:rsidP="00C73FE4">
      <w:pPr>
        <w:ind w:firstLine="709"/>
        <w:jc w:val="both"/>
        <w:rPr>
          <w:sz w:val="24"/>
          <w:szCs w:val="24"/>
        </w:rPr>
      </w:pPr>
      <w:r>
        <w:rPr>
          <w:sz w:val="24"/>
          <w:szCs w:val="24"/>
        </w:rPr>
        <w:t>-</w:t>
      </w:r>
      <w:r w:rsidR="00501E86" w:rsidRPr="00500F50">
        <w:rPr>
          <w:sz w:val="24"/>
          <w:szCs w:val="24"/>
        </w:rPr>
        <w:t> </w:t>
      </w:r>
      <w:r>
        <w:rPr>
          <w:sz w:val="24"/>
          <w:szCs w:val="24"/>
        </w:rPr>
        <w:t>р</w:t>
      </w:r>
      <w:r w:rsidR="00501E86" w:rsidRPr="00500F50">
        <w:rPr>
          <w:sz w:val="24"/>
          <w:szCs w:val="24"/>
        </w:rPr>
        <w:t>аспоряжение земельными участками, находящихся в муниципальной собственности, а также государственная собственность, на которые не разграничена.</w:t>
      </w:r>
    </w:p>
    <w:p w:rsidR="00501E86" w:rsidRDefault="00646D41" w:rsidP="00C73FE4">
      <w:pPr>
        <w:ind w:firstLine="709"/>
        <w:jc w:val="both"/>
        <w:rPr>
          <w:sz w:val="24"/>
          <w:szCs w:val="24"/>
        </w:rPr>
      </w:pPr>
      <w:r>
        <w:rPr>
          <w:sz w:val="24"/>
          <w:szCs w:val="24"/>
        </w:rPr>
        <w:t>-</w:t>
      </w:r>
      <w:r w:rsidR="00501E86" w:rsidRPr="00500F50">
        <w:rPr>
          <w:sz w:val="24"/>
          <w:szCs w:val="24"/>
        </w:rPr>
        <w:t> </w:t>
      </w:r>
      <w:r>
        <w:rPr>
          <w:sz w:val="24"/>
          <w:szCs w:val="24"/>
        </w:rPr>
        <w:t>о</w:t>
      </w:r>
      <w:r w:rsidR="00501E86" w:rsidRPr="00500F50">
        <w:rPr>
          <w:sz w:val="24"/>
          <w:szCs w:val="24"/>
        </w:rPr>
        <w:t>беспечение учета и сохранности имущества казны.</w:t>
      </w:r>
    </w:p>
    <w:p w:rsidR="00646D41" w:rsidRPr="00580221" w:rsidRDefault="00646D41" w:rsidP="00C73FE4">
      <w:pPr>
        <w:ind w:firstLine="709"/>
        <w:jc w:val="both"/>
        <w:rPr>
          <w:sz w:val="24"/>
          <w:szCs w:val="24"/>
        </w:rPr>
      </w:pPr>
      <w:r w:rsidRPr="00580221">
        <w:rPr>
          <w:sz w:val="24"/>
          <w:szCs w:val="24"/>
        </w:rPr>
        <w:t>Подпрограмма V «Архитектура и градостроительство городского округа Рошаль»</w:t>
      </w:r>
      <w:r>
        <w:rPr>
          <w:sz w:val="24"/>
          <w:szCs w:val="24"/>
        </w:rPr>
        <w:t xml:space="preserve"> предусматривается реализация следующих основных мероприятий:</w:t>
      </w:r>
    </w:p>
    <w:p w:rsidR="00501E86" w:rsidRPr="00500F50" w:rsidRDefault="00646D41" w:rsidP="00C73FE4">
      <w:pPr>
        <w:pStyle w:val="affa"/>
        <w:spacing w:after="200"/>
        <w:ind w:firstLine="709"/>
        <w:jc w:val="both"/>
        <w:rPr>
          <w:sz w:val="24"/>
          <w:szCs w:val="24"/>
        </w:rPr>
      </w:pPr>
      <w:r>
        <w:rPr>
          <w:sz w:val="24"/>
          <w:szCs w:val="24"/>
        </w:rPr>
        <w:t>-</w:t>
      </w:r>
      <w:r w:rsidR="00501E86" w:rsidRPr="00500F50">
        <w:rPr>
          <w:sz w:val="24"/>
          <w:szCs w:val="24"/>
        </w:rPr>
        <w:t> </w:t>
      </w:r>
      <w:r>
        <w:rPr>
          <w:sz w:val="24"/>
          <w:szCs w:val="24"/>
        </w:rPr>
        <w:t>о</w:t>
      </w:r>
      <w:r w:rsidR="00501E86" w:rsidRPr="00500F50">
        <w:rPr>
          <w:sz w:val="24"/>
          <w:szCs w:val="24"/>
        </w:rPr>
        <w:t>беспечение утверждения проекта генерального плана городского округа Рошаль</w:t>
      </w:r>
    </w:p>
    <w:p w:rsidR="00501E86" w:rsidRPr="00500F50" w:rsidRDefault="00646D41" w:rsidP="00C73FE4">
      <w:pPr>
        <w:pStyle w:val="affa"/>
        <w:spacing w:after="200"/>
        <w:ind w:firstLine="709"/>
        <w:jc w:val="both"/>
        <w:rPr>
          <w:sz w:val="24"/>
          <w:szCs w:val="24"/>
        </w:rPr>
      </w:pPr>
      <w:r>
        <w:rPr>
          <w:sz w:val="24"/>
          <w:szCs w:val="24"/>
        </w:rPr>
        <w:lastRenderedPageBreak/>
        <w:t>-</w:t>
      </w:r>
      <w:r w:rsidR="00501E86" w:rsidRPr="00500F50">
        <w:rPr>
          <w:sz w:val="24"/>
          <w:szCs w:val="24"/>
        </w:rPr>
        <w:t> </w:t>
      </w:r>
      <w:r>
        <w:rPr>
          <w:sz w:val="24"/>
          <w:szCs w:val="24"/>
        </w:rPr>
        <w:t>о</w:t>
      </w:r>
      <w:r w:rsidR="00501E86" w:rsidRPr="00500F50">
        <w:rPr>
          <w:sz w:val="24"/>
          <w:szCs w:val="24"/>
        </w:rPr>
        <w:t>беспечение проведения публичных слушаний по проекту генерального плана городского округа Рошаль</w:t>
      </w:r>
    </w:p>
    <w:p w:rsidR="00501E86" w:rsidRPr="00500F50" w:rsidRDefault="00646D41" w:rsidP="00C73FE4">
      <w:pPr>
        <w:pStyle w:val="affa"/>
        <w:spacing w:after="200"/>
        <w:ind w:firstLine="709"/>
        <w:jc w:val="both"/>
        <w:rPr>
          <w:sz w:val="24"/>
          <w:szCs w:val="24"/>
        </w:rPr>
      </w:pPr>
      <w:r>
        <w:rPr>
          <w:sz w:val="24"/>
          <w:szCs w:val="24"/>
        </w:rPr>
        <w:t>-</w:t>
      </w:r>
      <w:r w:rsidR="00501E86" w:rsidRPr="00500F50">
        <w:rPr>
          <w:sz w:val="24"/>
          <w:szCs w:val="24"/>
        </w:rPr>
        <w:t> </w:t>
      </w:r>
      <w:r>
        <w:rPr>
          <w:sz w:val="24"/>
          <w:szCs w:val="24"/>
        </w:rPr>
        <w:t>о</w:t>
      </w:r>
      <w:r w:rsidR="00501E86" w:rsidRPr="00500F50">
        <w:rPr>
          <w:sz w:val="24"/>
          <w:szCs w:val="24"/>
        </w:rPr>
        <w:t>беспечение утверждения проекта правил землепользования и застройки городского округа Рошаль</w:t>
      </w:r>
    </w:p>
    <w:p w:rsidR="00072A23" w:rsidRPr="00500F50" w:rsidRDefault="00646D41" w:rsidP="00C73FE4">
      <w:pPr>
        <w:ind w:firstLine="709"/>
        <w:jc w:val="both"/>
        <w:rPr>
          <w:sz w:val="24"/>
          <w:szCs w:val="24"/>
        </w:rPr>
      </w:pPr>
      <w:r>
        <w:rPr>
          <w:sz w:val="24"/>
          <w:szCs w:val="24"/>
        </w:rPr>
        <w:t>-</w:t>
      </w:r>
      <w:r w:rsidR="00501E86" w:rsidRPr="00500F50">
        <w:rPr>
          <w:sz w:val="24"/>
          <w:szCs w:val="24"/>
        </w:rPr>
        <w:t> </w:t>
      </w:r>
      <w:r>
        <w:rPr>
          <w:sz w:val="24"/>
          <w:szCs w:val="24"/>
        </w:rPr>
        <w:t>о</w:t>
      </w:r>
      <w:r w:rsidR="00501E86" w:rsidRPr="00500F50">
        <w:rPr>
          <w:sz w:val="24"/>
          <w:szCs w:val="24"/>
        </w:rPr>
        <w:t>беспечение проведения публичных слушаний по проекту правил землепользования и застройки городского округа Рошаль.</w:t>
      </w:r>
    </w:p>
    <w:p w:rsidR="00501E86" w:rsidRPr="00500F50" w:rsidRDefault="00646D41" w:rsidP="00C73FE4">
      <w:pPr>
        <w:ind w:firstLine="709"/>
        <w:jc w:val="both"/>
        <w:rPr>
          <w:sz w:val="24"/>
          <w:szCs w:val="24"/>
        </w:rPr>
      </w:pPr>
      <w:r>
        <w:rPr>
          <w:sz w:val="24"/>
          <w:szCs w:val="24"/>
        </w:rPr>
        <w:t>-</w:t>
      </w:r>
      <w:r w:rsidR="00AD6107" w:rsidRPr="00500F50">
        <w:rPr>
          <w:sz w:val="24"/>
          <w:szCs w:val="24"/>
        </w:rPr>
        <w:t> </w:t>
      </w:r>
      <w:r>
        <w:rPr>
          <w:sz w:val="24"/>
          <w:szCs w:val="24"/>
        </w:rPr>
        <w:t>п</w:t>
      </w:r>
      <w:r w:rsidR="00AD6107" w:rsidRPr="00500F50">
        <w:rPr>
          <w:sz w:val="24"/>
          <w:szCs w:val="24"/>
        </w:rPr>
        <w:t>роведение публичных слушаний по вопросам рассмотрения проектов планировки и проектов межевания территорий.</w:t>
      </w:r>
    </w:p>
    <w:p w:rsidR="00AD6107" w:rsidRDefault="00646D41" w:rsidP="00C73FE4">
      <w:pPr>
        <w:ind w:firstLine="709"/>
        <w:jc w:val="both"/>
        <w:rPr>
          <w:sz w:val="24"/>
          <w:szCs w:val="24"/>
        </w:rPr>
      </w:pPr>
      <w:r>
        <w:rPr>
          <w:sz w:val="24"/>
          <w:szCs w:val="24"/>
        </w:rPr>
        <w:t>-</w:t>
      </w:r>
      <w:r w:rsidR="00AD6107" w:rsidRPr="00500F50">
        <w:rPr>
          <w:sz w:val="24"/>
          <w:szCs w:val="24"/>
        </w:rPr>
        <w:t> </w:t>
      </w:r>
      <w:r>
        <w:rPr>
          <w:sz w:val="24"/>
          <w:szCs w:val="24"/>
        </w:rPr>
        <w:t>о</w:t>
      </w:r>
      <w:r w:rsidR="00AD6107" w:rsidRPr="00500F50">
        <w:rPr>
          <w:sz w:val="24"/>
          <w:szCs w:val="24"/>
        </w:rPr>
        <w:t>беспечение работ по разработке нормативов градостроительного проектирования г.о. Рошаль.</w:t>
      </w:r>
    </w:p>
    <w:p w:rsidR="00646D41" w:rsidRPr="00580221" w:rsidRDefault="00646D41" w:rsidP="00C73FE4">
      <w:pPr>
        <w:ind w:firstLine="709"/>
        <w:jc w:val="both"/>
        <w:rPr>
          <w:sz w:val="24"/>
          <w:szCs w:val="24"/>
        </w:rPr>
      </w:pPr>
      <w:r w:rsidRPr="00580221">
        <w:rPr>
          <w:sz w:val="24"/>
          <w:szCs w:val="24"/>
        </w:rPr>
        <w:t>Подпрограмм</w:t>
      </w:r>
      <w:r>
        <w:rPr>
          <w:sz w:val="24"/>
          <w:szCs w:val="24"/>
        </w:rPr>
        <w:t>ой</w:t>
      </w:r>
      <w:r w:rsidRPr="00580221">
        <w:rPr>
          <w:sz w:val="24"/>
          <w:szCs w:val="24"/>
        </w:rPr>
        <w:t xml:space="preserve"> VI</w:t>
      </w:r>
      <w:r>
        <w:rPr>
          <w:sz w:val="24"/>
          <w:szCs w:val="24"/>
        </w:rPr>
        <w:t xml:space="preserve"> </w:t>
      </w:r>
      <w:r w:rsidRPr="00580221">
        <w:rPr>
          <w:sz w:val="24"/>
          <w:szCs w:val="24"/>
        </w:rPr>
        <w:t>«Снижение административных барьеров и повышение качества и доступности государственных и муниципальных услуг, в том числе на базе многофункциональных центров предоставления государственных и муниципальных услуг»</w:t>
      </w:r>
      <w:r>
        <w:rPr>
          <w:sz w:val="24"/>
          <w:szCs w:val="24"/>
        </w:rPr>
        <w:t xml:space="preserve"> реализация следующих основных мероприятий:</w:t>
      </w:r>
    </w:p>
    <w:p w:rsidR="00AD6107" w:rsidRPr="00500F50" w:rsidRDefault="00646D41" w:rsidP="00C73FE4">
      <w:pPr>
        <w:ind w:firstLine="709"/>
        <w:jc w:val="both"/>
        <w:rPr>
          <w:sz w:val="24"/>
          <w:szCs w:val="24"/>
        </w:rPr>
      </w:pPr>
      <w:r>
        <w:rPr>
          <w:sz w:val="24"/>
          <w:szCs w:val="24"/>
        </w:rPr>
        <w:t>-</w:t>
      </w:r>
      <w:r w:rsidR="00AD6107" w:rsidRPr="00500F50">
        <w:rPr>
          <w:sz w:val="24"/>
          <w:szCs w:val="24"/>
        </w:rPr>
        <w:t> </w:t>
      </w:r>
      <w:r>
        <w:rPr>
          <w:sz w:val="24"/>
          <w:szCs w:val="24"/>
        </w:rPr>
        <w:t>р</w:t>
      </w:r>
      <w:r w:rsidR="00AD6107" w:rsidRPr="00500F50">
        <w:rPr>
          <w:sz w:val="24"/>
          <w:szCs w:val="24"/>
        </w:rPr>
        <w:t>еализация общесистемных мер по повышению качества и доступности государственных и муниципальных услуг на территории муниципального образования.</w:t>
      </w:r>
    </w:p>
    <w:p w:rsidR="00AD6107" w:rsidRPr="00500F50" w:rsidRDefault="00646D41" w:rsidP="00C73FE4">
      <w:pPr>
        <w:ind w:firstLine="709"/>
        <w:jc w:val="both"/>
        <w:rPr>
          <w:sz w:val="24"/>
          <w:szCs w:val="24"/>
        </w:rPr>
      </w:pPr>
      <w:r>
        <w:rPr>
          <w:sz w:val="24"/>
          <w:szCs w:val="24"/>
        </w:rPr>
        <w:t>-</w:t>
      </w:r>
      <w:r w:rsidR="00AD6107" w:rsidRPr="00500F50">
        <w:rPr>
          <w:sz w:val="24"/>
          <w:szCs w:val="24"/>
        </w:rPr>
        <w:t> </w:t>
      </w:r>
      <w:r>
        <w:rPr>
          <w:sz w:val="24"/>
          <w:szCs w:val="24"/>
        </w:rPr>
        <w:t>о</w:t>
      </w:r>
      <w:r w:rsidR="00AD6107" w:rsidRPr="00500F50">
        <w:rPr>
          <w:sz w:val="24"/>
          <w:szCs w:val="24"/>
        </w:rPr>
        <w:t>беспечение деятельности и развитие МФЦ.</w:t>
      </w:r>
    </w:p>
    <w:p w:rsidR="00AD6107" w:rsidRDefault="00646D41" w:rsidP="00C73FE4">
      <w:pPr>
        <w:ind w:firstLine="709"/>
        <w:jc w:val="both"/>
        <w:rPr>
          <w:rFonts w:eastAsia="Calibri"/>
          <w:sz w:val="24"/>
          <w:szCs w:val="24"/>
          <w:lang w:eastAsia="en-US"/>
        </w:rPr>
      </w:pPr>
      <w:r>
        <w:rPr>
          <w:sz w:val="24"/>
          <w:szCs w:val="24"/>
        </w:rPr>
        <w:t>-</w:t>
      </w:r>
      <w:r w:rsidR="00AD6107" w:rsidRPr="00500F50">
        <w:rPr>
          <w:sz w:val="24"/>
          <w:szCs w:val="24"/>
        </w:rPr>
        <w:t> </w:t>
      </w:r>
      <w:r>
        <w:rPr>
          <w:sz w:val="24"/>
          <w:szCs w:val="24"/>
        </w:rPr>
        <w:t>р</w:t>
      </w:r>
      <w:r w:rsidR="00AD6107" w:rsidRPr="00500F50">
        <w:rPr>
          <w:rFonts w:eastAsia="Calibri"/>
          <w:sz w:val="24"/>
          <w:szCs w:val="24"/>
          <w:lang w:eastAsia="en-US"/>
        </w:rPr>
        <w:t>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p w:rsidR="00646D41" w:rsidRPr="00580221" w:rsidRDefault="00646D41" w:rsidP="00C73FE4">
      <w:pPr>
        <w:ind w:firstLine="709"/>
        <w:jc w:val="both"/>
        <w:rPr>
          <w:sz w:val="24"/>
          <w:szCs w:val="24"/>
        </w:rPr>
      </w:pPr>
      <w:r>
        <w:rPr>
          <w:sz w:val="24"/>
          <w:szCs w:val="24"/>
        </w:rPr>
        <w:t>Подпрограммой</w:t>
      </w:r>
      <w:r w:rsidRPr="00580221">
        <w:rPr>
          <w:sz w:val="24"/>
          <w:szCs w:val="24"/>
        </w:rPr>
        <w:t xml:space="preserve"> VII</w:t>
      </w:r>
      <w:r>
        <w:rPr>
          <w:sz w:val="24"/>
          <w:szCs w:val="24"/>
        </w:rPr>
        <w:t xml:space="preserve"> </w:t>
      </w:r>
      <w:r w:rsidRPr="00580221">
        <w:rPr>
          <w:sz w:val="24"/>
          <w:szCs w:val="24"/>
        </w:rPr>
        <w:t>«</w:t>
      </w:r>
      <w:r w:rsidRPr="00580221">
        <w:rPr>
          <w:rFonts w:eastAsia="Calibri"/>
          <w:sz w:val="24"/>
          <w:szCs w:val="24"/>
        </w:rPr>
        <w:t>Развитие информационной и технической инфраструктуры экосистемы цифровой экономики городского округа Рошаль Московской области</w:t>
      </w:r>
      <w:r w:rsidRPr="00580221">
        <w:rPr>
          <w:sz w:val="24"/>
          <w:szCs w:val="24"/>
        </w:rPr>
        <w:t>»</w:t>
      </w:r>
      <w:r>
        <w:rPr>
          <w:sz w:val="24"/>
          <w:szCs w:val="24"/>
        </w:rPr>
        <w:t xml:space="preserve"> реализация следующих основных мероприятий:</w:t>
      </w:r>
    </w:p>
    <w:p w:rsidR="00AD6107" w:rsidRPr="00500F50" w:rsidRDefault="00646D41" w:rsidP="00C73FE4">
      <w:pPr>
        <w:ind w:firstLine="709"/>
        <w:jc w:val="both"/>
        <w:rPr>
          <w:rFonts w:eastAsia="Calibri"/>
          <w:sz w:val="24"/>
          <w:szCs w:val="24"/>
          <w:lang w:eastAsia="en-US"/>
        </w:rPr>
      </w:pPr>
      <w:r>
        <w:rPr>
          <w:rFonts w:eastAsia="Calibri"/>
          <w:sz w:val="24"/>
          <w:szCs w:val="24"/>
          <w:lang w:eastAsia="en-US"/>
        </w:rPr>
        <w:t>-</w:t>
      </w:r>
      <w:r w:rsidR="00AD6107" w:rsidRPr="00500F50">
        <w:rPr>
          <w:rFonts w:eastAsia="Calibri"/>
          <w:sz w:val="24"/>
          <w:szCs w:val="24"/>
          <w:lang w:eastAsia="en-US"/>
        </w:rPr>
        <w:t> </w:t>
      </w:r>
      <w:r>
        <w:rPr>
          <w:rFonts w:eastAsia="Calibri"/>
          <w:sz w:val="24"/>
          <w:szCs w:val="24"/>
          <w:lang w:eastAsia="en-US"/>
        </w:rPr>
        <w:t>с</w:t>
      </w:r>
      <w:r w:rsidR="00AD6107" w:rsidRPr="00500F50">
        <w:rPr>
          <w:rFonts w:eastAsia="Calibri"/>
          <w:sz w:val="24"/>
          <w:szCs w:val="24"/>
          <w:lang w:eastAsia="en-US"/>
        </w:rPr>
        <w:t>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p w:rsidR="00AD6107" w:rsidRPr="00500F50" w:rsidRDefault="00646D41" w:rsidP="00C73FE4">
      <w:pPr>
        <w:ind w:firstLine="709"/>
        <w:jc w:val="both"/>
        <w:rPr>
          <w:color w:val="000000"/>
          <w:sz w:val="24"/>
          <w:szCs w:val="24"/>
        </w:rPr>
      </w:pPr>
      <w:r>
        <w:rPr>
          <w:rFonts w:eastAsia="Calibri"/>
          <w:sz w:val="24"/>
          <w:szCs w:val="24"/>
          <w:lang w:eastAsia="en-US"/>
        </w:rPr>
        <w:t>-</w:t>
      </w:r>
      <w:r w:rsidR="00AD6107" w:rsidRPr="00500F50">
        <w:rPr>
          <w:rFonts w:eastAsia="Calibri"/>
          <w:sz w:val="24"/>
          <w:szCs w:val="24"/>
          <w:lang w:eastAsia="en-US"/>
        </w:rPr>
        <w:t> </w:t>
      </w:r>
      <w:r w:rsidR="00C73FE4">
        <w:rPr>
          <w:rFonts w:eastAsia="Calibri"/>
          <w:sz w:val="24"/>
          <w:szCs w:val="24"/>
          <w:lang w:eastAsia="en-US"/>
        </w:rPr>
        <w:t>о</w:t>
      </w:r>
      <w:r w:rsidR="00AD6107" w:rsidRPr="00500F50">
        <w:rPr>
          <w:color w:val="000000"/>
          <w:sz w:val="24"/>
          <w:szCs w:val="24"/>
        </w:rPr>
        <w:t>беспечение защиты информационно-технологической и телекоммуникационной инфраструктуры и информации в ИС ОМСУ муниципального образования Московской области.</w:t>
      </w:r>
    </w:p>
    <w:p w:rsidR="00AD6107" w:rsidRPr="00500F50" w:rsidRDefault="00C73FE4" w:rsidP="00C73FE4">
      <w:pPr>
        <w:ind w:firstLine="709"/>
        <w:jc w:val="both"/>
        <w:rPr>
          <w:rFonts w:eastAsia="Calibri"/>
          <w:sz w:val="24"/>
          <w:szCs w:val="24"/>
          <w:lang w:eastAsia="en-US"/>
        </w:rPr>
      </w:pPr>
      <w:r>
        <w:rPr>
          <w:color w:val="000000"/>
          <w:sz w:val="24"/>
          <w:szCs w:val="24"/>
        </w:rPr>
        <w:t>-</w:t>
      </w:r>
      <w:r w:rsidR="00AD6107" w:rsidRPr="00500F50">
        <w:rPr>
          <w:color w:val="000000"/>
          <w:sz w:val="24"/>
          <w:szCs w:val="24"/>
        </w:rPr>
        <w:t> </w:t>
      </w:r>
      <w:r>
        <w:rPr>
          <w:color w:val="000000"/>
          <w:sz w:val="24"/>
          <w:szCs w:val="24"/>
        </w:rPr>
        <w:t>о</w:t>
      </w:r>
      <w:r w:rsidR="00AD6107" w:rsidRPr="00500F50">
        <w:rPr>
          <w:rFonts w:eastAsia="Calibri"/>
          <w:sz w:val="24"/>
          <w:szCs w:val="24"/>
          <w:lang w:eastAsia="en-US"/>
        </w:rPr>
        <w:t>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p w:rsidR="00AD6107" w:rsidRPr="00500F50" w:rsidRDefault="00C73FE4" w:rsidP="00C73FE4">
      <w:pPr>
        <w:ind w:firstLine="709"/>
        <w:jc w:val="both"/>
        <w:rPr>
          <w:color w:val="000000"/>
          <w:sz w:val="24"/>
          <w:szCs w:val="24"/>
        </w:rPr>
      </w:pPr>
      <w:r>
        <w:rPr>
          <w:rFonts w:eastAsia="Calibri"/>
          <w:sz w:val="24"/>
          <w:szCs w:val="24"/>
          <w:lang w:eastAsia="en-US"/>
        </w:rPr>
        <w:t>-</w:t>
      </w:r>
      <w:r w:rsidR="00AD6107" w:rsidRPr="00500F50">
        <w:rPr>
          <w:rFonts w:eastAsia="Calibri"/>
          <w:sz w:val="24"/>
          <w:szCs w:val="24"/>
          <w:lang w:eastAsia="en-US"/>
        </w:rPr>
        <w:t> </w:t>
      </w:r>
      <w:r>
        <w:rPr>
          <w:rFonts w:eastAsia="Calibri"/>
          <w:sz w:val="24"/>
          <w:szCs w:val="24"/>
          <w:lang w:eastAsia="en-US"/>
        </w:rPr>
        <w:t>в</w:t>
      </w:r>
      <w:r w:rsidR="00AD6107" w:rsidRPr="00500F50">
        <w:rPr>
          <w:color w:val="000000"/>
          <w:sz w:val="24"/>
          <w:szCs w:val="24"/>
        </w:rPr>
        <w:t>недрение информационных технологий для повышения качества и доступности образовательных услуг населению Московской области.</w:t>
      </w:r>
    </w:p>
    <w:p w:rsidR="00AD6107" w:rsidRPr="00500F50" w:rsidRDefault="00C73FE4" w:rsidP="00C73FE4">
      <w:pPr>
        <w:ind w:firstLine="709"/>
        <w:jc w:val="both"/>
        <w:rPr>
          <w:color w:val="000000"/>
          <w:sz w:val="24"/>
          <w:szCs w:val="24"/>
        </w:rPr>
      </w:pPr>
      <w:r>
        <w:rPr>
          <w:color w:val="000000"/>
          <w:sz w:val="24"/>
          <w:szCs w:val="24"/>
        </w:rPr>
        <w:lastRenderedPageBreak/>
        <w:t>- р</w:t>
      </w:r>
      <w:r w:rsidR="00AD6107" w:rsidRPr="00500F50">
        <w:rPr>
          <w:color w:val="000000"/>
          <w:sz w:val="24"/>
          <w:szCs w:val="24"/>
        </w:rPr>
        <w:t>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p w:rsidR="00AD6107" w:rsidRDefault="00C73FE4" w:rsidP="00C73FE4">
      <w:pPr>
        <w:ind w:firstLine="709"/>
        <w:jc w:val="both"/>
        <w:rPr>
          <w:color w:val="000000"/>
          <w:sz w:val="24"/>
          <w:szCs w:val="24"/>
        </w:rPr>
      </w:pPr>
      <w:r>
        <w:rPr>
          <w:color w:val="000000"/>
          <w:sz w:val="24"/>
          <w:szCs w:val="24"/>
        </w:rPr>
        <w:t>-</w:t>
      </w:r>
      <w:r w:rsidR="00AD6107" w:rsidRPr="00500F50">
        <w:rPr>
          <w:color w:val="000000"/>
          <w:sz w:val="24"/>
          <w:szCs w:val="24"/>
        </w:rPr>
        <w:t> </w:t>
      </w:r>
      <w:r>
        <w:rPr>
          <w:color w:val="000000"/>
          <w:sz w:val="24"/>
          <w:szCs w:val="24"/>
        </w:rPr>
        <w:t>р</w:t>
      </w:r>
      <w:r w:rsidR="00AD6107" w:rsidRPr="00500F50">
        <w:rPr>
          <w:color w:val="000000"/>
          <w:sz w:val="24"/>
          <w:szCs w:val="24"/>
        </w:rPr>
        <w:t>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p w:rsidR="00C73FE4" w:rsidRPr="00580221" w:rsidRDefault="00C73FE4" w:rsidP="00C73FE4">
      <w:pPr>
        <w:ind w:firstLine="709"/>
        <w:jc w:val="both"/>
        <w:rPr>
          <w:sz w:val="24"/>
          <w:szCs w:val="24"/>
        </w:rPr>
      </w:pPr>
      <w:r w:rsidRPr="00580221">
        <w:rPr>
          <w:sz w:val="24"/>
          <w:szCs w:val="24"/>
        </w:rPr>
        <w:t>Подпрограмм</w:t>
      </w:r>
      <w:r>
        <w:rPr>
          <w:sz w:val="24"/>
          <w:szCs w:val="24"/>
        </w:rPr>
        <w:t>ой</w:t>
      </w:r>
      <w:r w:rsidRPr="00580221">
        <w:rPr>
          <w:sz w:val="24"/>
          <w:szCs w:val="24"/>
        </w:rPr>
        <w:t xml:space="preserve"> VIII «Обеспечивающая подпрограмма»</w:t>
      </w:r>
      <w:r>
        <w:rPr>
          <w:sz w:val="24"/>
          <w:szCs w:val="24"/>
        </w:rPr>
        <w:t xml:space="preserve"> реализация следующих основных мероприятий:</w:t>
      </w:r>
    </w:p>
    <w:p w:rsidR="00AD6107" w:rsidRPr="00500F50" w:rsidRDefault="00C73FE4" w:rsidP="00C73FE4">
      <w:pPr>
        <w:ind w:firstLine="709"/>
        <w:jc w:val="both"/>
        <w:rPr>
          <w:sz w:val="24"/>
          <w:szCs w:val="24"/>
        </w:rPr>
      </w:pPr>
      <w:r>
        <w:rPr>
          <w:color w:val="000000"/>
          <w:sz w:val="24"/>
          <w:szCs w:val="24"/>
        </w:rPr>
        <w:t>-</w:t>
      </w:r>
      <w:r w:rsidR="00AD6107" w:rsidRPr="00500F50">
        <w:rPr>
          <w:color w:val="000000"/>
          <w:sz w:val="24"/>
          <w:szCs w:val="24"/>
        </w:rPr>
        <w:t> </w:t>
      </w:r>
      <w:r>
        <w:rPr>
          <w:color w:val="000000"/>
          <w:sz w:val="24"/>
          <w:szCs w:val="24"/>
        </w:rPr>
        <w:t>ф</w:t>
      </w:r>
      <w:r w:rsidR="00AD6107" w:rsidRPr="00500F50">
        <w:rPr>
          <w:sz w:val="24"/>
          <w:szCs w:val="24"/>
        </w:rPr>
        <w:t>инансовое обеспечение деятельности Администрации городского округа Рошаль Рошаль (без учета Финансового управления Администрации городского округа Рошаль).</w:t>
      </w:r>
    </w:p>
    <w:p w:rsidR="00AD6107" w:rsidRPr="00500F50" w:rsidRDefault="00C73FE4" w:rsidP="00C73FE4">
      <w:pPr>
        <w:ind w:firstLine="709"/>
        <w:jc w:val="both"/>
        <w:rPr>
          <w:sz w:val="24"/>
          <w:szCs w:val="24"/>
        </w:rPr>
      </w:pPr>
      <w:r>
        <w:rPr>
          <w:sz w:val="24"/>
          <w:szCs w:val="24"/>
        </w:rPr>
        <w:t>-</w:t>
      </w:r>
      <w:r w:rsidR="00AD6107" w:rsidRPr="00500F50">
        <w:rPr>
          <w:sz w:val="24"/>
          <w:szCs w:val="24"/>
        </w:rPr>
        <w:t> </w:t>
      </w:r>
      <w:r>
        <w:rPr>
          <w:sz w:val="24"/>
          <w:szCs w:val="24"/>
        </w:rPr>
        <w:t>ф</w:t>
      </w:r>
      <w:r w:rsidR="00AD6107" w:rsidRPr="00500F50">
        <w:rPr>
          <w:sz w:val="24"/>
          <w:szCs w:val="24"/>
        </w:rPr>
        <w:t>инансовое обеспечение деятельности Финансового управления Администрации городского округа Рошаль.</w:t>
      </w:r>
    </w:p>
    <w:p w:rsidR="00AD6107" w:rsidRPr="00500F50" w:rsidRDefault="00AD6107" w:rsidP="00500F50">
      <w:pPr>
        <w:ind w:firstLine="709"/>
        <w:jc w:val="both"/>
        <w:rPr>
          <w:sz w:val="24"/>
          <w:szCs w:val="24"/>
        </w:rPr>
      </w:pPr>
    </w:p>
    <w:p w:rsidR="0031226D" w:rsidRPr="00500F50" w:rsidRDefault="00810585" w:rsidP="00500F50">
      <w:pPr>
        <w:spacing w:after="0"/>
        <w:ind w:firstLine="709"/>
        <w:jc w:val="center"/>
        <w:rPr>
          <w:sz w:val="24"/>
          <w:szCs w:val="24"/>
        </w:rPr>
      </w:pPr>
      <w:r w:rsidRPr="00500F50">
        <w:rPr>
          <w:sz w:val="24"/>
          <w:szCs w:val="24"/>
        </w:rPr>
        <w:t>4</w:t>
      </w:r>
      <w:r w:rsidR="0031226D" w:rsidRPr="00500F50">
        <w:rPr>
          <w:sz w:val="24"/>
          <w:szCs w:val="24"/>
        </w:rPr>
        <w:t>. Порядок взаимодействия ответственного за выполнение мероприятий подпрограммы</w:t>
      </w:r>
    </w:p>
    <w:p w:rsidR="0031226D" w:rsidRPr="00500F50" w:rsidRDefault="0031226D" w:rsidP="00500F50">
      <w:pPr>
        <w:spacing w:after="0"/>
        <w:ind w:firstLine="709"/>
        <w:jc w:val="center"/>
        <w:rPr>
          <w:sz w:val="24"/>
          <w:szCs w:val="24"/>
        </w:rPr>
      </w:pPr>
      <w:r w:rsidRPr="00500F50">
        <w:rPr>
          <w:sz w:val="24"/>
          <w:szCs w:val="24"/>
        </w:rPr>
        <w:t>с муниципальным заказчиком Программы</w:t>
      </w:r>
    </w:p>
    <w:p w:rsidR="00241B2A" w:rsidRPr="00500F50" w:rsidRDefault="00241B2A" w:rsidP="00500F50">
      <w:pPr>
        <w:spacing w:after="0"/>
        <w:ind w:firstLine="709"/>
        <w:jc w:val="center"/>
        <w:rPr>
          <w:sz w:val="24"/>
          <w:szCs w:val="24"/>
        </w:rPr>
      </w:pPr>
    </w:p>
    <w:p w:rsidR="0031226D" w:rsidRPr="00500F50" w:rsidRDefault="0031226D" w:rsidP="00500F50">
      <w:pPr>
        <w:spacing w:after="0"/>
        <w:ind w:firstLine="709"/>
        <w:jc w:val="both"/>
        <w:rPr>
          <w:sz w:val="24"/>
          <w:szCs w:val="24"/>
        </w:rPr>
      </w:pPr>
      <w:r w:rsidRPr="00500F50">
        <w:rPr>
          <w:sz w:val="24"/>
          <w:szCs w:val="24"/>
        </w:rPr>
        <w:t>Управление реализацией Программы осуществляет координатор муниципальной программы.</w:t>
      </w:r>
    </w:p>
    <w:p w:rsidR="0031226D" w:rsidRPr="00500F50" w:rsidRDefault="0031226D" w:rsidP="00500F50">
      <w:pPr>
        <w:spacing w:after="0"/>
        <w:ind w:firstLine="709"/>
        <w:jc w:val="both"/>
        <w:rPr>
          <w:sz w:val="24"/>
          <w:szCs w:val="24"/>
        </w:rPr>
      </w:pPr>
      <w:r w:rsidRPr="00500F50">
        <w:rPr>
          <w:sz w:val="24"/>
          <w:szCs w:val="24"/>
        </w:rPr>
        <w:t>Координатор Программы организует работу, направленную на:</w:t>
      </w:r>
    </w:p>
    <w:p w:rsidR="0031226D" w:rsidRPr="00500F50" w:rsidRDefault="0031226D" w:rsidP="00500F50">
      <w:pPr>
        <w:spacing w:after="0"/>
        <w:ind w:firstLine="709"/>
        <w:jc w:val="both"/>
        <w:rPr>
          <w:sz w:val="24"/>
          <w:szCs w:val="24"/>
        </w:rPr>
      </w:pPr>
      <w:r w:rsidRPr="00500F50">
        <w:rPr>
          <w:sz w:val="24"/>
          <w:szCs w:val="24"/>
        </w:rPr>
        <w:t>1) координацию деятельности муниципального заказчика Программы и муниципальных заказчиков подпрограмм в процессе разработки Программы, обеспечивает согласование проекта постановления Администрации городского округа Рошаль об утверждении Программы и внесение его на рассмотрение в установленном порядке Главе городского округа Рошаль;</w:t>
      </w:r>
    </w:p>
    <w:p w:rsidR="0031226D" w:rsidRPr="00500F50" w:rsidRDefault="0031226D" w:rsidP="00500F50">
      <w:pPr>
        <w:spacing w:after="0"/>
        <w:ind w:firstLine="709"/>
        <w:jc w:val="both"/>
        <w:rPr>
          <w:sz w:val="24"/>
          <w:szCs w:val="24"/>
        </w:rPr>
      </w:pPr>
      <w:r w:rsidRPr="00500F50">
        <w:rPr>
          <w:sz w:val="24"/>
          <w:szCs w:val="24"/>
        </w:rPr>
        <w:t>2) организацию управления Программы;</w:t>
      </w:r>
    </w:p>
    <w:p w:rsidR="0031226D" w:rsidRPr="00500F50" w:rsidRDefault="0031226D" w:rsidP="00500F50">
      <w:pPr>
        <w:spacing w:after="0"/>
        <w:ind w:firstLine="709"/>
        <w:jc w:val="both"/>
        <w:rPr>
          <w:sz w:val="24"/>
          <w:szCs w:val="24"/>
        </w:rPr>
      </w:pPr>
      <w:r w:rsidRPr="00500F50">
        <w:rPr>
          <w:sz w:val="24"/>
          <w:szCs w:val="24"/>
        </w:rPr>
        <w:t>3) создание, при необходимости, комиссии (штаба, рабочей группы) по управлению Программой;</w:t>
      </w:r>
    </w:p>
    <w:p w:rsidR="0031226D" w:rsidRPr="00500F50" w:rsidRDefault="0031226D" w:rsidP="00500F50">
      <w:pPr>
        <w:spacing w:after="0"/>
        <w:ind w:firstLine="709"/>
        <w:jc w:val="both"/>
        <w:rPr>
          <w:sz w:val="24"/>
          <w:szCs w:val="24"/>
        </w:rPr>
      </w:pPr>
      <w:r w:rsidRPr="00500F50">
        <w:rPr>
          <w:sz w:val="24"/>
          <w:szCs w:val="24"/>
        </w:rPr>
        <w:t>4) реализацию Программы;</w:t>
      </w:r>
    </w:p>
    <w:p w:rsidR="0031226D" w:rsidRPr="00500F50" w:rsidRDefault="0031226D" w:rsidP="00500F50">
      <w:pPr>
        <w:spacing w:after="0"/>
        <w:ind w:firstLine="709"/>
        <w:jc w:val="both"/>
        <w:rPr>
          <w:sz w:val="24"/>
          <w:szCs w:val="24"/>
        </w:rPr>
      </w:pPr>
      <w:r w:rsidRPr="00500F50">
        <w:rPr>
          <w:sz w:val="24"/>
          <w:szCs w:val="24"/>
        </w:rPr>
        <w:t>5) достижение целей, задач и конечных результатов Программы.</w:t>
      </w:r>
    </w:p>
    <w:p w:rsidR="0031226D" w:rsidRPr="00500F50" w:rsidRDefault="0031226D" w:rsidP="00500F50">
      <w:pPr>
        <w:spacing w:after="0"/>
        <w:ind w:firstLine="709"/>
        <w:jc w:val="both"/>
        <w:rPr>
          <w:sz w:val="24"/>
          <w:szCs w:val="24"/>
        </w:rPr>
      </w:pPr>
      <w:r w:rsidRPr="00500F50">
        <w:rPr>
          <w:sz w:val="24"/>
          <w:szCs w:val="24"/>
        </w:rPr>
        <w:t>Муниципальный заказчик Программы:</w:t>
      </w:r>
    </w:p>
    <w:p w:rsidR="0031226D" w:rsidRPr="00500F50" w:rsidRDefault="0031226D" w:rsidP="00500F50">
      <w:pPr>
        <w:spacing w:after="0"/>
        <w:ind w:firstLine="709"/>
        <w:jc w:val="both"/>
        <w:rPr>
          <w:sz w:val="24"/>
          <w:szCs w:val="24"/>
        </w:rPr>
      </w:pPr>
      <w:r w:rsidRPr="00500F50">
        <w:rPr>
          <w:sz w:val="24"/>
          <w:szCs w:val="24"/>
        </w:rPr>
        <w:t>1) обеспечивает разработку Программы;</w:t>
      </w:r>
    </w:p>
    <w:p w:rsidR="0031226D" w:rsidRPr="00500F50" w:rsidRDefault="0031226D" w:rsidP="00500F50">
      <w:pPr>
        <w:spacing w:after="0"/>
        <w:ind w:firstLine="709"/>
        <w:jc w:val="both"/>
        <w:rPr>
          <w:sz w:val="24"/>
          <w:szCs w:val="24"/>
        </w:rPr>
      </w:pPr>
      <w:r w:rsidRPr="00500F50">
        <w:rPr>
          <w:sz w:val="24"/>
          <w:szCs w:val="24"/>
        </w:rPr>
        <w:t>2) обеспечивает формирование прогноза расходов на реализацию мероприятий Программы (подпрограммы);</w:t>
      </w:r>
    </w:p>
    <w:p w:rsidR="0031226D" w:rsidRPr="00500F50" w:rsidRDefault="0031226D" w:rsidP="00500F50">
      <w:pPr>
        <w:spacing w:after="0"/>
        <w:ind w:firstLine="709"/>
        <w:jc w:val="both"/>
        <w:rPr>
          <w:sz w:val="24"/>
          <w:szCs w:val="24"/>
          <w:highlight w:val="red"/>
        </w:rPr>
      </w:pPr>
      <w:r w:rsidRPr="00500F50">
        <w:rPr>
          <w:sz w:val="24"/>
          <w:szCs w:val="24"/>
        </w:rPr>
        <w:t>3) обеспечивает организацию работу по реализации Программы;</w:t>
      </w:r>
    </w:p>
    <w:p w:rsidR="0031226D" w:rsidRPr="00500F50" w:rsidRDefault="0031226D" w:rsidP="00500F50">
      <w:pPr>
        <w:spacing w:after="0"/>
        <w:ind w:firstLine="709"/>
        <w:jc w:val="both"/>
        <w:rPr>
          <w:sz w:val="24"/>
          <w:szCs w:val="24"/>
        </w:rPr>
      </w:pPr>
      <w:r w:rsidRPr="00500F50">
        <w:rPr>
          <w:sz w:val="24"/>
          <w:szCs w:val="24"/>
        </w:rPr>
        <w:lastRenderedPageBreak/>
        <w:t>4) организует обсуждение вопросов, связанных с реализацией и финансированием Программы, обеспечивает создание при необходимости комиссии (штаба, рабочей группы) по управлению Программой;</w:t>
      </w:r>
    </w:p>
    <w:p w:rsidR="0031226D" w:rsidRPr="00500F50" w:rsidRDefault="0031226D" w:rsidP="00500F50">
      <w:pPr>
        <w:spacing w:after="0"/>
        <w:ind w:firstLine="709"/>
        <w:jc w:val="both"/>
        <w:rPr>
          <w:sz w:val="24"/>
          <w:szCs w:val="24"/>
        </w:rPr>
      </w:pPr>
      <w:r w:rsidRPr="00500F50">
        <w:rPr>
          <w:sz w:val="24"/>
          <w:szCs w:val="24"/>
        </w:rPr>
        <w:t>5) определяет ответственных за выполнение мероприятий Программы;</w:t>
      </w:r>
    </w:p>
    <w:p w:rsidR="0031226D" w:rsidRPr="00500F50" w:rsidRDefault="0031226D" w:rsidP="00500F50">
      <w:pPr>
        <w:spacing w:after="0"/>
        <w:ind w:firstLine="709"/>
        <w:jc w:val="both"/>
        <w:rPr>
          <w:sz w:val="24"/>
          <w:szCs w:val="24"/>
        </w:rPr>
      </w:pPr>
      <w:r w:rsidRPr="00500F50">
        <w:rPr>
          <w:sz w:val="24"/>
          <w:szCs w:val="24"/>
        </w:rPr>
        <w:t>6) обеспечивает взаимодействие между ответственными за выполнение мероприятий Программы и координацию их действий по реализации Программы (подпрограммы);</w:t>
      </w:r>
    </w:p>
    <w:p w:rsidR="0031226D" w:rsidRPr="00500F50" w:rsidRDefault="0031226D" w:rsidP="00500F50">
      <w:pPr>
        <w:spacing w:after="0"/>
        <w:ind w:firstLine="709"/>
        <w:jc w:val="both"/>
        <w:rPr>
          <w:sz w:val="24"/>
          <w:szCs w:val="24"/>
        </w:rPr>
      </w:pPr>
      <w:r w:rsidRPr="00500F50">
        <w:rPr>
          <w:sz w:val="24"/>
          <w:szCs w:val="24"/>
        </w:rPr>
        <w:t>7) обеспечивает определение исполнителей мероприятий Программы;</w:t>
      </w:r>
    </w:p>
    <w:p w:rsidR="0031226D" w:rsidRPr="00500F50" w:rsidRDefault="0031226D" w:rsidP="00500F50">
      <w:pPr>
        <w:spacing w:after="0"/>
        <w:ind w:firstLine="709"/>
        <w:jc w:val="both"/>
        <w:rPr>
          <w:sz w:val="24"/>
          <w:szCs w:val="24"/>
        </w:rPr>
      </w:pPr>
      <w:r w:rsidRPr="00500F50">
        <w:rPr>
          <w:sz w:val="24"/>
          <w:szCs w:val="24"/>
        </w:rPr>
        <w:t>8) заключает соглашения (контракты) о намерениях с центральными исполнительными органами государственной власти Московской области при получении субсидий из бюджета Московской области, передача которых предусмотрена государственными программами Московской области, и с хозяйствующими субъектами, участвующими в финансировании Программы (подпрограммы);</w:t>
      </w:r>
    </w:p>
    <w:p w:rsidR="0031226D" w:rsidRPr="00500F50" w:rsidRDefault="0031226D" w:rsidP="00500F50">
      <w:pPr>
        <w:spacing w:after="0"/>
        <w:ind w:firstLine="709"/>
        <w:jc w:val="both"/>
        <w:rPr>
          <w:sz w:val="24"/>
          <w:szCs w:val="24"/>
        </w:rPr>
      </w:pPr>
      <w:r w:rsidRPr="00500F50">
        <w:rPr>
          <w:sz w:val="24"/>
          <w:szCs w:val="24"/>
        </w:rPr>
        <w:t>9) на основе заключенных соглашений (контрактов) о намерениях с центральными исполнительными органами государственной власти Московской области и с учётом объёмов финансирования Программы (подпрограммы) на очередной финансовый год (на очередной финансовый год и плановый период), с хозяйствующими субъектами, участвующими в финансировании Программы (подпрограммы), заключает соглашения о порядке финансирования в очередном финансовом году (в очередном финансовом году и плановом периоде);</w:t>
      </w:r>
    </w:p>
    <w:p w:rsidR="0031226D" w:rsidRPr="00500F50" w:rsidRDefault="0031226D" w:rsidP="00500F50">
      <w:pPr>
        <w:spacing w:after="0"/>
        <w:ind w:firstLine="709"/>
        <w:jc w:val="both"/>
        <w:rPr>
          <w:sz w:val="24"/>
          <w:szCs w:val="24"/>
        </w:rPr>
      </w:pPr>
      <w:r w:rsidRPr="00500F50">
        <w:rPr>
          <w:sz w:val="24"/>
          <w:szCs w:val="24"/>
        </w:rPr>
        <w:t>10) на основе заключенных соглашений (контрактов) с центральными исполнительными органами государственной власти Московской области и с учётом объёмов финансирования Программы (подпрограммы) на очередной финансовый год (на очередной финансовый год и плановый период), с муниципальными учреждениями городского округа Рошаль заключает соглашения о порядке финансирования в очередном финансовом году (в очередном финансовом году и плановом периоде);</w:t>
      </w:r>
    </w:p>
    <w:p w:rsidR="0031226D" w:rsidRPr="00500F50" w:rsidRDefault="0031226D" w:rsidP="00500F50">
      <w:pPr>
        <w:spacing w:after="0"/>
        <w:ind w:firstLine="709"/>
        <w:jc w:val="both"/>
        <w:rPr>
          <w:sz w:val="24"/>
          <w:szCs w:val="24"/>
        </w:rPr>
      </w:pPr>
      <w:bookmarkStart w:id="1" w:name="Par210"/>
      <w:bookmarkStart w:id="2" w:name="Par211"/>
      <w:bookmarkEnd w:id="1"/>
      <w:bookmarkEnd w:id="2"/>
      <w:r w:rsidRPr="00500F50">
        <w:rPr>
          <w:sz w:val="24"/>
          <w:szCs w:val="24"/>
        </w:rPr>
        <w:t>11) обеспечивает заключение соответствующих договоров по привлечению внебюджетных средств для финансирования Программы;</w:t>
      </w:r>
    </w:p>
    <w:p w:rsidR="0031226D" w:rsidRPr="00500F50" w:rsidRDefault="0031226D" w:rsidP="00500F50">
      <w:pPr>
        <w:spacing w:after="0"/>
        <w:ind w:firstLine="709"/>
        <w:jc w:val="both"/>
        <w:rPr>
          <w:sz w:val="24"/>
          <w:szCs w:val="24"/>
        </w:rPr>
      </w:pPr>
      <w:bookmarkStart w:id="3" w:name="Par217"/>
      <w:bookmarkEnd w:id="3"/>
      <w:r w:rsidRPr="00500F50">
        <w:rPr>
          <w:sz w:val="24"/>
          <w:szCs w:val="24"/>
        </w:rPr>
        <w:t>1</w:t>
      </w:r>
      <w:r w:rsidR="00814D52" w:rsidRPr="00500F50">
        <w:rPr>
          <w:sz w:val="24"/>
          <w:szCs w:val="24"/>
        </w:rPr>
        <w:t>2</w:t>
      </w:r>
      <w:r w:rsidRPr="00500F50">
        <w:rPr>
          <w:sz w:val="24"/>
          <w:szCs w:val="24"/>
        </w:rPr>
        <w:t>) на основании заключения об оценке эффективности реализации Программы обеспечивает разработку предложений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31226D" w:rsidRPr="00500F50" w:rsidRDefault="0031226D" w:rsidP="00500F50">
      <w:pPr>
        <w:spacing w:after="0"/>
        <w:ind w:firstLine="709"/>
        <w:jc w:val="both"/>
        <w:rPr>
          <w:sz w:val="24"/>
          <w:szCs w:val="24"/>
        </w:rPr>
      </w:pPr>
      <w:bookmarkStart w:id="4" w:name="Par218"/>
      <w:bookmarkStart w:id="5" w:name="Par219"/>
      <w:bookmarkEnd w:id="4"/>
      <w:bookmarkEnd w:id="5"/>
      <w:r w:rsidRPr="00500F50">
        <w:rPr>
          <w:sz w:val="24"/>
          <w:szCs w:val="24"/>
        </w:rPr>
        <w:t>1</w:t>
      </w:r>
      <w:r w:rsidR="00814D52" w:rsidRPr="00500F50">
        <w:rPr>
          <w:sz w:val="24"/>
          <w:szCs w:val="24"/>
        </w:rPr>
        <w:t>3</w:t>
      </w:r>
      <w:r w:rsidRPr="00500F50">
        <w:rPr>
          <w:sz w:val="24"/>
          <w:szCs w:val="24"/>
        </w:rPr>
        <w:t>) обеспечивает эффективность и результативность реализации Программы.</w:t>
      </w:r>
    </w:p>
    <w:p w:rsidR="0031226D" w:rsidRPr="00500F50" w:rsidRDefault="0031226D" w:rsidP="00500F50">
      <w:pPr>
        <w:spacing w:after="0"/>
        <w:ind w:firstLine="709"/>
        <w:jc w:val="both"/>
        <w:rPr>
          <w:sz w:val="24"/>
          <w:szCs w:val="24"/>
        </w:rPr>
      </w:pPr>
      <w:r w:rsidRPr="00500F50">
        <w:rPr>
          <w:sz w:val="24"/>
          <w:szCs w:val="24"/>
        </w:rPr>
        <w:t>Муниципальный заказчик подпрограммы осуществляет такие же функции, как и функции, осуществляемые муниципальным заказчиком Программы, за исключением подпунктов 5, 6.</w:t>
      </w:r>
    </w:p>
    <w:p w:rsidR="0031226D" w:rsidRPr="00500F50" w:rsidRDefault="0031226D" w:rsidP="00500F50">
      <w:pPr>
        <w:spacing w:after="0"/>
        <w:ind w:firstLine="709"/>
        <w:jc w:val="both"/>
        <w:rPr>
          <w:sz w:val="24"/>
          <w:szCs w:val="24"/>
        </w:rPr>
      </w:pPr>
      <w:bookmarkStart w:id="6" w:name="Par207"/>
      <w:bookmarkEnd w:id="6"/>
      <w:r w:rsidRPr="00500F50">
        <w:rPr>
          <w:sz w:val="24"/>
          <w:szCs w:val="24"/>
        </w:rPr>
        <w:t>Муниципальный заказчик Программы обеспечивает координацию деятельности муниципальных заказчиков подпрограмм, ответственных за выполнение мероприятий Программы (подпрограмм) по подготовке и реализации программных мероприятий, анализу и рациональному использованию средств бюджета городского округа Рошаль и иных привлекаемых для реализации Программы источников.</w:t>
      </w:r>
    </w:p>
    <w:p w:rsidR="0031226D" w:rsidRPr="00500F50" w:rsidRDefault="0031226D" w:rsidP="00500F50">
      <w:pPr>
        <w:spacing w:after="0"/>
        <w:ind w:firstLine="709"/>
        <w:jc w:val="both"/>
        <w:rPr>
          <w:sz w:val="24"/>
          <w:szCs w:val="24"/>
        </w:rPr>
      </w:pPr>
      <w:r w:rsidRPr="00500F50">
        <w:rPr>
          <w:sz w:val="24"/>
          <w:szCs w:val="24"/>
        </w:rPr>
        <w:t>Муниципальный заказчик Программы несёт ответственность за подготовку и реализацию Программы, а также обеспечение достижения количественных и/или качественных показателей эффективности реализации Программы в целом.</w:t>
      </w:r>
    </w:p>
    <w:p w:rsidR="0031226D" w:rsidRPr="00500F50" w:rsidRDefault="0031226D" w:rsidP="00500F50">
      <w:pPr>
        <w:spacing w:after="0"/>
        <w:ind w:firstLine="709"/>
        <w:jc w:val="both"/>
        <w:rPr>
          <w:sz w:val="24"/>
          <w:szCs w:val="24"/>
        </w:rPr>
      </w:pPr>
      <w:r w:rsidRPr="00500F50">
        <w:rPr>
          <w:sz w:val="24"/>
          <w:szCs w:val="24"/>
        </w:rPr>
        <w:t>Ответственный за выполнение мероприятий Программы (подпрограммы):</w:t>
      </w:r>
    </w:p>
    <w:p w:rsidR="0031226D" w:rsidRPr="00500F50" w:rsidRDefault="0031226D" w:rsidP="00500F50">
      <w:pPr>
        <w:spacing w:after="0"/>
        <w:ind w:firstLine="709"/>
        <w:jc w:val="both"/>
        <w:rPr>
          <w:sz w:val="24"/>
          <w:szCs w:val="24"/>
        </w:rPr>
      </w:pPr>
      <w:r w:rsidRPr="00500F50">
        <w:rPr>
          <w:sz w:val="24"/>
          <w:szCs w:val="24"/>
        </w:rPr>
        <w:lastRenderedPageBreak/>
        <w:t>1) разрабатывает прогноз расходов на реализацию мероприятий Программы (подпрограммы);</w:t>
      </w:r>
    </w:p>
    <w:p w:rsidR="0031226D" w:rsidRPr="00500F50" w:rsidRDefault="0031226D" w:rsidP="00500F50">
      <w:pPr>
        <w:spacing w:after="0"/>
        <w:ind w:firstLine="709"/>
        <w:jc w:val="both"/>
        <w:rPr>
          <w:sz w:val="24"/>
          <w:szCs w:val="24"/>
        </w:rPr>
      </w:pPr>
      <w:r w:rsidRPr="00500F50">
        <w:rPr>
          <w:sz w:val="24"/>
          <w:szCs w:val="24"/>
        </w:rPr>
        <w:t>2) разрабатывает предложения по определению исполнителей мероприятий Программы;</w:t>
      </w:r>
    </w:p>
    <w:p w:rsidR="0031226D" w:rsidRPr="00500F50" w:rsidRDefault="0031226D" w:rsidP="00500F50">
      <w:pPr>
        <w:spacing w:after="0"/>
        <w:ind w:firstLine="709"/>
        <w:jc w:val="both"/>
        <w:rPr>
          <w:sz w:val="24"/>
          <w:szCs w:val="24"/>
        </w:rPr>
      </w:pPr>
      <w:r w:rsidRPr="00500F50">
        <w:rPr>
          <w:sz w:val="24"/>
          <w:szCs w:val="24"/>
        </w:rPr>
        <w:t>3) участвует в обсуждении вопросов, связанных с реализацией и финансированием Программы (подпрограмм) в части соответствующего мероприятия;</w:t>
      </w:r>
    </w:p>
    <w:p w:rsidR="0031226D" w:rsidRPr="00500F50" w:rsidRDefault="0031226D" w:rsidP="00500F50">
      <w:pPr>
        <w:spacing w:after="0"/>
        <w:ind w:firstLine="709"/>
        <w:jc w:val="both"/>
        <w:rPr>
          <w:sz w:val="24"/>
          <w:szCs w:val="24"/>
        </w:rPr>
      </w:pPr>
      <w:r w:rsidRPr="00500F50">
        <w:rPr>
          <w:sz w:val="24"/>
          <w:szCs w:val="24"/>
        </w:rPr>
        <w:t>4) готовит и представляет муниципальному заказчику Программы информацию к отчёту о реализации мероприятий Программы (подпрограммы).</w:t>
      </w:r>
    </w:p>
    <w:p w:rsidR="0031226D" w:rsidRPr="00500F50" w:rsidRDefault="0031226D" w:rsidP="00500F50">
      <w:pPr>
        <w:spacing w:after="0"/>
        <w:ind w:firstLine="709"/>
        <w:jc w:val="both"/>
        <w:rPr>
          <w:sz w:val="24"/>
          <w:szCs w:val="24"/>
        </w:rPr>
      </w:pPr>
    </w:p>
    <w:p w:rsidR="0031226D" w:rsidRPr="00500F50" w:rsidRDefault="00810585" w:rsidP="00500F50">
      <w:pPr>
        <w:spacing w:after="0"/>
        <w:ind w:firstLine="709"/>
        <w:jc w:val="center"/>
        <w:rPr>
          <w:sz w:val="24"/>
          <w:szCs w:val="24"/>
        </w:rPr>
      </w:pPr>
      <w:r w:rsidRPr="00500F50">
        <w:rPr>
          <w:sz w:val="24"/>
          <w:szCs w:val="24"/>
        </w:rPr>
        <w:t>5</w:t>
      </w:r>
      <w:r w:rsidR="0031226D" w:rsidRPr="00500F50">
        <w:rPr>
          <w:sz w:val="24"/>
          <w:szCs w:val="24"/>
        </w:rPr>
        <w:t>. Состав, формы и сроки предоставления отчетности</w:t>
      </w:r>
    </w:p>
    <w:p w:rsidR="0031226D" w:rsidRPr="00500F50" w:rsidRDefault="0031226D" w:rsidP="00500F50">
      <w:pPr>
        <w:spacing w:after="0"/>
        <w:ind w:firstLine="709"/>
        <w:jc w:val="center"/>
        <w:rPr>
          <w:sz w:val="24"/>
          <w:szCs w:val="24"/>
        </w:rPr>
      </w:pPr>
      <w:r w:rsidRPr="00500F50">
        <w:rPr>
          <w:sz w:val="24"/>
          <w:szCs w:val="24"/>
        </w:rPr>
        <w:t>о ходе реализации мероприятий Программы</w:t>
      </w:r>
    </w:p>
    <w:p w:rsidR="0031226D" w:rsidRPr="00500F50" w:rsidRDefault="0031226D" w:rsidP="00500F50">
      <w:pPr>
        <w:spacing w:after="0"/>
        <w:ind w:firstLine="709"/>
        <w:jc w:val="both"/>
        <w:rPr>
          <w:sz w:val="24"/>
          <w:szCs w:val="24"/>
        </w:rPr>
      </w:pPr>
    </w:p>
    <w:p w:rsidR="00A84F13" w:rsidRPr="00500F50" w:rsidRDefault="00A84F13" w:rsidP="00500F50">
      <w:pPr>
        <w:spacing w:after="0"/>
        <w:ind w:firstLine="709"/>
        <w:jc w:val="both"/>
        <w:rPr>
          <w:sz w:val="24"/>
          <w:szCs w:val="24"/>
        </w:rPr>
      </w:pPr>
      <w:r w:rsidRPr="00500F50">
        <w:rPr>
          <w:color w:val="000000"/>
          <w:sz w:val="24"/>
          <w:szCs w:val="24"/>
        </w:rPr>
        <w:t xml:space="preserve">Контроль за реализацией Программы осуществляется </w:t>
      </w:r>
      <w:r w:rsidRPr="00500F50">
        <w:rPr>
          <w:rFonts w:eastAsia="Calibri"/>
          <w:sz w:val="24"/>
          <w:szCs w:val="24"/>
        </w:rPr>
        <w:t xml:space="preserve">отделом  экономики и цен </w:t>
      </w:r>
      <w:r w:rsidRPr="00500F50">
        <w:rPr>
          <w:color w:val="000000"/>
          <w:sz w:val="24"/>
          <w:szCs w:val="24"/>
        </w:rPr>
        <w:t xml:space="preserve">Администрации городского округа Рошаль. Сроки представления </w:t>
      </w:r>
      <w:r w:rsidRPr="00500F50">
        <w:rPr>
          <w:sz w:val="24"/>
          <w:szCs w:val="24"/>
        </w:rPr>
        <w:t>отчётности о ходе реализации Программы, должны осуществляться в соответствии с п.</w:t>
      </w:r>
      <w:r w:rsidRPr="00500F50">
        <w:rPr>
          <w:sz w:val="24"/>
          <w:szCs w:val="24"/>
          <w:lang w:val="en-US"/>
        </w:rPr>
        <w:t>VIII</w:t>
      </w:r>
      <w:r w:rsidRPr="00500F50">
        <w:rPr>
          <w:sz w:val="24"/>
          <w:szCs w:val="24"/>
        </w:rPr>
        <w:t xml:space="preserve"> Порядка принятия решений о разработке, формирования и реализации муниципальных программ городского округа Рошаль, утвержденным постановлением Администрации городского округа Рошаль от 25.07.2014 № 458 «Об утверждении Порядка принятия решений о разработке, формирования и реализации муниципальных программ  городского округа Рошаль» (с учетом изменений, внесенных постановлениями Администрации городского округа Рошаль от 12.10.2015 №629, от 11.12.2015 №776, от 27.03.2017 № 193</w:t>
      </w:r>
      <w:r w:rsidR="00B070EA" w:rsidRPr="00500F50">
        <w:rPr>
          <w:sz w:val="24"/>
          <w:szCs w:val="24"/>
        </w:rPr>
        <w:t>, от 05.06.2017 №389, от 23.06.2017 №432</w:t>
      </w:r>
      <w:r w:rsidR="00165186">
        <w:rPr>
          <w:sz w:val="24"/>
          <w:szCs w:val="24"/>
        </w:rPr>
        <w:t>, от 05.10.2017 №694/1</w:t>
      </w:r>
      <w:r w:rsidRPr="00500F50">
        <w:rPr>
          <w:sz w:val="24"/>
          <w:szCs w:val="24"/>
        </w:rPr>
        <w:t>).</w:t>
      </w:r>
    </w:p>
    <w:p w:rsidR="00A84F13" w:rsidRPr="00500F50" w:rsidRDefault="00A84F13" w:rsidP="00500F50">
      <w:pPr>
        <w:spacing w:after="0"/>
        <w:ind w:firstLine="709"/>
        <w:jc w:val="both"/>
        <w:rPr>
          <w:sz w:val="24"/>
          <w:szCs w:val="24"/>
        </w:rPr>
      </w:pPr>
    </w:p>
    <w:p w:rsidR="00500F50" w:rsidRDefault="00500F50" w:rsidP="00500F50">
      <w:pPr>
        <w:ind w:firstLine="709"/>
        <w:jc w:val="both"/>
        <w:rPr>
          <w:sz w:val="24"/>
          <w:szCs w:val="24"/>
        </w:rPr>
      </w:pPr>
    </w:p>
    <w:p w:rsidR="00830B41" w:rsidRDefault="00830B41" w:rsidP="00500F50">
      <w:pPr>
        <w:ind w:firstLine="709"/>
        <w:jc w:val="both"/>
        <w:rPr>
          <w:sz w:val="24"/>
          <w:szCs w:val="24"/>
        </w:rPr>
      </w:pPr>
    </w:p>
    <w:p w:rsidR="00830B41" w:rsidRDefault="00830B41" w:rsidP="00500F50">
      <w:pPr>
        <w:ind w:firstLine="709"/>
        <w:jc w:val="both"/>
        <w:rPr>
          <w:sz w:val="24"/>
          <w:szCs w:val="24"/>
        </w:rPr>
      </w:pPr>
    </w:p>
    <w:p w:rsidR="00830B41" w:rsidRDefault="00830B41" w:rsidP="00500F50">
      <w:pPr>
        <w:ind w:firstLine="709"/>
        <w:jc w:val="both"/>
        <w:rPr>
          <w:sz w:val="24"/>
          <w:szCs w:val="24"/>
        </w:rPr>
      </w:pPr>
    </w:p>
    <w:p w:rsidR="00830B41" w:rsidRPr="00466EDB" w:rsidRDefault="00830B41" w:rsidP="00500F50">
      <w:pPr>
        <w:ind w:firstLine="709"/>
        <w:jc w:val="both"/>
        <w:rPr>
          <w:sz w:val="24"/>
          <w:szCs w:val="24"/>
        </w:rPr>
      </w:pPr>
    </w:p>
    <w:p w:rsidR="00ED71DE" w:rsidRPr="00466EDB" w:rsidRDefault="00ED71DE" w:rsidP="00500F50">
      <w:pPr>
        <w:ind w:firstLine="709"/>
        <w:jc w:val="both"/>
        <w:rPr>
          <w:sz w:val="24"/>
          <w:szCs w:val="24"/>
        </w:rPr>
      </w:pPr>
    </w:p>
    <w:p w:rsidR="00ED71DE" w:rsidRPr="00466EDB" w:rsidRDefault="00ED71DE" w:rsidP="00500F50">
      <w:pPr>
        <w:ind w:firstLine="709"/>
        <w:jc w:val="both"/>
        <w:rPr>
          <w:sz w:val="24"/>
          <w:szCs w:val="24"/>
        </w:rPr>
      </w:pPr>
    </w:p>
    <w:p w:rsidR="00830B41" w:rsidRDefault="00830B41" w:rsidP="00500F50">
      <w:pPr>
        <w:ind w:firstLine="709"/>
        <w:jc w:val="both"/>
        <w:rPr>
          <w:sz w:val="24"/>
          <w:szCs w:val="24"/>
        </w:rPr>
      </w:pPr>
    </w:p>
    <w:p w:rsidR="00942286" w:rsidRPr="00252A14" w:rsidRDefault="00846024" w:rsidP="0027283F">
      <w:pPr>
        <w:spacing w:after="0"/>
        <w:ind w:left="7938"/>
        <w:jc w:val="both"/>
        <w:rPr>
          <w:sz w:val="22"/>
          <w:szCs w:val="22"/>
        </w:rPr>
      </w:pPr>
      <w:r>
        <w:rPr>
          <w:sz w:val="22"/>
          <w:szCs w:val="22"/>
        </w:rPr>
        <w:lastRenderedPageBreak/>
        <w:t xml:space="preserve">Приложение № 1 </w:t>
      </w:r>
      <w:r w:rsidR="00416AA2">
        <w:rPr>
          <w:sz w:val="22"/>
          <w:szCs w:val="22"/>
        </w:rPr>
        <w:t xml:space="preserve">к </w:t>
      </w:r>
      <w:r w:rsidR="00942286" w:rsidRPr="00252A14">
        <w:rPr>
          <w:sz w:val="22"/>
          <w:szCs w:val="22"/>
        </w:rPr>
        <w:t xml:space="preserve">муниципальной </w:t>
      </w:r>
      <w:r w:rsidR="00416AA2">
        <w:rPr>
          <w:sz w:val="22"/>
          <w:szCs w:val="22"/>
        </w:rPr>
        <w:t>п</w:t>
      </w:r>
      <w:r w:rsidR="00942286" w:rsidRPr="00252A14">
        <w:rPr>
          <w:sz w:val="22"/>
          <w:szCs w:val="22"/>
        </w:rPr>
        <w:t>рограмме городского округа Рошаль «Муниципальное управление в городском округе Рошаль» на 2017–2021 годы</w:t>
      </w:r>
    </w:p>
    <w:p w:rsidR="00814D52" w:rsidRDefault="00814D52" w:rsidP="00D01026">
      <w:pPr>
        <w:spacing w:after="0"/>
        <w:jc w:val="center"/>
        <w:rPr>
          <w:sz w:val="22"/>
          <w:szCs w:val="22"/>
        </w:rPr>
      </w:pPr>
    </w:p>
    <w:p w:rsidR="00942286" w:rsidRPr="00252A14" w:rsidRDefault="00942286" w:rsidP="00D01026">
      <w:pPr>
        <w:spacing w:after="0"/>
        <w:jc w:val="center"/>
        <w:rPr>
          <w:sz w:val="22"/>
          <w:szCs w:val="22"/>
        </w:rPr>
      </w:pPr>
      <w:r w:rsidRPr="00252A14">
        <w:rPr>
          <w:sz w:val="22"/>
          <w:szCs w:val="22"/>
        </w:rPr>
        <w:t>Планируемые результаты реализации муниципальной программы городского округа Рошаль</w:t>
      </w:r>
    </w:p>
    <w:p w:rsidR="00942286" w:rsidRPr="0070742B" w:rsidRDefault="00B1594D" w:rsidP="00D01026">
      <w:pPr>
        <w:spacing w:after="0"/>
        <w:jc w:val="center"/>
        <w:rPr>
          <w:sz w:val="22"/>
          <w:szCs w:val="22"/>
        </w:rPr>
      </w:pPr>
      <w:r w:rsidRPr="00252A14">
        <w:rPr>
          <w:sz w:val="22"/>
          <w:szCs w:val="22"/>
        </w:rPr>
        <w:t xml:space="preserve">«Муниципальное управление в городском округе Рошаль» </w:t>
      </w:r>
      <w:r>
        <w:rPr>
          <w:sz w:val="22"/>
          <w:szCs w:val="22"/>
        </w:rPr>
        <w:t xml:space="preserve">на </w:t>
      </w:r>
      <w:r w:rsidR="00942286" w:rsidRPr="00252A14">
        <w:rPr>
          <w:sz w:val="22"/>
          <w:szCs w:val="22"/>
        </w:rPr>
        <w:t>2017–2021 годы</w:t>
      </w:r>
    </w:p>
    <w:tbl>
      <w:tblPr>
        <w:tblpPr w:leftFromText="180" w:rightFromText="180" w:vertAnchor="text" w:horzAnchor="margin" w:tblpX="-559" w:tblpY="59"/>
        <w:tblW w:w="6190" w:type="pct"/>
        <w:tblCellSpacing w:w="5" w:type="nil"/>
        <w:tblLayout w:type="fixed"/>
        <w:tblCellMar>
          <w:left w:w="75" w:type="dxa"/>
          <w:right w:w="75" w:type="dxa"/>
        </w:tblCellMar>
        <w:tblLook w:val="0000"/>
      </w:tblPr>
      <w:tblGrid>
        <w:gridCol w:w="642"/>
        <w:gridCol w:w="4025"/>
        <w:gridCol w:w="992"/>
        <w:gridCol w:w="56"/>
        <w:gridCol w:w="766"/>
        <w:gridCol w:w="26"/>
        <w:gridCol w:w="120"/>
        <w:gridCol w:w="372"/>
        <w:gridCol w:w="1057"/>
        <w:gridCol w:w="29"/>
        <w:gridCol w:w="87"/>
        <w:gridCol w:w="149"/>
        <w:gridCol w:w="11"/>
        <w:gridCol w:w="656"/>
        <w:gridCol w:w="62"/>
        <w:gridCol w:w="36"/>
        <w:gridCol w:w="135"/>
        <w:gridCol w:w="113"/>
        <w:gridCol w:w="18"/>
        <w:gridCol w:w="820"/>
        <w:gridCol w:w="7"/>
        <w:gridCol w:w="69"/>
        <w:gridCol w:w="164"/>
        <w:gridCol w:w="51"/>
        <w:gridCol w:w="44"/>
        <w:gridCol w:w="663"/>
        <w:gridCol w:w="36"/>
        <w:gridCol w:w="186"/>
        <w:gridCol w:w="47"/>
        <w:gridCol w:w="135"/>
        <w:gridCol w:w="117"/>
        <w:gridCol w:w="754"/>
        <w:gridCol w:w="73"/>
        <w:gridCol w:w="69"/>
        <w:gridCol w:w="87"/>
        <w:gridCol w:w="80"/>
        <w:gridCol w:w="120"/>
        <w:gridCol w:w="11"/>
        <w:gridCol w:w="153"/>
        <w:gridCol w:w="787"/>
        <w:gridCol w:w="40"/>
        <w:gridCol w:w="131"/>
        <w:gridCol w:w="149"/>
        <w:gridCol w:w="1440"/>
        <w:gridCol w:w="1002"/>
        <w:gridCol w:w="641"/>
        <w:gridCol w:w="324"/>
        <w:gridCol w:w="543"/>
        <w:gridCol w:w="128"/>
      </w:tblGrid>
      <w:tr w:rsidR="00FF78DD" w:rsidRPr="00641843" w:rsidTr="00FF78DD">
        <w:trPr>
          <w:gridAfter w:val="5"/>
          <w:wAfter w:w="724" w:type="pct"/>
          <w:trHeight w:val="808"/>
          <w:tblCellSpacing w:w="5" w:type="nil"/>
        </w:trPr>
        <w:tc>
          <w:tcPr>
            <w:tcW w:w="176" w:type="pct"/>
            <w:vMerge w:val="restart"/>
            <w:tcBorders>
              <w:top w:val="single" w:sz="4" w:space="0" w:color="auto"/>
              <w:left w:val="single" w:sz="4" w:space="0" w:color="auto"/>
              <w:bottom w:val="single" w:sz="4" w:space="0" w:color="auto"/>
              <w:right w:val="single" w:sz="4" w:space="0" w:color="auto"/>
            </w:tcBorders>
            <w:vAlign w:val="center"/>
          </w:tcPr>
          <w:p w:rsidR="00FF78DD" w:rsidRPr="00641843" w:rsidRDefault="00FF78DD" w:rsidP="003A6561">
            <w:pPr>
              <w:jc w:val="center"/>
              <w:rPr>
                <w:sz w:val="22"/>
                <w:szCs w:val="22"/>
              </w:rPr>
            </w:pPr>
            <w:r w:rsidRPr="00641843">
              <w:rPr>
                <w:sz w:val="22"/>
                <w:szCs w:val="22"/>
              </w:rPr>
              <w:t>№ п/п</w:t>
            </w:r>
          </w:p>
        </w:tc>
        <w:tc>
          <w:tcPr>
            <w:tcW w:w="1104" w:type="pct"/>
            <w:vMerge w:val="restart"/>
            <w:tcBorders>
              <w:top w:val="single" w:sz="4" w:space="0" w:color="auto"/>
              <w:left w:val="single" w:sz="4" w:space="0" w:color="auto"/>
              <w:right w:val="single" w:sz="4" w:space="0" w:color="auto"/>
            </w:tcBorders>
            <w:vAlign w:val="center"/>
          </w:tcPr>
          <w:p w:rsidR="00FF78DD" w:rsidRPr="00641843" w:rsidRDefault="00FF78DD" w:rsidP="003A6561">
            <w:pPr>
              <w:jc w:val="center"/>
              <w:rPr>
                <w:sz w:val="22"/>
                <w:szCs w:val="22"/>
              </w:rPr>
            </w:pPr>
            <w:r w:rsidRPr="00641843">
              <w:rPr>
                <w:sz w:val="22"/>
                <w:szCs w:val="22"/>
              </w:rPr>
              <w:t>Показатель реализации мероприятий подпрограммы</w:t>
            </w:r>
          </w:p>
        </w:tc>
        <w:tc>
          <w:tcPr>
            <w:tcW w:w="287" w:type="pct"/>
            <w:gridSpan w:val="2"/>
            <w:vMerge w:val="restart"/>
            <w:tcBorders>
              <w:top w:val="single" w:sz="4" w:space="0" w:color="auto"/>
              <w:left w:val="single" w:sz="4" w:space="0" w:color="auto"/>
              <w:right w:val="single" w:sz="4" w:space="0" w:color="auto"/>
            </w:tcBorders>
            <w:vAlign w:val="center"/>
          </w:tcPr>
          <w:p w:rsidR="00FF78DD" w:rsidRPr="00641843" w:rsidRDefault="00FF78DD" w:rsidP="00500F50">
            <w:pPr>
              <w:jc w:val="center"/>
              <w:rPr>
                <w:sz w:val="22"/>
                <w:szCs w:val="22"/>
              </w:rPr>
            </w:pPr>
            <w:r w:rsidRPr="00641843">
              <w:rPr>
                <w:sz w:val="22"/>
                <w:szCs w:val="22"/>
              </w:rPr>
              <w:t>Тип показателя</w:t>
            </w:r>
          </w:p>
        </w:tc>
        <w:tc>
          <w:tcPr>
            <w:tcW w:w="217" w:type="pct"/>
            <w:gridSpan w:val="2"/>
            <w:vMerge w:val="restart"/>
            <w:tcBorders>
              <w:top w:val="single" w:sz="4" w:space="0" w:color="auto"/>
              <w:left w:val="single" w:sz="4" w:space="0" w:color="auto"/>
              <w:bottom w:val="single" w:sz="4" w:space="0" w:color="auto"/>
              <w:right w:val="single" w:sz="4" w:space="0" w:color="auto"/>
            </w:tcBorders>
            <w:vAlign w:val="center"/>
          </w:tcPr>
          <w:p w:rsidR="00FF78DD" w:rsidRPr="00641843" w:rsidRDefault="00FF78DD" w:rsidP="00500F50">
            <w:pPr>
              <w:jc w:val="center"/>
              <w:rPr>
                <w:sz w:val="22"/>
                <w:szCs w:val="22"/>
              </w:rPr>
            </w:pPr>
            <w:r w:rsidRPr="00641843">
              <w:rPr>
                <w:sz w:val="22"/>
                <w:szCs w:val="22"/>
              </w:rPr>
              <w:t>Единица измерения</w:t>
            </w:r>
          </w:p>
        </w:tc>
        <w:tc>
          <w:tcPr>
            <w:tcW w:w="498" w:type="pct"/>
            <w:gridSpan w:val="6"/>
            <w:vMerge w:val="restart"/>
            <w:tcBorders>
              <w:top w:val="single" w:sz="4" w:space="0" w:color="auto"/>
              <w:left w:val="single" w:sz="4" w:space="0" w:color="auto"/>
              <w:bottom w:val="single" w:sz="4" w:space="0" w:color="auto"/>
              <w:right w:val="single" w:sz="4" w:space="0" w:color="auto"/>
            </w:tcBorders>
          </w:tcPr>
          <w:p w:rsidR="00FF78DD" w:rsidRPr="00641843" w:rsidRDefault="00FF78DD" w:rsidP="005C214D">
            <w:pPr>
              <w:jc w:val="center"/>
              <w:rPr>
                <w:sz w:val="22"/>
                <w:szCs w:val="22"/>
              </w:rPr>
            </w:pPr>
            <w:r w:rsidRPr="00641843">
              <w:rPr>
                <w:sz w:val="22"/>
                <w:szCs w:val="22"/>
              </w:rPr>
              <w:t>Базовое значение показателя (на начало реализации муниципальной программы (подпрограммы)</w:t>
            </w:r>
          </w:p>
        </w:tc>
        <w:tc>
          <w:tcPr>
            <w:tcW w:w="1510" w:type="pct"/>
            <w:gridSpan w:val="28"/>
            <w:tcBorders>
              <w:top w:val="single" w:sz="4" w:space="0" w:color="auto"/>
              <w:left w:val="single" w:sz="4" w:space="0" w:color="auto"/>
              <w:bottom w:val="single" w:sz="4" w:space="0" w:color="auto"/>
              <w:right w:val="single" w:sz="4" w:space="0" w:color="auto"/>
            </w:tcBorders>
            <w:vAlign w:val="bottom"/>
          </w:tcPr>
          <w:p w:rsidR="00FF78DD" w:rsidRPr="00641843" w:rsidRDefault="00FF78DD" w:rsidP="00500F50">
            <w:pPr>
              <w:jc w:val="center"/>
              <w:rPr>
                <w:sz w:val="22"/>
                <w:szCs w:val="22"/>
              </w:rPr>
            </w:pPr>
            <w:r w:rsidRPr="00641843">
              <w:rPr>
                <w:sz w:val="22"/>
                <w:szCs w:val="22"/>
              </w:rPr>
              <w:t>Планируемое значение показателя по годам реализации</w:t>
            </w:r>
          </w:p>
        </w:tc>
        <w:tc>
          <w:tcPr>
            <w:tcW w:w="483" w:type="pct"/>
            <w:gridSpan w:val="4"/>
            <w:vMerge w:val="restart"/>
            <w:tcBorders>
              <w:top w:val="single" w:sz="4" w:space="0" w:color="auto"/>
              <w:left w:val="single" w:sz="4" w:space="0" w:color="auto"/>
              <w:right w:val="single" w:sz="4" w:space="0" w:color="auto"/>
            </w:tcBorders>
            <w:vAlign w:val="bottom"/>
          </w:tcPr>
          <w:p w:rsidR="00FF78DD" w:rsidRPr="00641843" w:rsidRDefault="00FF78DD" w:rsidP="00FF78DD">
            <w:pPr>
              <w:jc w:val="center"/>
              <w:rPr>
                <w:sz w:val="22"/>
                <w:szCs w:val="22"/>
              </w:rPr>
            </w:pPr>
            <w:r w:rsidRPr="002D7A2D">
              <w:rPr>
                <w:sz w:val="24"/>
                <w:szCs w:val="24"/>
              </w:rPr>
              <w:t>Номер основного мероприятия в перечне мероприятий подпрограммы</w:t>
            </w:r>
          </w:p>
        </w:tc>
      </w:tr>
      <w:tr w:rsidR="00FF78DD" w:rsidRPr="00641843" w:rsidTr="00FF78DD">
        <w:trPr>
          <w:gridAfter w:val="5"/>
          <w:wAfter w:w="724" w:type="pct"/>
          <w:trHeight w:val="1118"/>
          <w:tblCellSpacing w:w="5" w:type="nil"/>
        </w:trPr>
        <w:tc>
          <w:tcPr>
            <w:tcW w:w="176" w:type="pct"/>
            <w:vMerge/>
            <w:tcBorders>
              <w:left w:val="single" w:sz="4" w:space="0" w:color="auto"/>
              <w:bottom w:val="single" w:sz="4" w:space="0" w:color="auto"/>
              <w:right w:val="single" w:sz="4" w:space="0" w:color="auto"/>
            </w:tcBorders>
            <w:vAlign w:val="center"/>
          </w:tcPr>
          <w:p w:rsidR="00FF78DD" w:rsidRPr="00641843" w:rsidRDefault="00FF78DD" w:rsidP="00AC48A6">
            <w:pPr>
              <w:rPr>
                <w:sz w:val="22"/>
                <w:szCs w:val="22"/>
              </w:rPr>
            </w:pPr>
          </w:p>
        </w:tc>
        <w:tc>
          <w:tcPr>
            <w:tcW w:w="1104" w:type="pct"/>
            <w:vMerge/>
            <w:tcBorders>
              <w:left w:val="single" w:sz="4" w:space="0" w:color="auto"/>
              <w:bottom w:val="single" w:sz="4" w:space="0" w:color="auto"/>
              <w:right w:val="single" w:sz="4" w:space="0" w:color="auto"/>
            </w:tcBorders>
            <w:vAlign w:val="center"/>
          </w:tcPr>
          <w:p w:rsidR="00FF78DD" w:rsidRPr="00641843" w:rsidRDefault="00FF78DD" w:rsidP="00AC48A6">
            <w:pPr>
              <w:rPr>
                <w:sz w:val="22"/>
                <w:szCs w:val="22"/>
              </w:rPr>
            </w:pPr>
          </w:p>
        </w:tc>
        <w:tc>
          <w:tcPr>
            <w:tcW w:w="287" w:type="pct"/>
            <w:gridSpan w:val="2"/>
            <w:vMerge/>
            <w:tcBorders>
              <w:left w:val="single" w:sz="4" w:space="0" w:color="auto"/>
              <w:bottom w:val="single" w:sz="4" w:space="0" w:color="auto"/>
              <w:right w:val="single" w:sz="4" w:space="0" w:color="auto"/>
            </w:tcBorders>
          </w:tcPr>
          <w:p w:rsidR="00FF78DD" w:rsidRPr="00641843" w:rsidRDefault="00FF78DD" w:rsidP="00AC48A6">
            <w:pPr>
              <w:rPr>
                <w:sz w:val="22"/>
                <w:szCs w:val="22"/>
              </w:rPr>
            </w:pPr>
          </w:p>
        </w:tc>
        <w:tc>
          <w:tcPr>
            <w:tcW w:w="217" w:type="pct"/>
            <w:gridSpan w:val="2"/>
            <w:vMerge/>
            <w:tcBorders>
              <w:left w:val="single" w:sz="4" w:space="0" w:color="auto"/>
              <w:bottom w:val="single" w:sz="4" w:space="0" w:color="auto"/>
              <w:right w:val="single" w:sz="4" w:space="0" w:color="auto"/>
            </w:tcBorders>
            <w:vAlign w:val="center"/>
          </w:tcPr>
          <w:p w:rsidR="00FF78DD" w:rsidRPr="00641843" w:rsidRDefault="00FF78DD" w:rsidP="00AC48A6">
            <w:pPr>
              <w:rPr>
                <w:sz w:val="22"/>
                <w:szCs w:val="22"/>
              </w:rPr>
            </w:pPr>
          </w:p>
        </w:tc>
        <w:tc>
          <w:tcPr>
            <w:tcW w:w="498" w:type="pct"/>
            <w:gridSpan w:val="6"/>
            <w:vMerge/>
            <w:tcBorders>
              <w:left w:val="single" w:sz="4" w:space="0" w:color="auto"/>
              <w:bottom w:val="single" w:sz="4" w:space="0" w:color="auto"/>
              <w:right w:val="single" w:sz="4" w:space="0" w:color="auto"/>
            </w:tcBorders>
            <w:vAlign w:val="center"/>
          </w:tcPr>
          <w:p w:rsidR="00FF78DD" w:rsidRPr="00641843" w:rsidRDefault="00FF78DD" w:rsidP="00AC48A6">
            <w:pPr>
              <w:rPr>
                <w:sz w:val="22"/>
                <w:szCs w:val="22"/>
              </w:rPr>
            </w:pPr>
          </w:p>
        </w:tc>
        <w:tc>
          <w:tcPr>
            <w:tcW w:w="278" w:type="pct"/>
            <w:gridSpan w:val="6"/>
            <w:tcBorders>
              <w:left w:val="single" w:sz="4" w:space="0" w:color="auto"/>
              <w:bottom w:val="single" w:sz="4" w:space="0" w:color="auto"/>
              <w:right w:val="single" w:sz="4" w:space="0" w:color="auto"/>
            </w:tcBorders>
            <w:vAlign w:val="center"/>
          </w:tcPr>
          <w:p w:rsidR="00FF78DD" w:rsidRPr="00641843" w:rsidRDefault="00FF78DD" w:rsidP="00AC48A6">
            <w:pPr>
              <w:jc w:val="center"/>
              <w:rPr>
                <w:sz w:val="22"/>
                <w:szCs w:val="22"/>
              </w:rPr>
            </w:pPr>
            <w:r w:rsidRPr="00641843">
              <w:rPr>
                <w:sz w:val="22"/>
                <w:szCs w:val="22"/>
              </w:rPr>
              <w:t>2017 год</w:t>
            </w:r>
          </w:p>
        </w:tc>
        <w:tc>
          <w:tcPr>
            <w:tcW w:w="296" w:type="pct"/>
            <w:gridSpan w:val="5"/>
            <w:tcBorders>
              <w:left w:val="single" w:sz="4" w:space="0" w:color="auto"/>
              <w:bottom w:val="single" w:sz="4" w:space="0" w:color="auto"/>
              <w:right w:val="single" w:sz="4" w:space="0" w:color="auto"/>
            </w:tcBorders>
            <w:vAlign w:val="center"/>
          </w:tcPr>
          <w:p w:rsidR="00FF78DD" w:rsidRPr="00641843" w:rsidRDefault="00FF78DD" w:rsidP="00AC48A6">
            <w:pPr>
              <w:jc w:val="center"/>
              <w:rPr>
                <w:sz w:val="22"/>
                <w:szCs w:val="22"/>
              </w:rPr>
            </w:pPr>
            <w:r w:rsidRPr="00641843">
              <w:rPr>
                <w:sz w:val="22"/>
                <w:szCs w:val="22"/>
              </w:rPr>
              <w:t>2018 год</w:t>
            </w:r>
          </w:p>
        </w:tc>
        <w:tc>
          <w:tcPr>
            <w:tcW w:w="319" w:type="pct"/>
            <w:gridSpan w:val="7"/>
            <w:tcBorders>
              <w:left w:val="single" w:sz="4" w:space="0" w:color="auto"/>
              <w:bottom w:val="single" w:sz="4" w:space="0" w:color="auto"/>
              <w:right w:val="single" w:sz="4" w:space="0" w:color="auto"/>
            </w:tcBorders>
            <w:vAlign w:val="center"/>
          </w:tcPr>
          <w:p w:rsidR="00FF78DD" w:rsidRPr="00641843" w:rsidRDefault="00FF78DD" w:rsidP="00AC48A6">
            <w:pPr>
              <w:jc w:val="center"/>
              <w:rPr>
                <w:sz w:val="22"/>
                <w:szCs w:val="22"/>
              </w:rPr>
            </w:pPr>
            <w:r w:rsidRPr="00641843">
              <w:rPr>
                <w:sz w:val="22"/>
                <w:szCs w:val="22"/>
              </w:rPr>
              <w:t>2019 год</w:t>
            </w:r>
          </w:p>
        </w:tc>
        <w:tc>
          <w:tcPr>
            <w:tcW w:w="302" w:type="pct"/>
            <w:gridSpan w:val="5"/>
            <w:tcBorders>
              <w:left w:val="single" w:sz="4" w:space="0" w:color="auto"/>
              <w:bottom w:val="single" w:sz="4" w:space="0" w:color="auto"/>
              <w:right w:val="single" w:sz="4" w:space="0" w:color="auto"/>
            </w:tcBorders>
            <w:vAlign w:val="center"/>
          </w:tcPr>
          <w:p w:rsidR="00FF78DD" w:rsidRPr="00641843" w:rsidRDefault="00FF78DD" w:rsidP="00AC48A6">
            <w:pPr>
              <w:jc w:val="center"/>
              <w:rPr>
                <w:sz w:val="22"/>
                <w:szCs w:val="22"/>
              </w:rPr>
            </w:pPr>
            <w:r w:rsidRPr="00641843">
              <w:rPr>
                <w:sz w:val="22"/>
                <w:szCs w:val="22"/>
              </w:rPr>
              <w:t>2020 год</w:t>
            </w:r>
          </w:p>
        </w:tc>
        <w:tc>
          <w:tcPr>
            <w:tcW w:w="316" w:type="pct"/>
            <w:gridSpan w:val="5"/>
            <w:tcBorders>
              <w:left w:val="single" w:sz="4" w:space="0" w:color="auto"/>
              <w:bottom w:val="single" w:sz="4" w:space="0" w:color="auto"/>
              <w:right w:val="single" w:sz="4" w:space="0" w:color="auto"/>
            </w:tcBorders>
            <w:vAlign w:val="center"/>
          </w:tcPr>
          <w:p w:rsidR="00FF78DD" w:rsidRPr="00641843" w:rsidRDefault="00FF78DD" w:rsidP="00AC48A6">
            <w:pPr>
              <w:jc w:val="center"/>
              <w:rPr>
                <w:sz w:val="22"/>
                <w:szCs w:val="22"/>
              </w:rPr>
            </w:pPr>
            <w:r w:rsidRPr="00641843">
              <w:rPr>
                <w:sz w:val="22"/>
                <w:szCs w:val="22"/>
              </w:rPr>
              <w:t>2021 год</w:t>
            </w:r>
          </w:p>
        </w:tc>
        <w:tc>
          <w:tcPr>
            <w:tcW w:w="483" w:type="pct"/>
            <w:gridSpan w:val="4"/>
            <w:vMerge/>
            <w:tcBorders>
              <w:left w:val="single" w:sz="4" w:space="0" w:color="auto"/>
              <w:bottom w:val="single" w:sz="4" w:space="0" w:color="auto"/>
              <w:right w:val="single" w:sz="4" w:space="0" w:color="auto"/>
            </w:tcBorders>
          </w:tcPr>
          <w:p w:rsidR="00FF78DD" w:rsidRPr="00641843" w:rsidRDefault="00FF78DD" w:rsidP="00AC48A6">
            <w:pPr>
              <w:jc w:val="center"/>
              <w:rPr>
                <w:sz w:val="22"/>
                <w:szCs w:val="22"/>
              </w:rPr>
            </w:pPr>
          </w:p>
        </w:tc>
      </w:tr>
      <w:tr w:rsidR="00E56EBF" w:rsidRPr="00641843" w:rsidTr="00FF78DD">
        <w:trPr>
          <w:gridAfter w:val="5"/>
          <w:wAfter w:w="724" w:type="pct"/>
          <w:trHeight w:val="273"/>
          <w:tblCellSpacing w:w="5" w:type="nil"/>
        </w:trPr>
        <w:tc>
          <w:tcPr>
            <w:tcW w:w="4276" w:type="pct"/>
            <w:gridSpan w:val="44"/>
            <w:tcBorders>
              <w:left w:val="single" w:sz="4" w:space="0" w:color="auto"/>
              <w:bottom w:val="single" w:sz="4" w:space="0" w:color="auto"/>
              <w:right w:val="single" w:sz="4" w:space="0" w:color="auto"/>
            </w:tcBorders>
          </w:tcPr>
          <w:p w:rsidR="00F543C6" w:rsidRPr="00641843" w:rsidRDefault="00F543C6" w:rsidP="00AC48A6">
            <w:pPr>
              <w:jc w:val="center"/>
              <w:rPr>
                <w:b/>
                <w:sz w:val="22"/>
                <w:szCs w:val="22"/>
              </w:rPr>
            </w:pPr>
            <w:r w:rsidRPr="00641843">
              <w:rPr>
                <w:b/>
                <w:sz w:val="22"/>
                <w:szCs w:val="22"/>
              </w:rPr>
              <w:t xml:space="preserve">Подпрограмма I </w:t>
            </w:r>
            <w:r w:rsidRPr="00641843">
              <w:rPr>
                <w:rFonts w:eastAsia="Calibri"/>
                <w:b/>
                <w:sz w:val="22"/>
                <w:szCs w:val="22"/>
              </w:rPr>
              <w:t>«Развитие муниципальной службы городского округа Рошаль Московской области»</w:t>
            </w:r>
          </w:p>
        </w:tc>
      </w:tr>
      <w:tr w:rsidR="00FF78DD" w:rsidRPr="00641843" w:rsidTr="00FF78DD">
        <w:trPr>
          <w:gridAfter w:val="5"/>
          <w:wAfter w:w="724" w:type="pct"/>
          <w:trHeight w:val="261"/>
          <w:tblCellSpacing w:w="5" w:type="nil"/>
        </w:trPr>
        <w:tc>
          <w:tcPr>
            <w:tcW w:w="176" w:type="pct"/>
            <w:tcBorders>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1</w:t>
            </w:r>
          </w:p>
        </w:tc>
        <w:tc>
          <w:tcPr>
            <w:tcW w:w="1104" w:type="pct"/>
            <w:tcBorders>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2</w:t>
            </w:r>
          </w:p>
        </w:tc>
        <w:tc>
          <w:tcPr>
            <w:tcW w:w="287" w:type="pct"/>
            <w:gridSpan w:val="2"/>
            <w:tcBorders>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3</w:t>
            </w:r>
          </w:p>
        </w:tc>
        <w:tc>
          <w:tcPr>
            <w:tcW w:w="217" w:type="pct"/>
            <w:gridSpan w:val="2"/>
            <w:tcBorders>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4</w:t>
            </w:r>
          </w:p>
        </w:tc>
        <w:tc>
          <w:tcPr>
            <w:tcW w:w="498" w:type="pct"/>
            <w:gridSpan w:val="6"/>
            <w:tcBorders>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5</w:t>
            </w:r>
          </w:p>
        </w:tc>
        <w:tc>
          <w:tcPr>
            <w:tcW w:w="278" w:type="pct"/>
            <w:gridSpan w:val="6"/>
            <w:tcBorders>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6</w:t>
            </w:r>
          </w:p>
        </w:tc>
        <w:tc>
          <w:tcPr>
            <w:tcW w:w="296" w:type="pct"/>
            <w:gridSpan w:val="5"/>
            <w:tcBorders>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7</w:t>
            </w:r>
          </w:p>
        </w:tc>
        <w:tc>
          <w:tcPr>
            <w:tcW w:w="282" w:type="pct"/>
            <w:gridSpan w:val="6"/>
            <w:tcBorders>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8</w:t>
            </w:r>
          </w:p>
        </w:tc>
        <w:tc>
          <w:tcPr>
            <w:tcW w:w="361" w:type="pct"/>
            <w:gridSpan w:val="7"/>
            <w:tcBorders>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9</w:t>
            </w:r>
          </w:p>
        </w:tc>
        <w:tc>
          <w:tcPr>
            <w:tcW w:w="294" w:type="pct"/>
            <w:gridSpan w:val="4"/>
            <w:tcBorders>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10</w:t>
            </w:r>
          </w:p>
        </w:tc>
        <w:tc>
          <w:tcPr>
            <w:tcW w:w="483" w:type="pct"/>
            <w:gridSpan w:val="4"/>
            <w:tcBorders>
              <w:left w:val="single" w:sz="4" w:space="0" w:color="auto"/>
              <w:bottom w:val="single" w:sz="4" w:space="0" w:color="auto"/>
              <w:right w:val="single" w:sz="4" w:space="0" w:color="auto"/>
            </w:tcBorders>
          </w:tcPr>
          <w:p w:rsidR="00F543C6" w:rsidRPr="00641843" w:rsidRDefault="00F543C6" w:rsidP="000D4E68">
            <w:pPr>
              <w:jc w:val="center"/>
              <w:rPr>
                <w:sz w:val="22"/>
                <w:szCs w:val="22"/>
              </w:rPr>
            </w:pP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rPr>
                <w:sz w:val="22"/>
                <w:szCs w:val="22"/>
              </w:rPr>
            </w:pPr>
            <w:r w:rsidRPr="00641843">
              <w:rPr>
                <w:sz w:val="22"/>
                <w:szCs w:val="22"/>
              </w:rPr>
              <w:t>1.</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both"/>
              <w:rPr>
                <w:sz w:val="22"/>
                <w:szCs w:val="22"/>
              </w:rPr>
            </w:pPr>
            <w:r w:rsidRPr="00641843">
              <w:rPr>
                <w:sz w:val="22"/>
                <w:szCs w:val="22"/>
              </w:rPr>
              <w:t>Доля муниципальных правовых актов, разработанных и приведенных в соответствие с федеральным законодательством и законодательством Московской области по вопросам муниципальной службы</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муниципальный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w:t>
            </w:r>
          </w:p>
        </w:tc>
        <w:tc>
          <w:tcPr>
            <w:tcW w:w="49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7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96"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82"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61"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94"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48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7D4FA5" w:rsidP="0079073E">
            <w:pPr>
              <w:jc w:val="center"/>
              <w:rPr>
                <w:sz w:val="22"/>
                <w:szCs w:val="22"/>
              </w:rPr>
            </w:pPr>
            <w:r>
              <w:rPr>
                <w:sz w:val="22"/>
                <w:szCs w:val="22"/>
              </w:rPr>
              <w:t>1</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rPr>
                <w:sz w:val="22"/>
                <w:szCs w:val="22"/>
              </w:rPr>
            </w:pPr>
            <w:r w:rsidRPr="00641843">
              <w:rPr>
                <w:sz w:val="22"/>
                <w:szCs w:val="22"/>
              </w:rPr>
              <w:t>2.</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both"/>
              <w:rPr>
                <w:sz w:val="22"/>
                <w:szCs w:val="22"/>
              </w:rPr>
            </w:pPr>
            <w:r w:rsidRPr="00641843">
              <w:rPr>
                <w:sz w:val="22"/>
                <w:szCs w:val="22"/>
              </w:rPr>
              <w:t>Доля выполненных мероприятий от общего количества мероприятий, предусмотренных планом противодействия коррупции.</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муниципальный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w:t>
            </w:r>
          </w:p>
        </w:tc>
        <w:tc>
          <w:tcPr>
            <w:tcW w:w="49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7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96"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82"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61"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94"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48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7D4FA5" w:rsidP="0079073E">
            <w:pPr>
              <w:jc w:val="center"/>
              <w:rPr>
                <w:sz w:val="22"/>
                <w:szCs w:val="22"/>
              </w:rPr>
            </w:pPr>
            <w:r>
              <w:rPr>
                <w:sz w:val="22"/>
                <w:szCs w:val="22"/>
              </w:rPr>
              <w:t>2,3,4</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rPr>
                <w:sz w:val="22"/>
                <w:szCs w:val="22"/>
              </w:rPr>
            </w:pPr>
            <w:r w:rsidRPr="00641843">
              <w:rPr>
                <w:sz w:val="22"/>
                <w:szCs w:val="22"/>
              </w:rPr>
              <w:t>3.</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both"/>
              <w:rPr>
                <w:sz w:val="22"/>
                <w:szCs w:val="22"/>
              </w:rPr>
            </w:pPr>
            <w:r w:rsidRPr="00641843">
              <w:rPr>
                <w:sz w:val="22"/>
                <w:szCs w:val="22"/>
              </w:rPr>
              <w:t>Расходы бюджета на содержание работников органов местного самоуправления в расчете на одного жителя муниципального образования</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муниципальный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руб.</w:t>
            </w:r>
          </w:p>
        </w:tc>
        <w:tc>
          <w:tcPr>
            <w:tcW w:w="49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2175,99</w:t>
            </w:r>
          </w:p>
        </w:tc>
        <w:tc>
          <w:tcPr>
            <w:tcW w:w="27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2219,73</w:t>
            </w:r>
          </w:p>
        </w:tc>
        <w:tc>
          <w:tcPr>
            <w:tcW w:w="296"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2241,92</w:t>
            </w:r>
          </w:p>
        </w:tc>
        <w:tc>
          <w:tcPr>
            <w:tcW w:w="282"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2241,92</w:t>
            </w:r>
          </w:p>
        </w:tc>
        <w:tc>
          <w:tcPr>
            <w:tcW w:w="361"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2241,92</w:t>
            </w:r>
          </w:p>
        </w:tc>
        <w:tc>
          <w:tcPr>
            <w:tcW w:w="294"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2241,92</w:t>
            </w:r>
          </w:p>
        </w:tc>
        <w:tc>
          <w:tcPr>
            <w:tcW w:w="48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7D4FA5" w:rsidP="0079073E">
            <w:pPr>
              <w:jc w:val="center"/>
              <w:rPr>
                <w:sz w:val="22"/>
                <w:szCs w:val="22"/>
              </w:rPr>
            </w:pPr>
            <w:r>
              <w:rPr>
                <w:sz w:val="22"/>
                <w:szCs w:val="22"/>
              </w:rPr>
              <w:t>5</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rPr>
                <w:sz w:val="22"/>
                <w:szCs w:val="22"/>
              </w:rPr>
            </w:pPr>
            <w:r w:rsidRPr="00641843">
              <w:rPr>
                <w:sz w:val="22"/>
                <w:szCs w:val="22"/>
              </w:rPr>
              <w:lastRenderedPageBreak/>
              <w:t>4.</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both"/>
              <w:rPr>
                <w:sz w:val="22"/>
                <w:szCs w:val="22"/>
              </w:rPr>
            </w:pPr>
            <w:r w:rsidRPr="00641843">
              <w:rPr>
                <w:sz w:val="22"/>
                <w:szCs w:val="22"/>
              </w:rPr>
              <w:t>Доля выполненных мероприятий от общего количества мероприятий, связанных с организацией муниципальной службы</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муниципальный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w:t>
            </w:r>
          </w:p>
        </w:tc>
        <w:tc>
          <w:tcPr>
            <w:tcW w:w="49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7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96"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82"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61"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94"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48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7D4FA5" w:rsidP="0079073E">
            <w:pPr>
              <w:jc w:val="center"/>
              <w:rPr>
                <w:sz w:val="22"/>
                <w:szCs w:val="22"/>
              </w:rPr>
            </w:pPr>
            <w:r>
              <w:rPr>
                <w:sz w:val="22"/>
                <w:szCs w:val="22"/>
              </w:rPr>
              <w:t>5</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rPr>
                <w:sz w:val="22"/>
                <w:szCs w:val="22"/>
              </w:rPr>
            </w:pPr>
            <w:r w:rsidRPr="00641843">
              <w:rPr>
                <w:sz w:val="22"/>
                <w:szCs w:val="22"/>
              </w:rPr>
              <w:t>5.</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both"/>
              <w:rPr>
                <w:rFonts w:eastAsia="Calibri"/>
                <w:sz w:val="22"/>
                <w:szCs w:val="22"/>
              </w:rPr>
            </w:pPr>
            <w:r w:rsidRPr="00641843">
              <w:rPr>
                <w:rFonts w:eastAsia="Calibri"/>
                <w:sz w:val="22"/>
                <w:szCs w:val="22"/>
              </w:rPr>
              <w:t xml:space="preserve">Доля вакантных должностей, замещенных на основе назначения из кадрового резерва на муниципальной службе </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муниципальный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w:t>
            </w:r>
          </w:p>
        </w:tc>
        <w:tc>
          <w:tcPr>
            <w:tcW w:w="49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7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96"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82"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61"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94"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48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7D4FA5" w:rsidP="0079073E">
            <w:pPr>
              <w:jc w:val="center"/>
              <w:rPr>
                <w:sz w:val="22"/>
                <w:szCs w:val="22"/>
              </w:rPr>
            </w:pPr>
            <w:r>
              <w:rPr>
                <w:sz w:val="22"/>
                <w:szCs w:val="22"/>
              </w:rPr>
              <w:t>5</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rPr>
                <w:sz w:val="22"/>
                <w:szCs w:val="22"/>
              </w:rPr>
            </w:pPr>
            <w:r w:rsidRPr="00641843">
              <w:rPr>
                <w:sz w:val="22"/>
                <w:szCs w:val="22"/>
              </w:rPr>
              <w:t>6.</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both"/>
              <w:rPr>
                <w:sz w:val="22"/>
                <w:szCs w:val="22"/>
              </w:rPr>
            </w:pPr>
            <w:r w:rsidRPr="00641843">
              <w:rPr>
                <w:sz w:val="22"/>
                <w:szCs w:val="22"/>
              </w:rPr>
              <w:t>Доля выполненных мероприятий по совершенствованию мотивации муниципальных служащих</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муниципальный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w:t>
            </w:r>
          </w:p>
        </w:tc>
        <w:tc>
          <w:tcPr>
            <w:tcW w:w="49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7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96"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82"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61"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94"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48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7D4FA5" w:rsidP="0079073E">
            <w:pPr>
              <w:jc w:val="center"/>
              <w:rPr>
                <w:sz w:val="22"/>
                <w:szCs w:val="22"/>
              </w:rPr>
            </w:pPr>
            <w:r>
              <w:rPr>
                <w:sz w:val="22"/>
                <w:szCs w:val="22"/>
              </w:rPr>
              <w:t>6</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rPr>
                <w:sz w:val="22"/>
                <w:szCs w:val="22"/>
              </w:rPr>
            </w:pPr>
            <w:r w:rsidRPr="00641843">
              <w:rPr>
                <w:sz w:val="22"/>
                <w:szCs w:val="22"/>
              </w:rPr>
              <w:t>7.</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both"/>
              <w:rPr>
                <w:sz w:val="22"/>
                <w:szCs w:val="22"/>
              </w:rPr>
            </w:pPr>
            <w:r w:rsidRPr="00641843">
              <w:rPr>
                <w:sz w:val="22"/>
                <w:szCs w:val="22"/>
              </w:rPr>
              <w:t>Доля муниципальных служащих, вышедших на пенсию, и получивших пенсию за выслугу лет</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муниципальный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w:t>
            </w:r>
          </w:p>
        </w:tc>
        <w:tc>
          <w:tcPr>
            <w:tcW w:w="49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7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96"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82"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61"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94"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48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7D4FA5" w:rsidP="0079073E">
            <w:pPr>
              <w:jc w:val="center"/>
              <w:rPr>
                <w:sz w:val="22"/>
                <w:szCs w:val="22"/>
              </w:rPr>
            </w:pPr>
            <w:r>
              <w:rPr>
                <w:sz w:val="22"/>
                <w:szCs w:val="22"/>
              </w:rPr>
              <w:t>7</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rPr>
                <w:sz w:val="22"/>
                <w:szCs w:val="22"/>
              </w:rPr>
            </w:pPr>
            <w:r w:rsidRPr="00641843">
              <w:rPr>
                <w:sz w:val="22"/>
                <w:szCs w:val="22"/>
              </w:rPr>
              <w:t>8.</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both"/>
              <w:rPr>
                <w:sz w:val="22"/>
                <w:szCs w:val="22"/>
              </w:rPr>
            </w:pPr>
            <w:r w:rsidRPr="00641843">
              <w:rPr>
                <w:sz w:val="22"/>
                <w:szCs w:val="22"/>
              </w:rPr>
              <w:t>Доля муниципальных служащих, прошедших обучение по программам профессиональной переподготовки и повышения квалификации в соответствии с планом - заказом, от общего числа муниципальных служащих</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муниципальный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w:t>
            </w:r>
          </w:p>
        </w:tc>
        <w:tc>
          <w:tcPr>
            <w:tcW w:w="49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7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96"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82"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61"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94"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48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7D4FA5" w:rsidP="00FF78DD">
            <w:pPr>
              <w:ind w:left="-276" w:firstLine="276"/>
              <w:jc w:val="center"/>
              <w:rPr>
                <w:sz w:val="22"/>
                <w:szCs w:val="22"/>
              </w:rPr>
            </w:pPr>
            <w:r>
              <w:rPr>
                <w:sz w:val="22"/>
                <w:szCs w:val="22"/>
              </w:rPr>
              <w:t>8</w:t>
            </w:r>
          </w:p>
        </w:tc>
      </w:tr>
      <w:tr w:rsidR="007A698D" w:rsidRPr="00641843" w:rsidTr="00FF78DD">
        <w:trPr>
          <w:gridAfter w:val="5"/>
          <w:wAfter w:w="724" w:type="pct"/>
          <w:trHeight w:val="437"/>
          <w:tblCellSpacing w:w="5" w:type="nil"/>
        </w:trPr>
        <w:tc>
          <w:tcPr>
            <w:tcW w:w="4276" w:type="pct"/>
            <w:gridSpan w:val="44"/>
            <w:tcBorders>
              <w:top w:val="single" w:sz="4" w:space="0" w:color="auto"/>
              <w:left w:val="single" w:sz="4" w:space="0" w:color="auto"/>
              <w:bottom w:val="single" w:sz="4" w:space="0" w:color="auto"/>
              <w:right w:val="single" w:sz="4" w:space="0" w:color="auto"/>
            </w:tcBorders>
          </w:tcPr>
          <w:p w:rsidR="007A698D" w:rsidRPr="00641843" w:rsidRDefault="007A698D" w:rsidP="000D4E68">
            <w:pPr>
              <w:jc w:val="center"/>
              <w:rPr>
                <w:b/>
                <w:sz w:val="22"/>
                <w:szCs w:val="22"/>
              </w:rPr>
            </w:pPr>
            <w:r w:rsidRPr="00641843">
              <w:rPr>
                <w:b/>
                <w:sz w:val="22"/>
                <w:szCs w:val="22"/>
              </w:rPr>
              <w:t>Подпрограмма II «Управление муниципальными финансами»</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rPr>
                <w:sz w:val="22"/>
                <w:szCs w:val="22"/>
              </w:rPr>
            </w:pPr>
            <w:r w:rsidRPr="00641843">
              <w:rPr>
                <w:sz w:val="22"/>
                <w:szCs w:val="22"/>
              </w:rPr>
              <w:t>1.</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both"/>
              <w:rPr>
                <w:sz w:val="22"/>
                <w:szCs w:val="22"/>
              </w:rPr>
            </w:pPr>
            <w:r w:rsidRPr="00641843">
              <w:rPr>
                <w:sz w:val="22"/>
                <w:szCs w:val="22"/>
              </w:rPr>
              <w:t>Исполнение бюджета по налоговым и неналоговым доходам к первоначальному утвержденному уровню</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муниципальный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jc w:val="center"/>
              <w:rPr>
                <w:sz w:val="22"/>
                <w:szCs w:val="22"/>
              </w:rPr>
            </w:pPr>
            <w:r w:rsidRPr="00641843">
              <w:rPr>
                <w:sz w:val="22"/>
                <w:szCs w:val="22"/>
              </w:rPr>
              <w:t>%</w:t>
            </w:r>
          </w:p>
        </w:tc>
        <w:tc>
          <w:tcPr>
            <w:tcW w:w="457"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100,00</w:t>
            </w:r>
          </w:p>
        </w:tc>
        <w:tc>
          <w:tcPr>
            <w:tcW w:w="251"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lang w:val="en-US"/>
              </w:rPr>
            </w:pPr>
            <w:r w:rsidRPr="00641843">
              <w:rPr>
                <w:sz w:val="22"/>
                <w:szCs w:val="22"/>
              </w:rPr>
              <w:t>≥</w:t>
            </w:r>
            <w:r w:rsidRPr="00641843">
              <w:rPr>
                <w:sz w:val="22"/>
                <w:szCs w:val="22"/>
                <w:lang w:val="en-US"/>
              </w:rPr>
              <w:t>100</w:t>
            </w:r>
          </w:p>
        </w:tc>
        <w:tc>
          <w:tcPr>
            <w:tcW w:w="319"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lang w:val="en-US"/>
              </w:rPr>
            </w:pPr>
            <w:r w:rsidRPr="00641843">
              <w:rPr>
                <w:sz w:val="22"/>
                <w:szCs w:val="22"/>
              </w:rPr>
              <w:t>≥</w:t>
            </w:r>
            <w:r w:rsidRPr="00641843">
              <w:rPr>
                <w:sz w:val="22"/>
                <w:szCs w:val="22"/>
                <w:lang w:val="en-US"/>
              </w:rPr>
              <w:t>100</w:t>
            </w:r>
          </w:p>
        </w:tc>
        <w:tc>
          <w:tcPr>
            <w:tcW w:w="314"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lang w:val="en-US"/>
              </w:rPr>
            </w:pPr>
            <w:r w:rsidRPr="00641843">
              <w:rPr>
                <w:sz w:val="22"/>
                <w:szCs w:val="22"/>
              </w:rPr>
              <w:t>≥</w:t>
            </w:r>
            <w:r w:rsidRPr="00641843">
              <w:rPr>
                <w:sz w:val="22"/>
                <w:szCs w:val="22"/>
                <w:lang w:val="en-US"/>
              </w:rPr>
              <w:t>100</w:t>
            </w:r>
          </w:p>
        </w:tc>
        <w:tc>
          <w:tcPr>
            <w:tcW w:w="32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lang w:val="en-US"/>
              </w:rPr>
            </w:pPr>
            <w:r w:rsidRPr="00641843">
              <w:rPr>
                <w:sz w:val="22"/>
                <w:szCs w:val="22"/>
              </w:rPr>
              <w:t>≥</w:t>
            </w:r>
            <w:r w:rsidRPr="00641843">
              <w:rPr>
                <w:sz w:val="22"/>
                <w:szCs w:val="22"/>
                <w:lang w:val="en-US"/>
              </w:rPr>
              <w:t>100</w:t>
            </w:r>
          </w:p>
        </w:tc>
        <w:tc>
          <w:tcPr>
            <w:tcW w:w="34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lang w:val="en-US"/>
              </w:rPr>
            </w:pPr>
            <w:r w:rsidRPr="00641843">
              <w:rPr>
                <w:sz w:val="22"/>
                <w:szCs w:val="22"/>
              </w:rPr>
              <w:t>≥</w:t>
            </w:r>
            <w:r w:rsidRPr="00641843">
              <w:rPr>
                <w:sz w:val="22"/>
                <w:szCs w:val="22"/>
                <w:lang w:val="en-US"/>
              </w:rPr>
              <w:t>100</w:t>
            </w:r>
          </w:p>
        </w:tc>
        <w:tc>
          <w:tcPr>
            <w:tcW w:w="48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7D4FA5" w:rsidP="0079073E">
            <w:pPr>
              <w:jc w:val="center"/>
              <w:rPr>
                <w:sz w:val="22"/>
                <w:szCs w:val="22"/>
              </w:rPr>
            </w:pPr>
            <w:r>
              <w:rPr>
                <w:sz w:val="22"/>
                <w:szCs w:val="22"/>
              </w:rPr>
              <w:t>1</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rPr>
                <w:sz w:val="22"/>
                <w:szCs w:val="22"/>
              </w:rPr>
            </w:pPr>
            <w:r w:rsidRPr="00641843">
              <w:rPr>
                <w:sz w:val="22"/>
                <w:szCs w:val="22"/>
              </w:rPr>
              <w:t>2.</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both"/>
              <w:rPr>
                <w:sz w:val="22"/>
                <w:szCs w:val="22"/>
              </w:rPr>
            </w:pPr>
            <w:r w:rsidRPr="00641843">
              <w:rPr>
                <w:sz w:val="22"/>
                <w:szCs w:val="22"/>
              </w:rPr>
              <w:t xml:space="preserve">Отношение дефицита бюджета городского округа Рошаль к доходам бюджета без учета безвозмездных </w:t>
            </w:r>
            <w:r w:rsidRPr="00641843">
              <w:rPr>
                <w:sz w:val="22"/>
                <w:szCs w:val="22"/>
              </w:rPr>
              <w:lastRenderedPageBreak/>
              <w:t xml:space="preserve">поступлений и (или)поступлений налоговых доходов по дополнительным нормативам отчислений </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lastRenderedPageBreak/>
              <w:t>муниципальный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jc w:val="center"/>
              <w:rPr>
                <w:sz w:val="22"/>
                <w:szCs w:val="22"/>
              </w:rPr>
            </w:pPr>
            <w:r w:rsidRPr="00641843">
              <w:rPr>
                <w:sz w:val="22"/>
                <w:szCs w:val="22"/>
              </w:rPr>
              <w:t>%</w:t>
            </w:r>
          </w:p>
        </w:tc>
        <w:tc>
          <w:tcPr>
            <w:tcW w:w="457"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0,00</w:t>
            </w:r>
          </w:p>
        </w:tc>
        <w:tc>
          <w:tcPr>
            <w:tcW w:w="251"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≤5</w:t>
            </w:r>
          </w:p>
        </w:tc>
        <w:tc>
          <w:tcPr>
            <w:tcW w:w="319"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≤5</w:t>
            </w:r>
          </w:p>
        </w:tc>
        <w:tc>
          <w:tcPr>
            <w:tcW w:w="314"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≤5</w:t>
            </w:r>
          </w:p>
        </w:tc>
        <w:tc>
          <w:tcPr>
            <w:tcW w:w="32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≤5</w:t>
            </w:r>
          </w:p>
        </w:tc>
        <w:tc>
          <w:tcPr>
            <w:tcW w:w="34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≤5</w:t>
            </w:r>
          </w:p>
        </w:tc>
        <w:tc>
          <w:tcPr>
            <w:tcW w:w="48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7D4FA5" w:rsidP="0079073E">
            <w:pPr>
              <w:jc w:val="center"/>
              <w:rPr>
                <w:sz w:val="22"/>
                <w:szCs w:val="22"/>
              </w:rPr>
            </w:pPr>
            <w:r>
              <w:rPr>
                <w:sz w:val="22"/>
                <w:szCs w:val="22"/>
              </w:rPr>
              <w:t>1</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rPr>
                <w:sz w:val="22"/>
                <w:szCs w:val="22"/>
              </w:rPr>
            </w:pPr>
            <w:r w:rsidRPr="00641843">
              <w:rPr>
                <w:sz w:val="22"/>
                <w:szCs w:val="22"/>
              </w:rPr>
              <w:lastRenderedPageBreak/>
              <w:t>3.</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both"/>
              <w:rPr>
                <w:sz w:val="22"/>
                <w:szCs w:val="22"/>
              </w:rPr>
            </w:pPr>
            <w:r w:rsidRPr="00641843">
              <w:rPr>
                <w:sz w:val="22"/>
                <w:szCs w:val="22"/>
              </w:rPr>
              <w:t>Снижение долговой нагрузки на бюджет городского округа Рошаль (отношение объема муниципального долга к годовому объему доходов бюджета городского округа Рошаль без учета безвозмездных поступлений и (или) поступлений налоговых доходов по дополнительным нормативам отчислений)</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муниципальный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jc w:val="center"/>
              <w:rPr>
                <w:sz w:val="22"/>
                <w:szCs w:val="22"/>
              </w:rPr>
            </w:pPr>
            <w:r w:rsidRPr="00641843">
              <w:rPr>
                <w:sz w:val="22"/>
                <w:szCs w:val="22"/>
              </w:rPr>
              <w:t>%</w:t>
            </w:r>
          </w:p>
        </w:tc>
        <w:tc>
          <w:tcPr>
            <w:tcW w:w="457"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42,71</w:t>
            </w:r>
          </w:p>
        </w:tc>
        <w:tc>
          <w:tcPr>
            <w:tcW w:w="251"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≤50</w:t>
            </w:r>
          </w:p>
        </w:tc>
        <w:tc>
          <w:tcPr>
            <w:tcW w:w="319"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≤50</w:t>
            </w:r>
          </w:p>
        </w:tc>
        <w:tc>
          <w:tcPr>
            <w:tcW w:w="314"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≤50</w:t>
            </w:r>
          </w:p>
        </w:tc>
        <w:tc>
          <w:tcPr>
            <w:tcW w:w="32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≤50</w:t>
            </w:r>
          </w:p>
        </w:tc>
        <w:tc>
          <w:tcPr>
            <w:tcW w:w="34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≤50</w:t>
            </w:r>
          </w:p>
        </w:tc>
        <w:tc>
          <w:tcPr>
            <w:tcW w:w="48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7D4FA5" w:rsidP="0079073E">
            <w:pPr>
              <w:jc w:val="center"/>
              <w:rPr>
                <w:sz w:val="22"/>
                <w:szCs w:val="22"/>
              </w:rPr>
            </w:pPr>
            <w:r>
              <w:rPr>
                <w:sz w:val="22"/>
                <w:szCs w:val="22"/>
              </w:rPr>
              <w:t>2</w:t>
            </w:r>
          </w:p>
        </w:tc>
      </w:tr>
      <w:tr w:rsidR="00CF25DD" w:rsidRPr="00641843" w:rsidTr="00FF78DD">
        <w:trPr>
          <w:gridAfter w:val="5"/>
          <w:wAfter w:w="724" w:type="pct"/>
          <w:trHeight w:val="273"/>
          <w:tblCellSpacing w:w="5" w:type="nil"/>
        </w:trPr>
        <w:tc>
          <w:tcPr>
            <w:tcW w:w="4276" w:type="pct"/>
            <w:gridSpan w:val="44"/>
            <w:tcBorders>
              <w:top w:val="single" w:sz="4" w:space="0" w:color="auto"/>
              <w:left w:val="single" w:sz="4" w:space="0" w:color="auto"/>
              <w:bottom w:val="single" w:sz="4" w:space="0" w:color="auto"/>
              <w:right w:val="single" w:sz="4" w:space="0" w:color="auto"/>
            </w:tcBorders>
            <w:vAlign w:val="center"/>
          </w:tcPr>
          <w:p w:rsidR="00CF25DD" w:rsidRPr="00641843" w:rsidRDefault="00CF25DD" w:rsidP="0079073E">
            <w:pPr>
              <w:jc w:val="center"/>
              <w:rPr>
                <w:b/>
                <w:sz w:val="22"/>
                <w:szCs w:val="22"/>
              </w:rPr>
            </w:pPr>
            <w:r w:rsidRPr="00641843">
              <w:rPr>
                <w:b/>
                <w:sz w:val="22"/>
                <w:szCs w:val="22"/>
              </w:rPr>
              <w:t>Подпрограмма III «Развитие архивного дела в городском округе Рошаль»</w:t>
            </w:r>
          </w:p>
        </w:tc>
      </w:tr>
      <w:tr w:rsidR="00FF78DD" w:rsidRPr="00641843" w:rsidTr="00FF78DD">
        <w:trPr>
          <w:gridAfter w:val="1"/>
          <w:wAfter w:w="35"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rPr>
                <w:sz w:val="22"/>
                <w:szCs w:val="22"/>
              </w:rPr>
            </w:pPr>
            <w:r w:rsidRPr="00641843">
              <w:rPr>
                <w:sz w:val="22"/>
                <w:szCs w:val="22"/>
              </w:rPr>
              <w:t>1. </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both"/>
              <w:rPr>
                <w:sz w:val="22"/>
                <w:szCs w:val="22"/>
              </w:rPr>
            </w:pPr>
            <w:r w:rsidRPr="00641843">
              <w:rPr>
                <w:sz w:val="22"/>
                <w:szCs w:val="22"/>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муниципальный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jc w:val="center"/>
              <w:rPr>
                <w:sz w:val="22"/>
                <w:szCs w:val="22"/>
              </w:rPr>
            </w:pPr>
            <w:r w:rsidRPr="00641843">
              <w:rPr>
                <w:sz w:val="22"/>
                <w:szCs w:val="22"/>
              </w:rPr>
              <w:t>процент</w:t>
            </w:r>
          </w:p>
        </w:tc>
        <w:tc>
          <w:tcPr>
            <w:tcW w:w="49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47"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27"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82"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61"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94"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483" w:type="pct"/>
            <w:gridSpan w:val="4"/>
            <w:tcBorders>
              <w:top w:val="single" w:sz="4" w:space="0" w:color="auto"/>
              <w:bottom w:val="single" w:sz="4" w:space="0" w:color="auto"/>
              <w:right w:val="single" w:sz="4" w:space="0" w:color="auto"/>
            </w:tcBorders>
            <w:vAlign w:val="center"/>
          </w:tcPr>
          <w:p w:rsidR="00F543C6" w:rsidRPr="00641843" w:rsidRDefault="007D4FA5" w:rsidP="0079073E">
            <w:pPr>
              <w:jc w:val="center"/>
              <w:rPr>
                <w:sz w:val="22"/>
                <w:szCs w:val="22"/>
              </w:rPr>
            </w:pPr>
            <w:r>
              <w:rPr>
                <w:sz w:val="22"/>
                <w:szCs w:val="22"/>
              </w:rPr>
              <w:t>1</w:t>
            </w:r>
          </w:p>
        </w:tc>
        <w:tc>
          <w:tcPr>
            <w:tcW w:w="451" w:type="pct"/>
            <w:gridSpan w:val="2"/>
            <w:tcBorders>
              <w:left w:val="single" w:sz="4" w:space="0" w:color="auto"/>
            </w:tcBorders>
            <w:vAlign w:val="center"/>
          </w:tcPr>
          <w:p w:rsidR="00F543C6" w:rsidRPr="00641843" w:rsidRDefault="00F543C6" w:rsidP="0079073E">
            <w:pPr>
              <w:jc w:val="center"/>
              <w:rPr>
                <w:sz w:val="22"/>
                <w:szCs w:val="22"/>
              </w:rPr>
            </w:pPr>
          </w:p>
        </w:tc>
        <w:tc>
          <w:tcPr>
            <w:tcW w:w="238" w:type="pct"/>
            <w:gridSpan w:val="2"/>
            <w:vAlign w:val="center"/>
          </w:tcPr>
          <w:p w:rsidR="00F543C6" w:rsidRPr="00641843" w:rsidRDefault="00F543C6" w:rsidP="0079073E">
            <w:pPr>
              <w:jc w:val="center"/>
              <w:rPr>
                <w:sz w:val="22"/>
                <w:szCs w:val="22"/>
              </w:rPr>
            </w:pPr>
            <w:r w:rsidRPr="00641843">
              <w:rPr>
                <w:sz w:val="22"/>
                <w:szCs w:val="22"/>
              </w:rPr>
              <w:t>100</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rPr>
                <w:sz w:val="22"/>
                <w:szCs w:val="22"/>
              </w:rPr>
            </w:pPr>
            <w:r w:rsidRPr="00641843">
              <w:rPr>
                <w:sz w:val="22"/>
                <w:szCs w:val="22"/>
              </w:rPr>
              <w:t>2.</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both"/>
              <w:rPr>
                <w:sz w:val="22"/>
                <w:szCs w:val="22"/>
              </w:rPr>
            </w:pPr>
            <w:r w:rsidRPr="00641843">
              <w:rPr>
                <w:sz w:val="22"/>
                <w:szCs w:val="22"/>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муниципальный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jc w:val="center"/>
              <w:rPr>
                <w:sz w:val="22"/>
                <w:szCs w:val="22"/>
              </w:rPr>
            </w:pPr>
            <w:r w:rsidRPr="00641843">
              <w:rPr>
                <w:sz w:val="22"/>
                <w:szCs w:val="22"/>
              </w:rPr>
              <w:t>процент</w:t>
            </w:r>
          </w:p>
        </w:tc>
        <w:tc>
          <w:tcPr>
            <w:tcW w:w="49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47"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27"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82"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61"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94"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48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7D4FA5" w:rsidP="0079073E">
            <w:pPr>
              <w:jc w:val="center"/>
              <w:rPr>
                <w:sz w:val="22"/>
                <w:szCs w:val="22"/>
              </w:rPr>
            </w:pPr>
            <w:r>
              <w:rPr>
                <w:sz w:val="22"/>
                <w:szCs w:val="22"/>
              </w:rPr>
              <w:t>1</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rPr>
                <w:sz w:val="22"/>
                <w:szCs w:val="22"/>
              </w:rPr>
            </w:pPr>
            <w:r w:rsidRPr="00641843">
              <w:rPr>
                <w:sz w:val="22"/>
                <w:szCs w:val="22"/>
              </w:rPr>
              <w:t>3.</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both"/>
              <w:rPr>
                <w:sz w:val="22"/>
                <w:szCs w:val="22"/>
              </w:rPr>
            </w:pPr>
            <w:r w:rsidRPr="00641843">
              <w:rPr>
                <w:sz w:val="22"/>
                <w:szCs w:val="22"/>
              </w:rPr>
              <w:t xml:space="preserve">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w:t>
            </w:r>
            <w:r w:rsidRPr="00641843">
              <w:rPr>
                <w:sz w:val="22"/>
                <w:szCs w:val="22"/>
              </w:rPr>
              <w:lastRenderedPageBreak/>
              <w:t>запросов, поступивших за отчетный период</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lastRenderedPageBreak/>
              <w:t>муниципальный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jc w:val="center"/>
              <w:rPr>
                <w:sz w:val="22"/>
                <w:szCs w:val="22"/>
              </w:rPr>
            </w:pPr>
            <w:r w:rsidRPr="00641843">
              <w:rPr>
                <w:sz w:val="22"/>
                <w:szCs w:val="22"/>
              </w:rPr>
              <w:t>процент</w:t>
            </w:r>
          </w:p>
        </w:tc>
        <w:tc>
          <w:tcPr>
            <w:tcW w:w="49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82</w:t>
            </w:r>
          </w:p>
        </w:tc>
        <w:tc>
          <w:tcPr>
            <w:tcW w:w="247"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84</w:t>
            </w:r>
          </w:p>
        </w:tc>
        <w:tc>
          <w:tcPr>
            <w:tcW w:w="327"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90</w:t>
            </w:r>
          </w:p>
        </w:tc>
        <w:tc>
          <w:tcPr>
            <w:tcW w:w="282"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92</w:t>
            </w:r>
          </w:p>
        </w:tc>
        <w:tc>
          <w:tcPr>
            <w:tcW w:w="361"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95</w:t>
            </w:r>
          </w:p>
        </w:tc>
        <w:tc>
          <w:tcPr>
            <w:tcW w:w="294"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95,1</w:t>
            </w:r>
          </w:p>
        </w:tc>
        <w:tc>
          <w:tcPr>
            <w:tcW w:w="48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7D4FA5" w:rsidP="0079073E">
            <w:pPr>
              <w:jc w:val="center"/>
              <w:rPr>
                <w:sz w:val="22"/>
                <w:szCs w:val="22"/>
              </w:rPr>
            </w:pPr>
            <w:r>
              <w:rPr>
                <w:sz w:val="22"/>
                <w:szCs w:val="22"/>
              </w:rPr>
              <w:t>1</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rPr>
                <w:sz w:val="22"/>
                <w:szCs w:val="22"/>
              </w:rPr>
            </w:pPr>
            <w:r w:rsidRPr="00641843">
              <w:rPr>
                <w:sz w:val="22"/>
                <w:szCs w:val="22"/>
              </w:rPr>
              <w:lastRenderedPageBreak/>
              <w:t>4.</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FF78DD">
            <w:pPr>
              <w:jc w:val="both"/>
              <w:rPr>
                <w:sz w:val="22"/>
                <w:szCs w:val="22"/>
              </w:rPr>
            </w:pPr>
            <w:r w:rsidRPr="00641843">
              <w:rPr>
                <w:sz w:val="22"/>
                <w:szCs w:val="22"/>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Московской области</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0D4E68">
            <w:pPr>
              <w:jc w:val="center"/>
              <w:rPr>
                <w:sz w:val="22"/>
                <w:szCs w:val="22"/>
              </w:rPr>
            </w:pPr>
            <w:r w:rsidRPr="00641843">
              <w:rPr>
                <w:sz w:val="22"/>
                <w:szCs w:val="22"/>
              </w:rPr>
              <w:t>муниципальный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jc w:val="center"/>
              <w:rPr>
                <w:sz w:val="22"/>
                <w:szCs w:val="22"/>
              </w:rPr>
            </w:pPr>
            <w:r w:rsidRPr="00641843">
              <w:rPr>
                <w:sz w:val="22"/>
                <w:szCs w:val="22"/>
              </w:rPr>
              <w:t>процент</w:t>
            </w:r>
          </w:p>
        </w:tc>
        <w:tc>
          <w:tcPr>
            <w:tcW w:w="49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2,2</w:t>
            </w:r>
          </w:p>
        </w:tc>
        <w:tc>
          <w:tcPr>
            <w:tcW w:w="247"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2,4</w:t>
            </w:r>
          </w:p>
        </w:tc>
        <w:tc>
          <w:tcPr>
            <w:tcW w:w="327"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2,6</w:t>
            </w:r>
          </w:p>
        </w:tc>
        <w:tc>
          <w:tcPr>
            <w:tcW w:w="282"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2,8</w:t>
            </w:r>
          </w:p>
        </w:tc>
        <w:tc>
          <w:tcPr>
            <w:tcW w:w="361"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3</w:t>
            </w:r>
          </w:p>
        </w:tc>
        <w:tc>
          <w:tcPr>
            <w:tcW w:w="294"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3,2</w:t>
            </w:r>
          </w:p>
        </w:tc>
        <w:tc>
          <w:tcPr>
            <w:tcW w:w="48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7D4FA5" w:rsidP="0079073E">
            <w:pPr>
              <w:jc w:val="center"/>
              <w:rPr>
                <w:sz w:val="22"/>
                <w:szCs w:val="22"/>
              </w:rPr>
            </w:pPr>
            <w:r>
              <w:rPr>
                <w:sz w:val="22"/>
                <w:szCs w:val="22"/>
              </w:rPr>
              <w:t>1</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C73FE4">
            <w:pPr>
              <w:rPr>
                <w:sz w:val="22"/>
                <w:szCs w:val="22"/>
              </w:rPr>
            </w:pPr>
            <w:r w:rsidRPr="00641843">
              <w:rPr>
                <w:sz w:val="22"/>
                <w:szCs w:val="22"/>
              </w:rPr>
              <w:t>5.</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D876D9" w:rsidP="002C5D21">
            <w:pPr>
              <w:rPr>
                <w:sz w:val="22"/>
                <w:szCs w:val="22"/>
              </w:rPr>
            </w:pPr>
            <w:r w:rsidRPr="00D876D9">
              <w:rPr>
                <w:sz w:val="22"/>
                <w:szCs w:val="22"/>
              </w:rPr>
              <w:t>Доля описей дел в муниципальном архиве, на которые создан фонд пользования в электронном виде, от общего количества описей дел в муниципальном архиве</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C73FE4">
            <w:pPr>
              <w:jc w:val="center"/>
              <w:rPr>
                <w:sz w:val="22"/>
                <w:szCs w:val="22"/>
              </w:rPr>
            </w:pPr>
            <w:r w:rsidRPr="00641843">
              <w:rPr>
                <w:sz w:val="22"/>
                <w:szCs w:val="22"/>
              </w:rPr>
              <w:t>муниципальный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C73FE4">
            <w:pPr>
              <w:jc w:val="center"/>
              <w:rPr>
                <w:sz w:val="22"/>
                <w:szCs w:val="22"/>
              </w:rPr>
            </w:pPr>
            <w:r w:rsidRPr="00641843">
              <w:rPr>
                <w:sz w:val="22"/>
                <w:szCs w:val="22"/>
              </w:rPr>
              <w:t>процент</w:t>
            </w:r>
          </w:p>
        </w:tc>
        <w:tc>
          <w:tcPr>
            <w:tcW w:w="498"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D876D9" w:rsidP="0079073E">
            <w:pPr>
              <w:jc w:val="center"/>
              <w:rPr>
                <w:sz w:val="22"/>
                <w:szCs w:val="22"/>
              </w:rPr>
            </w:pPr>
            <w:r>
              <w:rPr>
                <w:sz w:val="22"/>
                <w:szCs w:val="22"/>
              </w:rPr>
              <w:t>100</w:t>
            </w:r>
          </w:p>
        </w:tc>
        <w:tc>
          <w:tcPr>
            <w:tcW w:w="247"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D876D9" w:rsidP="0079073E">
            <w:pPr>
              <w:jc w:val="center"/>
              <w:rPr>
                <w:sz w:val="22"/>
                <w:szCs w:val="22"/>
              </w:rPr>
            </w:pPr>
            <w:r>
              <w:rPr>
                <w:sz w:val="22"/>
                <w:szCs w:val="22"/>
              </w:rPr>
              <w:t>100</w:t>
            </w:r>
          </w:p>
        </w:tc>
        <w:tc>
          <w:tcPr>
            <w:tcW w:w="327"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w:t>
            </w:r>
          </w:p>
        </w:tc>
        <w:tc>
          <w:tcPr>
            <w:tcW w:w="282"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w:t>
            </w:r>
          </w:p>
        </w:tc>
        <w:tc>
          <w:tcPr>
            <w:tcW w:w="361"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w:t>
            </w:r>
          </w:p>
        </w:tc>
        <w:tc>
          <w:tcPr>
            <w:tcW w:w="294"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w:t>
            </w:r>
          </w:p>
        </w:tc>
        <w:tc>
          <w:tcPr>
            <w:tcW w:w="48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7D4FA5" w:rsidP="0079073E">
            <w:pPr>
              <w:jc w:val="center"/>
              <w:rPr>
                <w:sz w:val="22"/>
                <w:szCs w:val="22"/>
              </w:rPr>
            </w:pPr>
            <w:r>
              <w:rPr>
                <w:sz w:val="22"/>
                <w:szCs w:val="22"/>
              </w:rPr>
              <w:t>1</w:t>
            </w:r>
          </w:p>
        </w:tc>
      </w:tr>
      <w:tr w:rsidR="001E1048" w:rsidRPr="00641843" w:rsidTr="00FF78DD">
        <w:trPr>
          <w:gridAfter w:val="5"/>
          <w:wAfter w:w="724" w:type="pct"/>
          <w:trHeight w:val="273"/>
          <w:tblCellSpacing w:w="5" w:type="nil"/>
        </w:trPr>
        <w:tc>
          <w:tcPr>
            <w:tcW w:w="4276" w:type="pct"/>
            <w:gridSpan w:val="44"/>
            <w:tcBorders>
              <w:top w:val="single" w:sz="4" w:space="0" w:color="auto"/>
              <w:left w:val="single" w:sz="4" w:space="0" w:color="auto"/>
              <w:bottom w:val="single" w:sz="4" w:space="0" w:color="auto"/>
              <w:right w:val="single" w:sz="4" w:space="0" w:color="auto"/>
            </w:tcBorders>
            <w:vAlign w:val="center"/>
          </w:tcPr>
          <w:p w:rsidR="001E1048" w:rsidRPr="00641843" w:rsidRDefault="001E1048" w:rsidP="0079073E">
            <w:pPr>
              <w:jc w:val="center"/>
              <w:rPr>
                <w:b/>
                <w:sz w:val="22"/>
                <w:szCs w:val="22"/>
              </w:rPr>
            </w:pPr>
            <w:r w:rsidRPr="00641843">
              <w:rPr>
                <w:b/>
                <w:sz w:val="22"/>
                <w:szCs w:val="22"/>
              </w:rPr>
              <w:t>Подпрограмма IV «Управление муниципальным имуществом и земельными ресурсами»</w:t>
            </w:r>
          </w:p>
        </w:tc>
      </w:tr>
      <w:tr w:rsidR="00FF78DD" w:rsidRPr="00641843" w:rsidTr="00FF78DD">
        <w:trPr>
          <w:gridAfter w:val="5"/>
          <w:wAfter w:w="724" w:type="pct"/>
          <w:trHeight w:val="934"/>
          <w:tblCellSpacing w:w="5" w:type="nil"/>
        </w:trPr>
        <w:tc>
          <w:tcPr>
            <w:tcW w:w="176"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t>1.</w:t>
            </w:r>
          </w:p>
        </w:tc>
        <w:tc>
          <w:tcPr>
            <w:tcW w:w="1104"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affa"/>
              <w:rPr>
                <w:sz w:val="22"/>
                <w:szCs w:val="22"/>
              </w:rPr>
            </w:pPr>
            <w:r w:rsidRPr="00641843">
              <w:rPr>
                <w:sz w:val="22"/>
                <w:szCs w:val="22"/>
              </w:rPr>
              <w:t>Проверка использования земель</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F01E24">
            <w:pPr>
              <w:jc w:val="center"/>
              <w:rPr>
                <w:sz w:val="22"/>
                <w:szCs w:val="22"/>
              </w:rPr>
            </w:pPr>
            <w:r w:rsidRPr="00641843">
              <w:rPr>
                <w:sz w:val="22"/>
                <w:szCs w:val="22"/>
              </w:rPr>
              <w:t>отраслевой приоритетный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jc w:val="center"/>
              <w:rPr>
                <w:sz w:val="22"/>
                <w:szCs w:val="22"/>
              </w:rPr>
            </w:pPr>
            <w:r w:rsidRPr="00641843">
              <w:rPr>
                <w:sz w:val="22"/>
                <w:szCs w:val="22"/>
              </w:rPr>
              <w:t>%</w:t>
            </w:r>
          </w:p>
        </w:tc>
        <w:tc>
          <w:tcPr>
            <w:tcW w:w="43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p>
        </w:tc>
        <w:tc>
          <w:tcPr>
            <w:tcW w:w="248"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100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pPr>
            <w:r w:rsidRPr="00641843">
              <w:rPr>
                <w:rFonts w:ascii="Times New Roman" w:hAnsi="Times New Roman" w:cs="Times New Roman"/>
              </w:rPr>
              <w:t>100</w:t>
            </w:r>
          </w:p>
        </w:tc>
        <w:tc>
          <w:tcPr>
            <w:tcW w:w="284"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pPr>
            <w:r w:rsidRPr="00641843">
              <w:rPr>
                <w:rFonts w:ascii="Times New Roman" w:hAnsi="Times New Roman" w:cs="Times New Roman"/>
              </w:rPr>
              <w:t>100</w:t>
            </w:r>
          </w:p>
        </w:tc>
        <w:tc>
          <w:tcPr>
            <w:tcW w:w="36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pPr>
            <w:r w:rsidRPr="00641843">
              <w:rPr>
                <w:rFonts w:ascii="Times New Roman" w:hAnsi="Times New Roman" w:cs="Times New Roman"/>
              </w:rPr>
              <w:t>100</w:t>
            </w:r>
          </w:p>
        </w:tc>
        <w:tc>
          <w:tcPr>
            <w:tcW w:w="370" w:type="pct"/>
            <w:gridSpan w:val="8"/>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pPr>
            <w:r w:rsidRPr="00641843">
              <w:rPr>
                <w:rFonts w:ascii="Times New Roman" w:hAnsi="Times New Roman" w:cs="Times New Roman"/>
              </w:rPr>
              <w:t>100</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F543C6" w:rsidRPr="00641843" w:rsidRDefault="008A4075" w:rsidP="0079073E">
            <w:pPr>
              <w:pStyle w:val="ConsPlusCell"/>
              <w:jc w:val="center"/>
              <w:rPr>
                <w:rFonts w:ascii="Times New Roman" w:hAnsi="Times New Roman" w:cs="Times New Roman"/>
              </w:rPr>
            </w:pPr>
            <w:r>
              <w:rPr>
                <w:rFonts w:ascii="Times New Roman" w:hAnsi="Times New Roman" w:cs="Times New Roman"/>
              </w:rPr>
              <w:t>1</w:t>
            </w:r>
          </w:p>
        </w:tc>
      </w:tr>
      <w:tr w:rsidR="00FF78DD" w:rsidRPr="00641843" w:rsidTr="00FF78DD">
        <w:trPr>
          <w:gridAfter w:val="5"/>
          <w:wAfter w:w="724" w:type="pct"/>
          <w:trHeight w:val="817"/>
          <w:tblCellSpacing w:w="5" w:type="nil"/>
        </w:trPr>
        <w:tc>
          <w:tcPr>
            <w:tcW w:w="176"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t>2.</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0D4E68">
            <w:pPr>
              <w:pStyle w:val="ConsPlusCell"/>
              <w:rPr>
                <w:rFonts w:ascii="Times New Roman" w:hAnsi="Times New Roman" w:cs="Times New Roman"/>
              </w:rPr>
            </w:pPr>
            <w:r w:rsidRPr="00641843">
              <w:rPr>
                <w:rFonts w:ascii="Times New Roman" w:hAnsi="Times New Roman" w:cs="Times New Roman"/>
              </w:rPr>
              <w:t>Количество объектов недвижимого имущества, поставленных на кадастровый учет от выявленных земельных участков с объектами без прав</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F01E24">
            <w:pPr>
              <w:jc w:val="center"/>
              <w:rPr>
                <w:sz w:val="22"/>
                <w:szCs w:val="22"/>
              </w:rPr>
            </w:pPr>
            <w:r w:rsidRPr="00641843">
              <w:rPr>
                <w:sz w:val="22"/>
                <w:szCs w:val="22"/>
              </w:rPr>
              <w:t>отраслевой приоритетный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jc w:val="center"/>
              <w:rPr>
                <w:sz w:val="22"/>
                <w:szCs w:val="22"/>
              </w:rPr>
            </w:pPr>
            <w:r w:rsidRPr="00641843">
              <w:rPr>
                <w:sz w:val="22"/>
                <w:szCs w:val="22"/>
              </w:rPr>
              <w:t>%</w:t>
            </w:r>
          </w:p>
        </w:tc>
        <w:tc>
          <w:tcPr>
            <w:tcW w:w="43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p>
        </w:tc>
        <w:tc>
          <w:tcPr>
            <w:tcW w:w="248"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100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100</w:t>
            </w:r>
          </w:p>
        </w:tc>
        <w:tc>
          <w:tcPr>
            <w:tcW w:w="284"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100</w:t>
            </w:r>
          </w:p>
        </w:tc>
        <w:tc>
          <w:tcPr>
            <w:tcW w:w="36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100</w:t>
            </w:r>
          </w:p>
        </w:tc>
        <w:tc>
          <w:tcPr>
            <w:tcW w:w="370" w:type="pct"/>
            <w:gridSpan w:val="8"/>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100</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F543C6" w:rsidRPr="00641843" w:rsidRDefault="008A4075" w:rsidP="0079073E">
            <w:pPr>
              <w:pStyle w:val="ConsPlusCell"/>
              <w:jc w:val="center"/>
              <w:rPr>
                <w:rFonts w:ascii="Times New Roman" w:hAnsi="Times New Roman" w:cs="Times New Roman"/>
              </w:rPr>
            </w:pPr>
            <w:r>
              <w:rPr>
                <w:rFonts w:ascii="Times New Roman" w:hAnsi="Times New Roman" w:cs="Times New Roman"/>
              </w:rPr>
              <w:t>1</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t>3.</w:t>
            </w:r>
          </w:p>
        </w:tc>
        <w:tc>
          <w:tcPr>
            <w:tcW w:w="1104"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widowControl w:val="0"/>
              <w:autoSpaceDE w:val="0"/>
              <w:autoSpaceDN w:val="0"/>
              <w:adjustRightInd w:val="0"/>
              <w:jc w:val="both"/>
              <w:rPr>
                <w:sz w:val="22"/>
                <w:szCs w:val="22"/>
              </w:rPr>
            </w:pPr>
            <w:r w:rsidRPr="00641843">
              <w:rPr>
                <w:sz w:val="22"/>
                <w:szCs w:val="22"/>
              </w:rPr>
              <w:t>Собираемость арендной платы за земельные участки, государственная собственность на которые не разграничена (%)</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F01E24">
            <w:pPr>
              <w:jc w:val="center"/>
              <w:rPr>
                <w:sz w:val="22"/>
                <w:szCs w:val="22"/>
              </w:rPr>
            </w:pPr>
            <w:r w:rsidRPr="00641843">
              <w:rPr>
                <w:sz w:val="22"/>
                <w:szCs w:val="22"/>
              </w:rPr>
              <w:t>отраслевой приоритетный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t>%</w:t>
            </w:r>
          </w:p>
        </w:tc>
        <w:tc>
          <w:tcPr>
            <w:tcW w:w="43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p>
        </w:tc>
        <w:tc>
          <w:tcPr>
            <w:tcW w:w="248"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aff8"/>
              <w:tabs>
                <w:tab w:val="left" w:pos="-142"/>
                <w:tab w:val="left" w:pos="0"/>
                <w:tab w:val="left" w:pos="142"/>
                <w:tab w:val="left" w:pos="993"/>
              </w:tabs>
              <w:spacing w:after="0" w:line="240" w:lineRule="auto"/>
              <w:ind w:left="0"/>
              <w:jc w:val="center"/>
              <w:rPr>
                <w:sz w:val="22"/>
                <w:szCs w:val="22"/>
              </w:rPr>
            </w:pPr>
            <w:r w:rsidRPr="00641843">
              <w:rPr>
                <w:sz w:val="22"/>
                <w:szCs w:val="22"/>
              </w:rPr>
              <w:t>-</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84"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6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70" w:type="pct"/>
            <w:gridSpan w:val="8"/>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F543C6" w:rsidRPr="00641843" w:rsidRDefault="008A4075" w:rsidP="0079073E">
            <w:pPr>
              <w:jc w:val="center"/>
              <w:rPr>
                <w:sz w:val="22"/>
                <w:szCs w:val="22"/>
              </w:rPr>
            </w:pPr>
            <w:r>
              <w:rPr>
                <w:sz w:val="22"/>
                <w:szCs w:val="22"/>
              </w:rPr>
              <w:t>2, 4</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t>4.</w:t>
            </w:r>
          </w:p>
        </w:tc>
        <w:tc>
          <w:tcPr>
            <w:tcW w:w="1104"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jc w:val="both"/>
              <w:rPr>
                <w:sz w:val="22"/>
                <w:szCs w:val="22"/>
              </w:rPr>
            </w:pPr>
            <w:r w:rsidRPr="00641843">
              <w:rPr>
                <w:sz w:val="22"/>
                <w:szCs w:val="22"/>
              </w:rPr>
              <w:t xml:space="preserve">Собираемость от арендной платы за муниципальное имущество, за </w:t>
            </w:r>
            <w:r w:rsidRPr="00641843">
              <w:rPr>
                <w:sz w:val="22"/>
                <w:szCs w:val="22"/>
              </w:rPr>
              <w:lastRenderedPageBreak/>
              <w:t>исключением земельных участков (%)</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F01E24">
            <w:pPr>
              <w:jc w:val="center"/>
              <w:rPr>
                <w:sz w:val="22"/>
                <w:szCs w:val="22"/>
              </w:rPr>
            </w:pPr>
            <w:r w:rsidRPr="00641843">
              <w:rPr>
                <w:sz w:val="22"/>
                <w:szCs w:val="22"/>
              </w:rPr>
              <w:lastRenderedPageBreak/>
              <w:t xml:space="preserve">отраслевой </w:t>
            </w:r>
            <w:r w:rsidRPr="00641843">
              <w:rPr>
                <w:sz w:val="22"/>
                <w:szCs w:val="22"/>
              </w:rPr>
              <w:lastRenderedPageBreak/>
              <w:t>приоритетный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lastRenderedPageBreak/>
              <w:t>%</w:t>
            </w:r>
          </w:p>
        </w:tc>
        <w:tc>
          <w:tcPr>
            <w:tcW w:w="43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p>
        </w:tc>
        <w:tc>
          <w:tcPr>
            <w:tcW w:w="248"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aff8"/>
              <w:tabs>
                <w:tab w:val="left" w:pos="-142"/>
                <w:tab w:val="left" w:pos="0"/>
                <w:tab w:val="left" w:pos="142"/>
                <w:tab w:val="left" w:pos="993"/>
              </w:tabs>
              <w:spacing w:after="0" w:line="240" w:lineRule="auto"/>
              <w:ind w:left="0"/>
              <w:jc w:val="center"/>
              <w:rPr>
                <w:sz w:val="22"/>
                <w:szCs w:val="22"/>
              </w:rPr>
            </w:pPr>
            <w:r w:rsidRPr="00641843">
              <w:rPr>
                <w:sz w:val="22"/>
                <w:szCs w:val="22"/>
              </w:rPr>
              <w:t>-</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84"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6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70" w:type="pct"/>
            <w:gridSpan w:val="8"/>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F543C6" w:rsidRPr="00641843" w:rsidRDefault="008A4075" w:rsidP="0079073E">
            <w:pPr>
              <w:jc w:val="center"/>
              <w:rPr>
                <w:sz w:val="22"/>
                <w:szCs w:val="22"/>
              </w:rPr>
            </w:pPr>
            <w:r>
              <w:rPr>
                <w:sz w:val="22"/>
                <w:szCs w:val="22"/>
              </w:rPr>
              <w:t>2, 4</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lastRenderedPageBreak/>
              <w:t>5.</w:t>
            </w:r>
          </w:p>
        </w:tc>
        <w:tc>
          <w:tcPr>
            <w:tcW w:w="1104"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jc w:val="both"/>
              <w:rPr>
                <w:sz w:val="22"/>
                <w:szCs w:val="22"/>
              </w:rPr>
            </w:pPr>
            <w:r w:rsidRPr="00641843">
              <w:rPr>
                <w:sz w:val="22"/>
                <w:szCs w:val="22"/>
              </w:rPr>
              <w:t>Погашение задолженности прошлых лет по арендной плате за земельные участки, государственная собственность на которые не разграничена (%)</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F01E24">
            <w:pPr>
              <w:jc w:val="center"/>
              <w:rPr>
                <w:sz w:val="22"/>
                <w:szCs w:val="22"/>
              </w:rPr>
            </w:pPr>
            <w:r w:rsidRPr="00641843">
              <w:rPr>
                <w:sz w:val="22"/>
                <w:szCs w:val="22"/>
              </w:rPr>
              <w:t>отраслевой приоритетный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t>%</w:t>
            </w:r>
          </w:p>
        </w:tc>
        <w:tc>
          <w:tcPr>
            <w:tcW w:w="43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p>
        </w:tc>
        <w:tc>
          <w:tcPr>
            <w:tcW w:w="248"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aff8"/>
              <w:tabs>
                <w:tab w:val="left" w:pos="-142"/>
                <w:tab w:val="left" w:pos="0"/>
                <w:tab w:val="left" w:pos="142"/>
                <w:tab w:val="left" w:pos="993"/>
              </w:tabs>
              <w:spacing w:after="0" w:line="240" w:lineRule="auto"/>
              <w:ind w:left="0"/>
              <w:jc w:val="center"/>
              <w:rPr>
                <w:sz w:val="22"/>
                <w:szCs w:val="22"/>
              </w:rPr>
            </w:pPr>
            <w:r w:rsidRPr="00641843">
              <w:rPr>
                <w:sz w:val="22"/>
                <w:szCs w:val="22"/>
              </w:rPr>
              <w:t>-</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20</w:t>
            </w:r>
          </w:p>
        </w:tc>
        <w:tc>
          <w:tcPr>
            <w:tcW w:w="284"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20</w:t>
            </w:r>
          </w:p>
        </w:tc>
        <w:tc>
          <w:tcPr>
            <w:tcW w:w="36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20</w:t>
            </w:r>
          </w:p>
        </w:tc>
        <w:tc>
          <w:tcPr>
            <w:tcW w:w="370" w:type="pct"/>
            <w:gridSpan w:val="8"/>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20</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8A4075" w:rsidRPr="00641843" w:rsidRDefault="008A4075" w:rsidP="008A4075">
            <w:pPr>
              <w:jc w:val="center"/>
              <w:rPr>
                <w:sz w:val="22"/>
                <w:szCs w:val="22"/>
              </w:rPr>
            </w:pPr>
            <w:r>
              <w:rPr>
                <w:sz w:val="22"/>
                <w:szCs w:val="22"/>
              </w:rPr>
              <w:t>2, 4</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t>6.</w:t>
            </w:r>
          </w:p>
        </w:tc>
        <w:tc>
          <w:tcPr>
            <w:tcW w:w="1104"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jc w:val="both"/>
              <w:rPr>
                <w:sz w:val="22"/>
                <w:szCs w:val="22"/>
              </w:rPr>
            </w:pPr>
            <w:r w:rsidRPr="00641843">
              <w:rPr>
                <w:sz w:val="22"/>
                <w:szCs w:val="22"/>
              </w:rPr>
              <w:t>Количество земельных участков, подготовленных органом местного самоуправления для реализации на торгах</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F01E24">
            <w:pPr>
              <w:jc w:val="center"/>
              <w:rPr>
                <w:sz w:val="22"/>
                <w:szCs w:val="22"/>
              </w:rPr>
            </w:pPr>
            <w:r w:rsidRPr="00641843">
              <w:rPr>
                <w:sz w:val="22"/>
                <w:szCs w:val="22"/>
              </w:rPr>
              <w:t>отраслевой приоритетный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t>шт</w:t>
            </w:r>
          </w:p>
        </w:tc>
        <w:tc>
          <w:tcPr>
            <w:tcW w:w="43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p>
        </w:tc>
        <w:tc>
          <w:tcPr>
            <w:tcW w:w="248"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6</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15</w:t>
            </w:r>
          </w:p>
        </w:tc>
        <w:tc>
          <w:tcPr>
            <w:tcW w:w="284"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15</w:t>
            </w:r>
          </w:p>
        </w:tc>
        <w:tc>
          <w:tcPr>
            <w:tcW w:w="36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15</w:t>
            </w:r>
          </w:p>
        </w:tc>
        <w:tc>
          <w:tcPr>
            <w:tcW w:w="370" w:type="pct"/>
            <w:gridSpan w:val="8"/>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15</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F543C6" w:rsidRPr="00641843" w:rsidRDefault="008A4075" w:rsidP="0079073E">
            <w:pPr>
              <w:jc w:val="center"/>
              <w:rPr>
                <w:sz w:val="22"/>
                <w:szCs w:val="22"/>
              </w:rPr>
            </w:pPr>
            <w:r>
              <w:rPr>
                <w:sz w:val="22"/>
                <w:szCs w:val="22"/>
              </w:rPr>
              <w:t>1</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t>7.</w:t>
            </w:r>
          </w:p>
        </w:tc>
        <w:tc>
          <w:tcPr>
            <w:tcW w:w="1104"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jc w:val="both"/>
              <w:rPr>
                <w:sz w:val="22"/>
                <w:szCs w:val="22"/>
              </w:rPr>
            </w:pPr>
            <w:r w:rsidRPr="00641843">
              <w:rPr>
                <w:sz w:val="22"/>
                <w:szCs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 (%)</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F01E24">
            <w:pPr>
              <w:jc w:val="center"/>
              <w:rPr>
                <w:sz w:val="22"/>
                <w:szCs w:val="22"/>
              </w:rPr>
            </w:pPr>
            <w:r w:rsidRPr="00641843">
              <w:rPr>
                <w:sz w:val="22"/>
                <w:szCs w:val="22"/>
              </w:rPr>
              <w:t>отраслевой приоритетный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t>%</w:t>
            </w:r>
          </w:p>
        </w:tc>
        <w:tc>
          <w:tcPr>
            <w:tcW w:w="43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p>
        </w:tc>
        <w:tc>
          <w:tcPr>
            <w:tcW w:w="248"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aff8"/>
              <w:tabs>
                <w:tab w:val="left" w:pos="-142"/>
                <w:tab w:val="left" w:pos="0"/>
                <w:tab w:val="left" w:pos="142"/>
                <w:tab w:val="left" w:pos="993"/>
              </w:tabs>
              <w:spacing w:after="0" w:line="240" w:lineRule="auto"/>
              <w:ind w:left="0"/>
              <w:jc w:val="center"/>
              <w:rPr>
                <w:sz w:val="22"/>
                <w:szCs w:val="22"/>
              </w:rPr>
            </w:pPr>
            <w:r w:rsidRPr="00641843">
              <w:rPr>
                <w:sz w:val="22"/>
                <w:szCs w:val="22"/>
              </w:rPr>
              <w:t>-</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84"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6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70" w:type="pct"/>
            <w:gridSpan w:val="8"/>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F543C6" w:rsidRPr="00641843" w:rsidRDefault="008A4075" w:rsidP="0079073E">
            <w:pPr>
              <w:jc w:val="center"/>
              <w:rPr>
                <w:sz w:val="22"/>
                <w:szCs w:val="22"/>
              </w:rPr>
            </w:pPr>
            <w:r>
              <w:rPr>
                <w:sz w:val="22"/>
                <w:szCs w:val="22"/>
              </w:rPr>
              <w:t>2</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t>8.</w:t>
            </w:r>
          </w:p>
        </w:tc>
        <w:tc>
          <w:tcPr>
            <w:tcW w:w="1104"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A779DB">
            <w:pPr>
              <w:jc w:val="both"/>
              <w:rPr>
                <w:sz w:val="22"/>
                <w:szCs w:val="22"/>
              </w:rPr>
            </w:pPr>
            <w:r w:rsidRPr="00641843">
              <w:rPr>
                <w:sz w:val="22"/>
                <w:szCs w:val="22"/>
              </w:rPr>
              <w:t>Эффективность работы по взысканию задолженности по арендной пл</w:t>
            </w:r>
            <w:r w:rsidR="00A779DB">
              <w:rPr>
                <w:sz w:val="22"/>
                <w:szCs w:val="22"/>
              </w:rPr>
              <w:t>ате за муниципальное имущество</w:t>
            </w:r>
            <w:r w:rsidRPr="00641843">
              <w:rPr>
                <w:sz w:val="22"/>
                <w:szCs w:val="22"/>
              </w:rPr>
              <w:t>%</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F01E24">
            <w:pPr>
              <w:jc w:val="center"/>
              <w:rPr>
                <w:sz w:val="22"/>
                <w:szCs w:val="22"/>
              </w:rPr>
            </w:pPr>
            <w:r w:rsidRPr="00641843">
              <w:rPr>
                <w:sz w:val="22"/>
                <w:szCs w:val="22"/>
              </w:rPr>
              <w:t>отраслевой приоритетный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t>%</w:t>
            </w:r>
          </w:p>
        </w:tc>
        <w:tc>
          <w:tcPr>
            <w:tcW w:w="43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p>
        </w:tc>
        <w:tc>
          <w:tcPr>
            <w:tcW w:w="248"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aff8"/>
              <w:tabs>
                <w:tab w:val="left" w:pos="-142"/>
                <w:tab w:val="left" w:pos="0"/>
                <w:tab w:val="left" w:pos="142"/>
                <w:tab w:val="left" w:pos="993"/>
              </w:tabs>
              <w:spacing w:after="0" w:line="240" w:lineRule="auto"/>
              <w:ind w:left="0"/>
              <w:jc w:val="center"/>
              <w:rPr>
                <w:sz w:val="22"/>
                <w:szCs w:val="22"/>
              </w:rPr>
            </w:pPr>
            <w:r w:rsidRPr="00641843">
              <w:rPr>
                <w:sz w:val="22"/>
                <w:szCs w:val="22"/>
              </w:rPr>
              <w:t>-</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284"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6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370" w:type="pct"/>
            <w:gridSpan w:val="8"/>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100</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F543C6" w:rsidRPr="00641843" w:rsidRDefault="008A4075" w:rsidP="0079073E">
            <w:pPr>
              <w:jc w:val="center"/>
              <w:rPr>
                <w:sz w:val="22"/>
                <w:szCs w:val="22"/>
              </w:rPr>
            </w:pPr>
            <w:r>
              <w:rPr>
                <w:sz w:val="22"/>
                <w:szCs w:val="22"/>
              </w:rPr>
              <w:t>2</w:t>
            </w:r>
          </w:p>
        </w:tc>
      </w:tr>
      <w:tr w:rsidR="00FF78DD" w:rsidRPr="00641843" w:rsidTr="00FF78DD">
        <w:trPr>
          <w:gridAfter w:val="5"/>
          <w:wAfter w:w="724" w:type="pct"/>
          <w:trHeight w:val="743"/>
          <w:tblCellSpacing w:w="5" w:type="nil"/>
        </w:trPr>
        <w:tc>
          <w:tcPr>
            <w:tcW w:w="176"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t>9.</w:t>
            </w:r>
          </w:p>
        </w:tc>
        <w:tc>
          <w:tcPr>
            <w:tcW w:w="1104"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rPr>
                <w:rFonts w:ascii="Times New Roman" w:hAnsi="Times New Roman"/>
              </w:rPr>
            </w:pPr>
            <w:r w:rsidRPr="00641843">
              <w:rPr>
                <w:rFonts w:ascii="Times New Roman" w:hAnsi="Times New Roman" w:cs="Times New Roman"/>
              </w:rPr>
              <w:t>Предоставление земельных участков многодетным семьям</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F01E24">
            <w:pPr>
              <w:jc w:val="center"/>
              <w:rPr>
                <w:sz w:val="22"/>
                <w:szCs w:val="22"/>
              </w:rPr>
            </w:pPr>
            <w:r w:rsidRPr="00641843">
              <w:rPr>
                <w:sz w:val="22"/>
                <w:szCs w:val="22"/>
              </w:rPr>
              <w:t>отраслевой приоритетный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jc w:val="center"/>
              <w:rPr>
                <w:sz w:val="22"/>
                <w:szCs w:val="22"/>
              </w:rPr>
            </w:pPr>
            <w:r w:rsidRPr="00641843">
              <w:rPr>
                <w:sz w:val="22"/>
                <w:szCs w:val="22"/>
              </w:rPr>
              <w:t>%</w:t>
            </w:r>
          </w:p>
        </w:tc>
        <w:tc>
          <w:tcPr>
            <w:tcW w:w="43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p>
        </w:tc>
        <w:tc>
          <w:tcPr>
            <w:tcW w:w="248"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100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100</w:t>
            </w:r>
          </w:p>
        </w:tc>
        <w:tc>
          <w:tcPr>
            <w:tcW w:w="284"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100</w:t>
            </w:r>
          </w:p>
        </w:tc>
        <w:tc>
          <w:tcPr>
            <w:tcW w:w="36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100</w:t>
            </w:r>
          </w:p>
        </w:tc>
        <w:tc>
          <w:tcPr>
            <w:tcW w:w="370" w:type="pct"/>
            <w:gridSpan w:val="8"/>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100</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F543C6" w:rsidRPr="00641843" w:rsidRDefault="008A4075" w:rsidP="0079073E">
            <w:pPr>
              <w:pStyle w:val="ConsPlusCell"/>
              <w:jc w:val="center"/>
              <w:rPr>
                <w:rFonts w:ascii="Times New Roman" w:hAnsi="Times New Roman" w:cs="Times New Roman"/>
              </w:rPr>
            </w:pPr>
            <w:r>
              <w:rPr>
                <w:rFonts w:ascii="Times New Roman" w:hAnsi="Times New Roman" w:cs="Times New Roman"/>
              </w:rPr>
              <w:t>3</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t>10.</w:t>
            </w:r>
          </w:p>
        </w:tc>
        <w:tc>
          <w:tcPr>
            <w:tcW w:w="1104"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rPr>
                <w:rFonts w:ascii="Times New Roman" w:hAnsi="Times New Roman" w:cs="Times New Roman"/>
              </w:rPr>
            </w:pPr>
            <w:r w:rsidRPr="00641843">
              <w:rPr>
                <w:rFonts w:ascii="Times New Roman" w:hAnsi="Times New Roman" w:cs="Times New Roman"/>
                <w:bCs/>
                <w:iCs/>
                <w:color w:val="000000"/>
              </w:rPr>
              <w:t>Соблюдение регламентного срока оказания государственных и муниципальных услуг в области земельных отношений</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F01E24">
            <w:pPr>
              <w:jc w:val="center"/>
              <w:rPr>
                <w:sz w:val="22"/>
                <w:szCs w:val="22"/>
              </w:rPr>
            </w:pPr>
            <w:r w:rsidRPr="00641843">
              <w:rPr>
                <w:sz w:val="22"/>
                <w:szCs w:val="22"/>
              </w:rPr>
              <w:t>отраслевой приоритетный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jc w:val="center"/>
              <w:rPr>
                <w:sz w:val="22"/>
                <w:szCs w:val="22"/>
              </w:rPr>
            </w:pPr>
            <w:r w:rsidRPr="00641843">
              <w:rPr>
                <w:sz w:val="22"/>
                <w:szCs w:val="22"/>
              </w:rPr>
              <w:t>%</w:t>
            </w:r>
          </w:p>
        </w:tc>
        <w:tc>
          <w:tcPr>
            <w:tcW w:w="43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p>
        </w:tc>
        <w:tc>
          <w:tcPr>
            <w:tcW w:w="248"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90</w:t>
            </w:r>
          </w:p>
        </w:tc>
        <w:tc>
          <w:tcPr>
            <w:tcW w:w="284"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95</w:t>
            </w:r>
          </w:p>
        </w:tc>
        <w:tc>
          <w:tcPr>
            <w:tcW w:w="36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100</w:t>
            </w:r>
          </w:p>
        </w:tc>
        <w:tc>
          <w:tcPr>
            <w:tcW w:w="370" w:type="pct"/>
            <w:gridSpan w:val="8"/>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100</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F543C6" w:rsidRPr="00641843" w:rsidRDefault="008A4075" w:rsidP="0079073E">
            <w:pPr>
              <w:pStyle w:val="ConsPlusCell"/>
              <w:jc w:val="center"/>
              <w:rPr>
                <w:rFonts w:ascii="Times New Roman" w:hAnsi="Times New Roman" w:cs="Times New Roman"/>
              </w:rPr>
            </w:pPr>
            <w:r>
              <w:rPr>
                <w:rFonts w:ascii="Times New Roman" w:hAnsi="Times New Roman" w:cs="Times New Roman"/>
              </w:rPr>
              <w:t>3</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lastRenderedPageBreak/>
              <w:t>11.</w:t>
            </w:r>
          </w:p>
        </w:tc>
        <w:tc>
          <w:tcPr>
            <w:tcW w:w="1104"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rPr>
                <w:rFonts w:ascii="Times New Roman" w:hAnsi="Times New Roman" w:cs="Times New Roman"/>
              </w:rPr>
            </w:pPr>
            <w:r w:rsidRPr="00641843">
              <w:rPr>
                <w:rFonts w:ascii="Times New Roman" w:hAnsi="Times New Roman" w:cs="Times New Roman"/>
              </w:rPr>
              <w:t>Повышение положительных результатов предоставления государственных и муниципальных услуг в области земельных отношений</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F01E24">
            <w:pPr>
              <w:jc w:val="center"/>
              <w:rPr>
                <w:sz w:val="22"/>
                <w:szCs w:val="22"/>
              </w:rPr>
            </w:pPr>
            <w:r w:rsidRPr="00641843">
              <w:rPr>
                <w:sz w:val="22"/>
                <w:szCs w:val="22"/>
              </w:rPr>
              <w:t>отраслевой приоритетный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jc w:val="center"/>
              <w:rPr>
                <w:sz w:val="22"/>
                <w:szCs w:val="22"/>
              </w:rPr>
            </w:pPr>
            <w:r w:rsidRPr="00641843">
              <w:rPr>
                <w:sz w:val="22"/>
                <w:szCs w:val="22"/>
              </w:rPr>
              <w:t>%</w:t>
            </w:r>
          </w:p>
        </w:tc>
        <w:tc>
          <w:tcPr>
            <w:tcW w:w="43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p>
        </w:tc>
        <w:tc>
          <w:tcPr>
            <w:tcW w:w="248"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aff8"/>
              <w:tabs>
                <w:tab w:val="left" w:pos="-142"/>
                <w:tab w:val="left" w:pos="0"/>
                <w:tab w:val="left" w:pos="142"/>
                <w:tab w:val="left" w:pos="993"/>
              </w:tabs>
              <w:spacing w:after="0" w:line="240" w:lineRule="auto"/>
              <w:ind w:left="0"/>
              <w:jc w:val="center"/>
              <w:rPr>
                <w:sz w:val="22"/>
                <w:szCs w:val="22"/>
              </w:rPr>
            </w:pPr>
            <w:r w:rsidRPr="00641843">
              <w:rPr>
                <w:sz w:val="22"/>
                <w:szCs w:val="22"/>
              </w:rPr>
              <w:t>-</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aff8"/>
              <w:tabs>
                <w:tab w:val="left" w:pos="-142"/>
                <w:tab w:val="left" w:pos="0"/>
                <w:tab w:val="left" w:pos="142"/>
                <w:tab w:val="left" w:pos="993"/>
              </w:tabs>
              <w:spacing w:after="0" w:line="240" w:lineRule="auto"/>
              <w:ind w:left="0"/>
              <w:jc w:val="center"/>
              <w:rPr>
                <w:sz w:val="22"/>
                <w:szCs w:val="22"/>
              </w:rPr>
            </w:pPr>
            <w:r w:rsidRPr="00641843">
              <w:rPr>
                <w:sz w:val="22"/>
                <w:szCs w:val="22"/>
              </w:rPr>
              <w:t>79</w:t>
            </w:r>
          </w:p>
        </w:tc>
        <w:tc>
          <w:tcPr>
            <w:tcW w:w="284"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aff8"/>
              <w:tabs>
                <w:tab w:val="left" w:pos="-142"/>
                <w:tab w:val="left" w:pos="0"/>
                <w:tab w:val="left" w:pos="142"/>
                <w:tab w:val="left" w:pos="993"/>
              </w:tabs>
              <w:spacing w:after="0" w:line="240" w:lineRule="auto"/>
              <w:ind w:left="0"/>
              <w:jc w:val="center"/>
              <w:rPr>
                <w:sz w:val="22"/>
                <w:szCs w:val="22"/>
              </w:rPr>
            </w:pPr>
            <w:r w:rsidRPr="00641843">
              <w:rPr>
                <w:sz w:val="22"/>
                <w:szCs w:val="22"/>
              </w:rPr>
              <w:t>79</w:t>
            </w:r>
          </w:p>
        </w:tc>
        <w:tc>
          <w:tcPr>
            <w:tcW w:w="36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aff8"/>
              <w:tabs>
                <w:tab w:val="left" w:pos="-142"/>
                <w:tab w:val="left" w:pos="0"/>
                <w:tab w:val="left" w:pos="142"/>
                <w:tab w:val="left" w:pos="993"/>
              </w:tabs>
              <w:spacing w:after="0" w:line="240" w:lineRule="auto"/>
              <w:ind w:left="0"/>
              <w:jc w:val="center"/>
              <w:rPr>
                <w:sz w:val="22"/>
                <w:szCs w:val="22"/>
              </w:rPr>
            </w:pPr>
            <w:r w:rsidRPr="00641843">
              <w:rPr>
                <w:sz w:val="22"/>
                <w:szCs w:val="22"/>
              </w:rPr>
              <w:t>79</w:t>
            </w:r>
          </w:p>
        </w:tc>
        <w:tc>
          <w:tcPr>
            <w:tcW w:w="370" w:type="pct"/>
            <w:gridSpan w:val="8"/>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aff8"/>
              <w:tabs>
                <w:tab w:val="left" w:pos="-142"/>
                <w:tab w:val="left" w:pos="0"/>
                <w:tab w:val="left" w:pos="142"/>
                <w:tab w:val="left" w:pos="993"/>
              </w:tabs>
              <w:spacing w:after="0" w:line="240" w:lineRule="auto"/>
              <w:ind w:left="0"/>
              <w:jc w:val="center"/>
              <w:rPr>
                <w:sz w:val="22"/>
                <w:szCs w:val="22"/>
              </w:rPr>
            </w:pPr>
            <w:r w:rsidRPr="00641843">
              <w:rPr>
                <w:sz w:val="22"/>
                <w:szCs w:val="22"/>
              </w:rPr>
              <w:t>79</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F543C6" w:rsidRPr="00641843" w:rsidRDefault="008A4075" w:rsidP="0079073E">
            <w:pPr>
              <w:pStyle w:val="aff8"/>
              <w:tabs>
                <w:tab w:val="left" w:pos="-142"/>
                <w:tab w:val="left" w:pos="0"/>
                <w:tab w:val="left" w:pos="142"/>
                <w:tab w:val="left" w:pos="993"/>
              </w:tabs>
              <w:spacing w:after="0" w:line="240" w:lineRule="auto"/>
              <w:ind w:left="0"/>
              <w:jc w:val="center"/>
              <w:rPr>
                <w:sz w:val="22"/>
                <w:szCs w:val="22"/>
              </w:rPr>
            </w:pPr>
            <w:r>
              <w:rPr>
                <w:sz w:val="22"/>
                <w:szCs w:val="22"/>
              </w:rPr>
              <w:t>3</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t>12.</w:t>
            </w:r>
          </w:p>
        </w:tc>
        <w:tc>
          <w:tcPr>
            <w:tcW w:w="1104" w:type="pct"/>
            <w:tcBorders>
              <w:top w:val="single" w:sz="4" w:space="0" w:color="auto"/>
              <w:left w:val="single" w:sz="4" w:space="0" w:color="auto"/>
              <w:bottom w:val="single" w:sz="4" w:space="0" w:color="auto"/>
              <w:right w:val="single" w:sz="4" w:space="0" w:color="auto"/>
            </w:tcBorders>
            <w:vAlign w:val="center"/>
          </w:tcPr>
          <w:p w:rsidR="00F543C6" w:rsidRPr="00641843" w:rsidRDefault="00BE61E6" w:rsidP="000D4E68">
            <w:pPr>
              <w:pStyle w:val="affa"/>
              <w:rPr>
                <w:sz w:val="22"/>
                <w:szCs w:val="22"/>
              </w:rPr>
            </w:pPr>
            <w:r>
              <w:rPr>
                <w:sz w:val="22"/>
                <w:szCs w:val="22"/>
              </w:rPr>
              <w:t>Прирост</w:t>
            </w:r>
            <w:r w:rsidR="00F543C6" w:rsidRPr="00641843">
              <w:rPr>
                <w:sz w:val="22"/>
                <w:szCs w:val="22"/>
              </w:rPr>
              <w:t xml:space="preserve"> земельного налога</w:t>
            </w:r>
          </w:p>
        </w:tc>
        <w:tc>
          <w:tcPr>
            <w:tcW w:w="287" w:type="pct"/>
            <w:gridSpan w:val="2"/>
            <w:tcBorders>
              <w:top w:val="single" w:sz="4" w:space="0" w:color="auto"/>
              <w:left w:val="single" w:sz="4" w:space="0" w:color="auto"/>
              <w:bottom w:val="single" w:sz="4" w:space="0" w:color="auto"/>
              <w:right w:val="single" w:sz="4" w:space="0" w:color="auto"/>
            </w:tcBorders>
          </w:tcPr>
          <w:p w:rsidR="00F543C6" w:rsidRPr="00641843" w:rsidRDefault="00F543C6" w:rsidP="00F01E24">
            <w:pPr>
              <w:jc w:val="center"/>
              <w:rPr>
                <w:sz w:val="22"/>
                <w:szCs w:val="22"/>
              </w:rPr>
            </w:pPr>
            <w:r w:rsidRPr="00641843">
              <w:rPr>
                <w:sz w:val="22"/>
                <w:szCs w:val="22"/>
              </w:rPr>
              <w:t>отраслевой приоритетный</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F543C6" w:rsidRPr="00641843" w:rsidRDefault="00F543C6" w:rsidP="000D4E68">
            <w:pPr>
              <w:pStyle w:val="ConsPlusCell"/>
              <w:jc w:val="center"/>
              <w:rPr>
                <w:rFonts w:ascii="Times New Roman" w:hAnsi="Times New Roman" w:cs="Times New Roman"/>
              </w:rPr>
            </w:pPr>
            <w:r w:rsidRPr="00641843">
              <w:rPr>
                <w:rFonts w:ascii="Times New Roman" w:hAnsi="Times New Roman" w:cs="Times New Roman"/>
              </w:rPr>
              <w:t>%.</w:t>
            </w:r>
          </w:p>
        </w:tc>
        <w:tc>
          <w:tcPr>
            <w:tcW w:w="433"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p>
        </w:tc>
        <w:tc>
          <w:tcPr>
            <w:tcW w:w="248" w:type="pct"/>
            <w:gridSpan w:val="4"/>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3</w:t>
            </w:r>
          </w:p>
        </w:tc>
        <w:tc>
          <w:tcPr>
            <w:tcW w:w="284" w:type="pct"/>
            <w:gridSpan w:val="7"/>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3</w:t>
            </w:r>
          </w:p>
        </w:tc>
        <w:tc>
          <w:tcPr>
            <w:tcW w:w="36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3</w:t>
            </w:r>
          </w:p>
        </w:tc>
        <w:tc>
          <w:tcPr>
            <w:tcW w:w="370" w:type="pct"/>
            <w:gridSpan w:val="8"/>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pStyle w:val="ConsPlusCell"/>
              <w:jc w:val="center"/>
              <w:rPr>
                <w:rFonts w:ascii="Times New Roman" w:hAnsi="Times New Roman" w:cs="Times New Roman"/>
              </w:rPr>
            </w:pPr>
            <w:r w:rsidRPr="00641843">
              <w:rPr>
                <w:rFonts w:ascii="Times New Roman" w:hAnsi="Times New Roman" w:cs="Times New Roman"/>
              </w:rPr>
              <w:t>3</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F543C6" w:rsidRPr="00641843" w:rsidRDefault="008A4075" w:rsidP="0079073E">
            <w:pPr>
              <w:pStyle w:val="ConsPlusCell"/>
              <w:jc w:val="center"/>
              <w:rPr>
                <w:rFonts w:ascii="Times New Roman" w:hAnsi="Times New Roman" w:cs="Times New Roman"/>
              </w:rPr>
            </w:pPr>
            <w:r>
              <w:rPr>
                <w:rFonts w:ascii="Times New Roman" w:hAnsi="Times New Roman" w:cs="Times New Roman"/>
              </w:rPr>
              <w:t>2</w:t>
            </w:r>
          </w:p>
        </w:tc>
      </w:tr>
      <w:tr w:rsidR="00DE7A72" w:rsidRPr="00641843" w:rsidTr="00FF78DD">
        <w:trPr>
          <w:gridAfter w:val="5"/>
          <w:wAfter w:w="724" w:type="pct"/>
          <w:trHeight w:val="273"/>
          <w:tblCellSpacing w:w="5" w:type="nil"/>
        </w:trPr>
        <w:tc>
          <w:tcPr>
            <w:tcW w:w="4276" w:type="pct"/>
            <w:gridSpan w:val="44"/>
            <w:tcBorders>
              <w:top w:val="single" w:sz="4" w:space="0" w:color="auto"/>
              <w:left w:val="single" w:sz="4" w:space="0" w:color="auto"/>
              <w:bottom w:val="single" w:sz="4" w:space="0" w:color="auto"/>
              <w:right w:val="single" w:sz="4" w:space="0" w:color="auto"/>
            </w:tcBorders>
          </w:tcPr>
          <w:p w:rsidR="00DE7A72" w:rsidRPr="00641843" w:rsidRDefault="00DE7A72" w:rsidP="00AF2655">
            <w:pPr>
              <w:jc w:val="center"/>
              <w:rPr>
                <w:b/>
                <w:sz w:val="22"/>
                <w:szCs w:val="22"/>
              </w:rPr>
            </w:pPr>
            <w:r w:rsidRPr="00641843">
              <w:rPr>
                <w:b/>
                <w:sz w:val="22"/>
                <w:szCs w:val="22"/>
              </w:rPr>
              <w:t>Подпрограмма V «Архитектура  градостроительство в городском округе Рошаль»</w:t>
            </w:r>
          </w:p>
        </w:tc>
      </w:tr>
      <w:tr w:rsidR="00FF78DD" w:rsidRPr="00641843" w:rsidTr="00FF78DD">
        <w:trPr>
          <w:gridAfter w:val="5"/>
          <w:wAfter w:w="724" w:type="pct"/>
          <w:trHeight w:val="697"/>
          <w:tblCellSpacing w:w="5" w:type="nil"/>
        </w:trPr>
        <w:tc>
          <w:tcPr>
            <w:tcW w:w="176" w:type="pct"/>
            <w:tcBorders>
              <w:top w:val="single" w:sz="4" w:space="0" w:color="auto"/>
              <w:left w:val="single" w:sz="4" w:space="0" w:color="auto"/>
              <w:bottom w:val="single" w:sz="4" w:space="0" w:color="auto"/>
              <w:right w:val="single" w:sz="4" w:space="0" w:color="auto"/>
            </w:tcBorders>
          </w:tcPr>
          <w:p w:rsidR="00F543C6" w:rsidRPr="00641843" w:rsidRDefault="00F543C6" w:rsidP="00AF2655">
            <w:pPr>
              <w:jc w:val="center"/>
              <w:rPr>
                <w:sz w:val="22"/>
                <w:szCs w:val="22"/>
              </w:rPr>
            </w:pPr>
            <w:r w:rsidRPr="00641843">
              <w:rPr>
                <w:sz w:val="22"/>
                <w:szCs w:val="22"/>
              </w:rPr>
              <w:t>1.</w:t>
            </w:r>
          </w:p>
        </w:tc>
        <w:tc>
          <w:tcPr>
            <w:tcW w:w="1104" w:type="pct"/>
            <w:tcBorders>
              <w:top w:val="single" w:sz="4" w:space="0" w:color="auto"/>
              <w:left w:val="single" w:sz="4" w:space="0" w:color="auto"/>
              <w:bottom w:val="single" w:sz="4" w:space="0" w:color="auto"/>
              <w:right w:val="single" w:sz="4" w:space="0" w:color="auto"/>
            </w:tcBorders>
          </w:tcPr>
          <w:p w:rsidR="00F543C6" w:rsidRPr="00641843" w:rsidRDefault="00F543C6" w:rsidP="00AF2655">
            <w:pPr>
              <w:jc w:val="both"/>
              <w:rPr>
                <w:sz w:val="22"/>
                <w:szCs w:val="22"/>
              </w:rPr>
            </w:pPr>
            <w:r w:rsidRPr="00641843">
              <w:rPr>
                <w:sz w:val="22"/>
                <w:szCs w:val="22"/>
              </w:rPr>
              <w:t>Наличие утвержденного  генерального плана в городском  округе Рошаль Московской области</w:t>
            </w:r>
          </w:p>
        </w:tc>
        <w:tc>
          <w:tcPr>
            <w:tcW w:w="272" w:type="pct"/>
            <w:tcBorders>
              <w:top w:val="single" w:sz="4" w:space="0" w:color="auto"/>
              <w:left w:val="single" w:sz="4" w:space="0" w:color="auto"/>
              <w:bottom w:val="single" w:sz="4" w:space="0" w:color="auto"/>
              <w:right w:val="single" w:sz="4" w:space="0" w:color="auto"/>
            </w:tcBorders>
          </w:tcPr>
          <w:p w:rsidR="00F543C6" w:rsidRPr="00641843" w:rsidRDefault="00F543C6" w:rsidP="00AF2655">
            <w:pPr>
              <w:jc w:val="center"/>
              <w:rPr>
                <w:sz w:val="22"/>
                <w:szCs w:val="22"/>
              </w:rPr>
            </w:pPr>
            <w:r w:rsidRPr="00641843">
              <w:rPr>
                <w:sz w:val="22"/>
                <w:szCs w:val="22"/>
              </w:rPr>
              <w:t>отраслевой приоритетный</w:t>
            </w:r>
          </w:p>
        </w:tc>
        <w:tc>
          <w:tcPr>
            <w:tcW w:w="367"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Да/нет</w:t>
            </w:r>
          </w:p>
        </w:tc>
        <w:tc>
          <w:tcPr>
            <w:tcW w:w="290" w:type="pct"/>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да</w:t>
            </w:r>
          </w:p>
        </w:tc>
        <w:tc>
          <w:tcPr>
            <w:tcW w:w="273"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да</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да</w:t>
            </w:r>
          </w:p>
        </w:tc>
        <w:tc>
          <w:tcPr>
            <w:tcW w:w="272" w:type="pct"/>
            <w:gridSpan w:val="5"/>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да</w:t>
            </w:r>
          </w:p>
        </w:tc>
        <w:tc>
          <w:tcPr>
            <w:tcW w:w="350" w:type="pct"/>
            <w:gridSpan w:val="6"/>
            <w:tcBorders>
              <w:top w:val="single" w:sz="4" w:space="0" w:color="auto"/>
              <w:left w:val="single" w:sz="4" w:space="0" w:color="auto"/>
              <w:bottom w:val="single" w:sz="4" w:space="0" w:color="auto"/>
              <w:right w:val="single" w:sz="4" w:space="0" w:color="auto"/>
            </w:tcBorders>
            <w:vAlign w:val="center"/>
          </w:tcPr>
          <w:p w:rsidR="00F543C6" w:rsidRPr="00641843" w:rsidRDefault="00F543C6" w:rsidP="0079073E">
            <w:pPr>
              <w:jc w:val="center"/>
              <w:rPr>
                <w:sz w:val="22"/>
                <w:szCs w:val="22"/>
              </w:rPr>
            </w:pPr>
            <w:r w:rsidRPr="00641843">
              <w:rPr>
                <w:sz w:val="22"/>
                <w:szCs w:val="22"/>
              </w:rPr>
              <w:t>да</w:t>
            </w:r>
          </w:p>
        </w:tc>
        <w:tc>
          <w:tcPr>
            <w:tcW w:w="390" w:type="pct"/>
            <w:gridSpan w:val="9"/>
            <w:tcBorders>
              <w:top w:val="single" w:sz="4" w:space="0" w:color="auto"/>
              <w:left w:val="single" w:sz="4" w:space="0" w:color="auto"/>
              <w:bottom w:val="single" w:sz="4" w:space="0" w:color="auto"/>
              <w:right w:val="single" w:sz="4" w:space="0" w:color="auto"/>
            </w:tcBorders>
            <w:vAlign w:val="center"/>
          </w:tcPr>
          <w:p w:rsidR="00F543C6" w:rsidRPr="00641843" w:rsidRDefault="00E56EBF" w:rsidP="0079073E">
            <w:pPr>
              <w:jc w:val="center"/>
              <w:rPr>
                <w:sz w:val="22"/>
                <w:szCs w:val="22"/>
              </w:rPr>
            </w:pPr>
            <w:r w:rsidRPr="00641843">
              <w:rPr>
                <w:sz w:val="22"/>
                <w:szCs w:val="22"/>
              </w:rPr>
              <w:t>да</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F543C6" w:rsidRPr="00641843" w:rsidRDefault="007D4FA5" w:rsidP="0079073E">
            <w:pPr>
              <w:jc w:val="center"/>
              <w:rPr>
                <w:sz w:val="22"/>
                <w:szCs w:val="22"/>
              </w:rPr>
            </w:pPr>
            <w:r>
              <w:rPr>
                <w:sz w:val="22"/>
                <w:szCs w:val="22"/>
              </w:rPr>
              <w:t>1</w:t>
            </w:r>
          </w:p>
        </w:tc>
      </w:tr>
      <w:tr w:rsidR="00FF78DD" w:rsidRPr="00641843" w:rsidTr="00FF78DD">
        <w:trPr>
          <w:gridAfter w:val="5"/>
          <w:wAfter w:w="724" w:type="pct"/>
          <w:trHeight w:val="737"/>
          <w:tblCellSpacing w:w="5" w:type="nil"/>
        </w:trPr>
        <w:tc>
          <w:tcPr>
            <w:tcW w:w="176" w:type="pct"/>
            <w:tcBorders>
              <w:top w:val="single" w:sz="4" w:space="0" w:color="auto"/>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t>2.</w:t>
            </w:r>
          </w:p>
        </w:tc>
        <w:tc>
          <w:tcPr>
            <w:tcW w:w="1104" w:type="pct"/>
            <w:tcBorders>
              <w:top w:val="single" w:sz="4" w:space="0" w:color="auto"/>
              <w:left w:val="single" w:sz="4" w:space="0" w:color="auto"/>
              <w:bottom w:val="single" w:sz="4" w:space="0" w:color="auto"/>
              <w:right w:val="single" w:sz="4" w:space="0" w:color="auto"/>
            </w:tcBorders>
          </w:tcPr>
          <w:p w:rsidR="00DE7A72" w:rsidRPr="00641843" w:rsidRDefault="00DE7A72" w:rsidP="00DE7A72">
            <w:pPr>
              <w:pStyle w:val="ConsPlusCell"/>
              <w:ind w:right="-105"/>
              <w:jc w:val="both"/>
              <w:rPr>
                <w:rFonts w:ascii="Times New Roman" w:hAnsi="Times New Roman" w:cs="Times New Roman"/>
              </w:rPr>
            </w:pPr>
            <w:r w:rsidRPr="00641843">
              <w:rPr>
                <w:rFonts w:ascii="Times New Roman" w:hAnsi="Times New Roman" w:cs="Times New Roman"/>
              </w:rPr>
              <w:t>Количество проведенных публичных слушаний по проектам документов территориального планирования городского округа Рошаль</w:t>
            </w:r>
          </w:p>
        </w:tc>
        <w:tc>
          <w:tcPr>
            <w:tcW w:w="272" w:type="pct"/>
            <w:tcBorders>
              <w:top w:val="single" w:sz="4" w:space="0" w:color="auto"/>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t>отраслевой приоритетный</w:t>
            </w:r>
          </w:p>
        </w:tc>
        <w:tc>
          <w:tcPr>
            <w:tcW w:w="367"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шт.</w:t>
            </w:r>
          </w:p>
        </w:tc>
        <w:tc>
          <w:tcPr>
            <w:tcW w:w="290" w:type="pct"/>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2</w:t>
            </w:r>
          </w:p>
        </w:tc>
        <w:tc>
          <w:tcPr>
            <w:tcW w:w="273"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2</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2</w:t>
            </w:r>
          </w:p>
        </w:tc>
        <w:tc>
          <w:tcPr>
            <w:tcW w:w="272"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2</w:t>
            </w:r>
          </w:p>
        </w:tc>
        <w:tc>
          <w:tcPr>
            <w:tcW w:w="35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2</w:t>
            </w:r>
          </w:p>
        </w:tc>
        <w:tc>
          <w:tcPr>
            <w:tcW w:w="390" w:type="pct"/>
            <w:gridSpan w:val="9"/>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2</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E7A72" w:rsidRPr="00641843" w:rsidRDefault="007D4FA5" w:rsidP="0079073E">
            <w:pPr>
              <w:jc w:val="center"/>
              <w:rPr>
                <w:sz w:val="22"/>
                <w:szCs w:val="22"/>
              </w:rPr>
            </w:pPr>
            <w:r>
              <w:rPr>
                <w:sz w:val="22"/>
                <w:szCs w:val="22"/>
              </w:rPr>
              <w:t>1</w:t>
            </w:r>
          </w:p>
        </w:tc>
      </w:tr>
      <w:tr w:rsidR="00FF78DD" w:rsidRPr="00641843" w:rsidTr="00FF78DD">
        <w:trPr>
          <w:gridAfter w:val="5"/>
          <w:wAfter w:w="724" w:type="pct"/>
          <w:trHeight w:val="550"/>
          <w:tblCellSpacing w:w="5" w:type="nil"/>
        </w:trPr>
        <w:tc>
          <w:tcPr>
            <w:tcW w:w="176" w:type="pct"/>
            <w:tcBorders>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t>3.</w:t>
            </w:r>
          </w:p>
        </w:tc>
        <w:tc>
          <w:tcPr>
            <w:tcW w:w="1104" w:type="pct"/>
            <w:tcBorders>
              <w:left w:val="single" w:sz="4" w:space="0" w:color="auto"/>
              <w:bottom w:val="single" w:sz="4" w:space="0" w:color="auto"/>
              <w:right w:val="single" w:sz="4" w:space="0" w:color="auto"/>
            </w:tcBorders>
          </w:tcPr>
          <w:p w:rsidR="00DE7A72" w:rsidRPr="00641843" w:rsidRDefault="00DE7A72" w:rsidP="00DE7A72">
            <w:pPr>
              <w:jc w:val="both"/>
              <w:rPr>
                <w:sz w:val="22"/>
                <w:szCs w:val="22"/>
              </w:rPr>
            </w:pPr>
            <w:r w:rsidRPr="00641843">
              <w:rPr>
                <w:sz w:val="22"/>
                <w:szCs w:val="22"/>
              </w:rPr>
              <w:t>Наличие утвержденных правил землепользования и застройки городского округа Рошаль</w:t>
            </w:r>
          </w:p>
        </w:tc>
        <w:tc>
          <w:tcPr>
            <w:tcW w:w="272" w:type="pct"/>
            <w:tcBorders>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t>отраслевой приоритетный</w:t>
            </w:r>
          </w:p>
        </w:tc>
        <w:tc>
          <w:tcPr>
            <w:tcW w:w="367"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Да/нет</w:t>
            </w:r>
          </w:p>
        </w:tc>
        <w:tc>
          <w:tcPr>
            <w:tcW w:w="290" w:type="pct"/>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да</w:t>
            </w:r>
          </w:p>
        </w:tc>
        <w:tc>
          <w:tcPr>
            <w:tcW w:w="273"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да</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да</w:t>
            </w:r>
          </w:p>
        </w:tc>
        <w:tc>
          <w:tcPr>
            <w:tcW w:w="272"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да</w:t>
            </w:r>
          </w:p>
        </w:tc>
        <w:tc>
          <w:tcPr>
            <w:tcW w:w="35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да</w:t>
            </w:r>
          </w:p>
        </w:tc>
        <w:tc>
          <w:tcPr>
            <w:tcW w:w="390" w:type="pct"/>
            <w:gridSpan w:val="9"/>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да</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E7A72" w:rsidRPr="00641843" w:rsidRDefault="007D4FA5" w:rsidP="0079073E">
            <w:pPr>
              <w:jc w:val="center"/>
              <w:rPr>
                <w:sz w:val="22"/>
                <w:szCs w:val="22"/>
              </w:rPr>
            </w:pPr>
            <w:r>
              <w:rPr>
                <w:sz w:val="22"/>
                <w:szCs w:val="22"/>
              </w:rPr>
              <w:t>1</w:t>
            </w:r>
          </w:p>
        </w:tc>
      </w:tr>
      <w:tr w:rsidR="00FF78DD" w:rsidRPr="00641843" w:rsidTr="00FF78DD">
        <w:trPr>
          <w:gridAfter w:val="5"/>
          <w:wAfter w:w="724" w:type="pct"/>
          <w:trHeight w:val="901"/>
          <w:tblCellSpacing w:w="5" w:type="nil"/>
        </w:trPr>
        <w:tc>
          <w:tcPr>
            <w:tcW w:w="176" w:type="pct"/>
            <w:tcBorders>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t>4.</w:t>
            </w:r>
          </w:p>
        </w:tc>
        <w:tc>
          <w:tcPr>
            <w:tcW w:w="1104" w:type="pct"/>
            <w:tcBorders>
              <w:left w:val="single" w:sz="4" w:space="0" w:color="auto"/>
              <w:bottom w:val="single" w:sz="4" w:space="0" w:color="auto"/>
              <w:right w:val="single" w:sz="4" w:space="0" w:color="auto"/>
            </w:tcBorders>
          </w:tcPr>
          <w:p w:rsidR="00DE7A72" w:rsidRPr="00641843" w:rsidRDefault="00DE7A72" w:rsidP="00DE7A72">
            <w:pPr>
              <w:ind w:right="79"/>
              <w:jc w:val="both"/>
              <w:rPr>
                <w:sz w:val="22"/>
                <w:szCs w:val="22"/>
              </w:rPr>
            </w:pPr>
            <w:r w:rsidRPr="00641843">
              <w:rPr>
                <w:sz w:val="22"/>
                <w:szCs w:val="22"/>
              </w:rPr>
              <w:t>Количество проведенных публичных слушаний по проектам правил землепользования и застройки городского округа Рошаль Московской области</w:t>
            </w:r>
          </w:p>
        </w:tc>
        <w:tc>
          <w:tcPr>
            <w:tcW w:w="272" w:type="pct"/>
            <w:tcBorders>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t>отраслевой приоритетный</w:t>
            </w:r>
          </w:p>
        </w:tc>
        <w:tc>
          <w:tcPr>
            <w:tcW w:w="367"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шт.</w:t>
            </w:r>
          </w:p>
        </w:tc>
        <w:tc>
          <w:tcPr>
            <w:tcW w:w="290" w:type="pct"/>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1</w:t>
            </w:r>
          </w:p>
        </w:tc>
        <w:tc>
          <w:tcPr>
            <w:tcW w:w="273"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1</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1</w:t>
            </w:r>
          </w:p>
        </w:tc>
        <w:tc>
          <w:tcPr>
            <w:tcW w:w="272"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1</w:t>
            </w:r>
          </w:p>
        </w:tc>
        <w:tc>
          <w:tcPr>
            <w:tcW w:w="35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1</w:t>
            </w:r>
          </w:p>
        </w:tc>
        <w:tc>
          <w:tcPr>
            <w:tcW w:w="390" w:type="pct"/>
            <w:gridSpan w:val="9"/>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1</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E7A72" w:rsidRPr="00641843" w:rsidRDefault="007D4FA5" w:rsidP="0079073E">
            <w:pPr>
              <w:jc w:val="center"/>
              <w:rPr>
                <w:sz w:val="22"/>
                <w:szCs w:val="22"/>
              </w:rPr>
            </w:pPr>
            <w:r>
              <w:rPr>
                <w:sz w:val="22"/>
                <w:szCs w:val="22"/>
              </w:rPr>
              <w:t>1</w:t>
            </w:r>
          </w:p>
        </w:tc>
      </w:tr>
      <w:tr w:rsidR="00FF78DD" w:rsidRPr="00641843" w:rsidTr="00FF78DD">
        <w:trPr>
          <w:gridAfter w:val="5"/>
          <w:wAfter w:w="724" w:type="pct"/>
          <w:trHeight w:val="500"/>
          <w:tblCellSpacing w:w="5" w:type="nil"/>
        </w:trPr>
        <w:tc>
          <w:tcPr>
            <w:tcW w:w="176" w:type="pct"/>
            <w:tcBorders>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t>5.</w:t>
            </w:r>
          </w:p>
        </w:tc>
        <w:tc>
          <w:tcPr>
            <w:tcW w:w="1104" w:type="pct"/>
            <w:tcBorders>
              <w:left w:val="single" w:sz="4" w:space="0" w:color="auto"/>
              <w:bottom w:val="single" w:sz="4" w:space="0" w:color="auto"/>
              <w:right w:val="single" w:sz="4" w:space="0" w:color="auto"/>
            </w:tcBorders>
          </w:tcPr>
          <w:p w:rsidR="00DE7A72" w:rsidRPr="00641843" w:rsidRDefault="00DE7A72" w:rsidP="00DE7A72">
            <w:pPr>
              <w:pStyle w:val="affa"/>
              <w:ind w:right="-105"/>
              <w:rPr>
                <w:sz w:val="22"/>
                <w:szCs w:val="22"/>
              </w:rPr>
            </w:pPr>
            <w:r w:rsidRPr="00641843">
              <w:rPr>
                <w:sz w:val="22"/>
                <w:szCs w:val="22"/>
              </w:rPr>
              <w:t>Коэффициент приведенных в порядок городских территорий</w:t>
            </w:r>
          </w:p>
        </w:tc>
        <w:tc>
          <w:tcPr>
            <w:tcW w:w="272" w:type="pct"/>
            <w:tcBorders>
              <w:left w:val="single" w:sz="4" w:space="0" w:color="auto"/>
              <w:bottom w:val="single" w:sz="4" w:space="0" w:color="auto"/>
              <w:right w:val="single" w:sz="4" w:space="0" w:color="auto"/>
            </w:tcBorders>
          </w:tcPr>
          <w:p w:rsidR="00DE7A72" w:rsidRPr="00641843" w:rsidRDefault="00DE7A72" w:rsidP="00DE7A72">
            <w:pPr>
              <w:pStyle w:val="ConsPlusCell"/>
              <w:jc w:val="center"/>
              <w:rPr>
                <w:rFonts w:ascii="Times New Roman" w:hAnsi="Times New Roman" w:cs="Times New Roman"/>
              </w:rPr>
            </w:pPr>
            <w:r w:rsidRPr="00641843">
              <w:rPr>
                <w:rFonts w:ascii="Times New Roman" w:hAnsi="Times New Roman" w:cs="Times New Roman"/>
              </w:rPr>
              <w:t>муниципальный</w:t>
            </w:r>
          </w:p>
        </w:tc>
        <w:tc>
          <w:tcPr>
            <w:tcW w:w="367"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w:t>
            </w:r>
          </w:p>
        </w:tc>
        <w:tc>
          <w:tcPr>
            <w:tcW w:w="290" w:type="pct"/>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0,46</w:t>
            </w:r>
          </w:p>
        </w:tc>
        <w:tc>
          <w:tcPr>
            <w:tcW w:w="273"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0,6</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1,0</w:t>
            </w:r>
          </w:p>
        </w:tc>
        <w:tc>
          <w:tcPr>
            <w:tcW w:w="272"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1,0</w:t>
            </w:r>
          </w:p>
        </w:tc>
        <w:tc>
          <w:tcPr>
            <w:tcW w:w="35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1,0</w:t>
            </w:r>
          </w:p>
        </w:tc>
        <w:tc>
          <w:tcPr>
            <w:tcW w:w="390" w:type="pct"/>
            <w:gridSpan w:val="9"/>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1,0</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E7A72" w:rsidRPr="00641843" w:rsidRDefault="007D4FA5" w:rsidP="0079073E">
            <w:pPr>
              <w:pStyle w:val="ConsPlusCell"/>
              <w:jc w:val="center"/>
              <w:rPr>
                <w:rFonts w:ascii="Times New Roman" w:hAnsi="Times New Roman" w:cs="Times New Roman"/>
              </w:rPr>
            </w:pPr>
            <w:r>
              <w:rPr>
                <w:rFonts w:ascii="Times New Roman" w:hAnsi="Times New Roman" w:cs="Times New Roman"/>
              </w:rPr>
              <w:t>2</w:t>
            </w:r>
          </w:p>
        </w:tc>
      </w:tr>
      <w:tr w:rsidR="00FF78DD" w:rsidRPr="00641843" w:rsidTr="00FF78DD">
        <w:trPr>
          <w:gridAfter w:val="5"/>
          <w:wAfter w:w="724" w:type="pct"/>
          <w:trHeight w:val="1130"/>
          <w:tblCellSpacing w:w="5" w:type="nil"/>
        </w:trPr>
        <w:tc>
          <w:tcPr>
            <w:tcW w:w="176" w:type="pct"/>
            <w:tcBorders>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lastRenderedPageBreak/>
              <w:t>6.</w:t>
            </w:r>
          </w:p>
        </w:tc>
        <w:tc>
          <w:tcPr>
            <w:tcW w:w="1104" w:type="pct"/>
            <w:tcBorders>
              <w:left w:val="single" w:sz="4" w:space="0" w:color="auto"/>
              <w:bottom w:val="single" w:sz="4" w:space="0" w:color="auto"/>
              <w:right w:val="single" w:sz="4" w:space="0" w:color="auto"/>
            </w:tcBorders>
          </w:tcPr>
          <w:p w:rsidR="00DE7A72" w:rsidRPr="00641843" w:rsidRDefault="00DE7A72" w:rsidP="00DE7A72">
            <w:pPr>
              <w:pStyle w:val="affa"/>
              <w:ind w:right="-105"/>
              <w:rPr>
                <w:sz w:val="22"/>
                <w:szCs w:val="22"/>
              </w:rPr>
            </w:pPr>
            <w:r w:rsidRPr="00641843">
              <w:rPr>
                <w:sz w:val="22"/>
                <w:szCs w:val="22"/>
              </w:rPr>
              <w:t>Наличие согласованного альбома мероприятий по приведению в порядок городских территорий (главной улицы, вылетной магистрали, пристанционной территории и т.д.)</w:t>
            </w:r>
          </w:p>
        </w:tc>
        <w:tc>
          <w:tcPr>
            <w:tcW w:w="272" w:type="pct"/>
            <w:tcBorders>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t>муниципальный</w:t>
            </w:r>
          </w:p>
        </w:tc>
        <w:tc>
          <w:tcPr>
            <w:tcW w:w="367"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jc w:val="center"/>
              <w:rPr>
                <w:sz w:val="22"/>
                <w:szCs w:val="22"/>
              </w:rPr>
            </w:pPr>
            <w:r w:rsidRPr="00641843">
              <w:rPr>
                <w:sz w:val="22"/>
                <w:szCs w:val="22"/>
              </w:rPr>
              <w:t>да/нет</w:t>
            </w:r>
          </w:p>
        </w:tc>
        <w:tc>
          <w:tcPr>
            <w:tcW w:w="290" w:type="pct"/>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273"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272"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35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390" w:type="pct"/>
            <w:gridSpan w:val="9"/>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E7A72" w:rsidRPr="00641843" w:rsidRDefault="007D4FA5" w:rsidP="0079073E">
            <w:pPr>
              <w:pStyle w:val="ConsPlusCell"/>
              <w:jc w:val="center"/>
              <w:rPr>
                <w:rFonts w:ascii="Times New Roman" w:hAnsi="Times New Roman" w:cs="Times New Roman"/>
              </w:rPr>
            </w:pPr>
            <w:r>
              <w:rPr>
                <w:rFonts w:ascii="Times New Roman" w:hAnsi="Times New Roman" w:cs="Times New Roman"/>
              </w:rPr>
              <w:t>2</w:t>
            </w:r>
          </w:p>
        </w:tc>
      </w:tr>
      <w:tr w:rsidR="00FF78DD" w:rsidRPr="00641843" w:rsidTr="00FF78DD">
        <w:trPr>
          <w:gridAfter w:val="5"/>
          <w:wAfter w:w="724" w:type="pct"/>
          <w:trHeight w:val="1118"/>
          <w:tblCellSpacing w:w="5" w:type="nil"/>
        </w:trPr>
        <w:tc>
          <w:tcPr>
            <w:tcW w:w="176" w:type="pct"/>
            <w:tcBorders>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t>7.</w:t>
            </w:r>
          </w:p>
        </w:tc>
        <w:tc>
          <w:tcPr>
            <w:tcW w:w="1104" w:type="pct"/>
            <w:tcBorders>
              <w:left w:val="single" w:sz="4" w:space="0" w:color="auto"/>
              <w:bottom w:val="single" w:sz="4" w:space="0" w:color="auto"/>
              <w:right w:val="single" w:sz="4" w:space="0" w:color="auto"/>
            </w:tcBorders>
          </w:tcPr>
          <w:p w:rsidR="00DE7A72" w:rsidRPr="00641843" w:rsidRDefault="00DE7A72" w:rsidP="00DE7A72">
            <w:pPr>
              <w:pStyle w:val="affa"/>
              <w:jc w:val="both"/>
              <w:rPr>
                <w:sz w:val="22"/>
                <w:szCs w:val="22"/>
              </w:rPr>
            </w:pPr>
            <w:r w:rsidRPr="00641843">
              <w:rPr>
                <w:sz w:val="22"/>
                <w:szCs w:val="22"/>
              </w:rPr>
              <w:t>Наличие утвержденного плана-графика проведения работ по приведению в порядок городских территорий (главной улицы, вылетной магистрали, пристанционной территории и т.д.)</w:t>
            </w:r>
          </w:p>
        </w:tc>
        <w:tc>
          <w:tcPr>
            <w:tcW w:w="272" w:type="pct"/>
            <w:tcBorders>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t>муниципальный</w:t>
            </w:r>
          </w:p>
        </w:tc>
        <w:tc>
          <w:tcPr>
            <w:tcW w:w="367"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да/нет</w:t>
            </w:r>
          </w:p>
        </w:tc>
        <w:tc>
          <w:tcPr>
            <w:tcW w:w="290" w:type="pct"/>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273"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272"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35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390" w:type="pct"/>
            <w:gridSpan w:val="9"/>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E7A72" w:rsidRPr="00641843" w:rsidRDefault="007D4FA5" w:rsidP="0079073E">
            <w:pPr>
              <w:pStyle w:val="ConsPlusCell"/>
              <w:jc w:val="center"/>
              <w:rPr>
                <w:rFonts w:ascii="Times New Roman" w:hAnsi="Times New Roman" w:cs="Times New Roman"/>
              </w:rPr>
            </w:pPr>
            <w:r>
              <w:rPr>
                <w:rFonts w:ascii="Times New Roman" w:hAnsi="Times New Roman" w:cs="Times New Roman"/>
              </w:rPr>
              <w:t>2</w:t>
            </w:r>
          </w:p>
        </w:tc>
      </w:tr>
      <w:tr w:rsidR="00FF78DD" w:rsidRPr="00641843" w:rsidTr="00FF78DD">
        <w:trPr>
          <w:gridAfter w:val="5"/>
          <w:wAfter w:w="724" w:type="pct"/>
          <w:trHeight w:val="567"/>
          <w:tblCellSpacing w:w="5" w:type="nil"/>
        </w:trPr>
        <w:tc>
          <w:tcPr>
            <w:tcW w:w="176" w:type="pct"/>
            <w:tcBorders>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t>8.</w:t>
            </w:r>
          </w:p>
        </w:tc>
        <w:tc>
          <w:tcPr>
            <w:tcW w:w="1104" w:type="pct"/>
            <w:tcBorders>
              <w:left w:val="single" w:sz="4" w:space="0" w:color="auto"/>
              <w:bottom w:val="single" w:sz="4" w:space="0" w:color="auto"/>
              <w:right w:val="single" w:sz="4" w:space="0" w:color="auto"/>
            </w:tcBorders>
          </w:tcPr>
          <w:p w:rsidR="00DE7A72" w:rsidRPr="00641843" w:rsidRDefault="00DE7A72" w:rsidP="00DE7A72">
            <w:pPr>
              <w:pStyle w:val="affa"/>
              <w:jc w:val="both"/>
              <w:rPr>
                <w:sz w:val="22"/>
                <w:szCs w:val="22"/>
              </w:rPr>
            </w:pPr>
            <w:r w:rsidRPr="00641843">
              <w:rPr>
                <w:sz w:val="22"/>
                <w:szCs w:val="22"/>
              </w:rPr>
              <w:t>Количество приведенных в порядок городских территорий</w:t>
            </w:r>
          </w:p>
        </w:tc>
        <w:tc>
          <w:tcPr>
            <w:tcW w:w="272" w:type="pct"/>
            <w:tcBorders>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t>муниципальный</w:t>
            </w:r>
          </w:p>
        </w:tc>
        <w:tc>
          <w:tcPr>
            <w:tcW w:w="367"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шт.</w:t>
            </w:r>
          </w:p>
        </w:tc>
        <w:tc>
          <w:tcPr>
            <w:tcW w:w="290" w:type="pct"/>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1</w:t>
            </w:r>
          </w:p>
        </w:tc>
        <w:tc>
          <w:tcPr>
            <w:tcW w:w="273"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1</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1</w:t>
            </w:r>
          </w:p>
        </w:tc>
        <w:tc>
          <w:tcPr>
            <w:tcW w:w="272"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1</w:t>
            </w:r>
          </w:p>
        </w:tc>
        <w:tc>
          <w:tcPr>
            <w:tcW w:w="35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1</w:t>
            </w:r>
          </w:p>
        </w:tc>
        <w:tc>
          <w:tcPr>
            <w:tcW w:w="390" w:type="pct"/>
            <w:gridSpan w:val="9"/>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1</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E7A72" w:rsidRPr="00641843" w:rsidRDefault="007D4FA5" w:rsidP="0079073E">
            <w:pPr>
              <w:pStyle w:val="ConsPlusCell"/>
              <w:jc w:val="center"/>
              <w:rPr>
                <w:rFonts w:ascii="Times New Roman" w:hAnsi="Times New Roman" w:cs="Times New Roman"/>
              </w:rPr>
            </w:pPr>
            <w:r>
              <w:rPr>
                <w:rFonts w:ascii="Times New Roman" w:hAnsi="Times New Roman" w:cs="Times New Roman"/>
              </w:rPr>
              <w:t>2</w:t>
            </w:r>
          </w:p>
        </w:tc>
      </w:tr>
      <w:tr w:rsidR="00FF78DD" w:rsidRPr="00641843" w:rsidTr="00FF78DD">
        <w:trPr>
          <w:gridAfter w:val="5"/>
          <w:wAfter w:w="724" w:type="pct"/>
          <w:trHeight w:val="831"/>
          <w:tblCellSpacing w:w="5" w:type="nil"/>
        </w:trPr>
        <w:tc>
          <w:tcPr>
            <w:tcW w:w="176" w:type="pct"/>
            <w:tcBorders>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t>9.</w:t>
            </w:r>
          </w:p>
        </w:tc>
        <w:tc>
          <w:tcPr>
            <w:tcW w:w="1104" w:type="pct"/>
            <w:tcBorders>
              <w:left w:val="single" w:sz="4" w:space="0" w:color="auto"/>
              <w:bottom w:val="single" w:sz="4" w:space="0" w:color="auto"/>
              <w:right w:val="single" w:sz="4" w:space="0" w:color="auto"/>
            </w:tcBorders>
          </w:tcPr>
          <w:p w:rsidR="00DE7A72" w:rsidRPr="00641843" w:rsidRDefault="00DE7A72" w:rsidP="00DE7A72">
            <w:pPr>
              <w:pStyle w:val="affa"/>
              <w:jc w:val="both"/>
              <w:rPr>
                <w:sz w:val="22"/>
                <w:szCs w:val="22"/>
              </w:rPr>
            </w:pPr>
            <w:r w:rsidRPr="00641843">
              <w:rPr>
                <w:sz w:val="22"/>
                <w:szCs w:val="22"/>
              </w:rPr>
              <w:t>Наличие утвержденных в городском округе Рошаль Московской области проектов планировки  территории и проектов межевания территории</w:t>
            </w:r>
          </w:p>
        </w:tc>
        <w:tc>
          <w:tcPr>
            <w:tcW w:w="272" w:type="pct"/>
            <w:tcBorders>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t>муниципальный</w:t>
            </w:r>
          </w:p>
        </w:tc>
        <w:tc>
          <w:tcPr>
            <w:tcW w:w="367"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да/нет</w:t>
            </w:r>
          </w:p>
        </w:tc>
        <w:tc>
          <w:tcPr>
            <w:tcW w:w="290" w:type="pct"/>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нет</w:t>
            </w:r>
          </w:p>
        </w:tc>
        <w:tc>
          <w:tcPr>
            <w:tcW w:w="273"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нет</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нет</w:t>
            </w:r>
          </w:p>
        </w:tc>
        <w:tc>
          <w:tcPr>
            <w:tcW w:w="272"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нет</w:t>
            </w:r>
          </w:p>
        </w:tc>
        <w:tc>
          <w:tcPr>
            <w:tcW w:w="35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390" w:type="pct"/>
            <w:gridSpan w:val="9"/>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E7A72" w:rsidRPr="00641843" w:rsidRDefault="007D4FA5" w:rsidP="0079073E">
            <w:pPr>
              <w:pStyle w:val="ConsPlusCell"/>
              <w:jc w:val="center"/>
              <w:rPr>
                <w:rFonts w:ascii="Times New Roman" w:hAnsi="Times New Roman" w:cs="Times New Roman"/>
              </w:rPr>
            </w:pPr>
            <w:r>
              <w:rPr>
                <w:rFonts w:ascii="Times New Roman" w:hAnsi="Times New Roman" w:cs="Times New Roman"/>
              </w:rPr>
              <w:t>4</w:t>
            </w:r>
          </w:p>
        </w:tc>
      </w:tr>
      <w:tr w:rsidR="00FF78DD" w:rsidRPr="00641843" w:rsidTr="00FF78DD">
        <w:trPr>
          <w:gridAfter w:val="5"/>
          <w:wAfter w:w="724" w:type="pct"/>
          <w:trHeight w:val="545"/>
          <w:tblCellSpacing w:w="5" w:type="nil"/>
        </w:trPr>
        <w:tc>
          <w:tcPr>
            <w:tcW w:w="176" w:type="pct"/>
            <w:tcBorders>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t>10.</w:t>
            </w:r>
          </w:p>
        </w:tc>
        <w:tc>
          <w:tcPr>
            <w:tcW w:w="1104" w:type="pct"/>
            <w:tcBorders>
              <w:left w:val="single" w:sz="4" w:space="0" w:color="auto"/>
              <w:bottom w:val="single" w:sz="4" w:space="0" w:color="auto"/>
              <w:right w:val="single" w:sz="4" w:space="0" w:color="auto"/>
            </w:tcBorders>
          </w:tcPr>
          <w:p w:rsidR="00DE7A72" w:rsidRPr="00641843" w:rsidRDefault="00DE7A72" w:rsidP="00DE7A72">
            <w:pPr>
              <w:pStyle w:val="affa"/>
              <w:jc w:val="both"/>
              <w:rPr>
                <w:sz w:val="22"/>
                <w:szCs w:val="22"/>
              </w:rPr>
            </w:pPr>
            <w:r w:rsidRPr="00641843">
              <w:rPr>
                <w:sz w:val="22"/>
                <w:szCs w:val="22"/>
              </w:rPr>
              <w:t>Наличие утвержденных местных нормативов градостроительного проектирования</w:t>
            </w:r>
          </w:p>
        </w:tc>
        <w:tc>
          <w:tcPr>
            <w:tcW w:w="272" w:type="pct"/>
            <w:tcBorders>
              <w:left w:val="single" w:sz="4" w:space="0" w:color="auto"/>
              <w:bottom w:val="single" w:sz="4" w:space="0" w:color="auto"/>
              <w:right w:val="single" w:sz="4" w:space="0" w:color="auto"/>
            </w:tcBorders>
          </w:tcPr>
          <w:p w:rsidR="00DE7A72" w:rsidRPr="00641843" w:rsidRDefault="00DE7A72" w:rsidP="00DE7A72">
            <w:pPr>
              <w:jc w:val="center"/>
              <w:rPr>
                <w:sz w:val="22"/>
                <w:szCs w:val="22"/>
              </w:rPr>
            </w:pPr>
            <w:r w:rsidRPr="00641843">
              <w:rPr>
                <w:sz w:val="22"/>
                <w:szCs w:val="22"/>
              </w:rPr>
              <w:t>муниципальный</w:t>
            </w:r>
          </w:p>
        </w:tc>
        <w:tc>
          <w:tcPr>
            <w:tcW w:w="367"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да/нет</w:t>
            </w:r>
          </w:p>
        </w:tc>
        <w:tc>
          <w:tcPr>
            <w:tcW w:w="290" w:type="pct"/>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нет</w:t>
            </w:r>
          </w:p>
        </w:tc>
        <w:tc>
          <w:tcPr>
            <w:tcW w:w="273"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272" w:type="pct"/>
            <w:gridSpan w:val="5"/>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350" w:type="pct"/>
            <w:gridSpan w:val="6"/>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390" w:type="pct"/>
            <w:gridSpan w:val="9"/>
            <w:tcBorders>
              <w:top w:val="single" w:sz="4" w:space="0" w:color="auto"/>
              <w:left w:val="single" w:sz="4" w:space="0" w:color="auto"/>
              <w:bottom w:val="single" w:sz="4" w:space="0" w:color="auto"/>
              <w:right w:val="single" w:sz="4" w:space="0" w:color="auto"/>
            </w:tcBorders>
            <w:vAlign w:val="center"/>
          </w:tcPr>
          <w:p w:rsidR="00DE7A72" w:rsidRPr="00641843" w:rsidRDefault="00DE7A72" w:rsidP="0079073E">
            <w:pPr>
              <w:pStyle w:val="ConsPlusCell"/>
              <w:jc w:val="center"/>
              <w:rPr>
                <w:rFonts w:ascii="Times New Roman" w:hAnsi="Times New Roman" w:cs="Times New Roman"/>
              </w:rPr>
            </w:pPr>
            <w:r w:rsidRPr="00641843">
              <w:rPr>
                <w:rFonts w:ascii="Times New Roman" w:hAnsi="Times New Roman" w:cs="Times New Roman"/>
              </w:rPr>
              <w:t>да</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E7A72" w:rsidRPr="00641843" w:rsidRDefault="007D4FA5" w:rsidP="0079073E">
            <w:pPr>
              <w:pStyle w:val="ConsPlusCell"/>
              <w:jc w:val="center"/>
              <w:rPr>
                <w:rFonts w:ascii="Times New Roman" w:hAnsi="Times New Roman" w:cs="Times New Roman"/>
              </w:rPr>
            </w:pPr>
            <w:r>
              <w:rPr>
                <w:rFonts w:ascii="Times New Roman" w:hAnsi="Times New Roman" w:cs="Times New Roman"/>
              </w:rPr>
              <w:t>4</w:t>
            </w:r>
          </w:p>
        </w:tc>
      </w:tr>
      <w:tr w:rsidR="00E56EBF" w:rsidRPr="00641843" w:rsidTr="00FF78DD">
        <w:trPr>
          <w:trHeight w:val="273"/>
          <w:tblCellSpacing w:w="5" w:type="nil"/>
        </w:trPr>
        <w:tc>
          <w:tcPr>
            <w:tcW w:w="4276" w:type="pct"/>
            <w:gridSpan w:val="44"/>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spacing w:after="0" w:line="240" w:lineRule="auto"/>
              <w:jc w:val="center"/>
              <w:rPr>
                <w:sz w:val="22"/>
                <w:szCs w:val="22"/>
              </w:rPr>
            </w:pPr>
            <w:r w:rsidRPr="00641843">
              <w:rPr>
                <w:b/>
                <w:sz w:val="22"/>
                <w:szCs w:val="22"/>
              </w:rPr>
              <w:t>Подпрограмма VI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c>
          <w:tcPr>
            <w:tcW w:w="275" w:type="pct"/>
            <w:tcBorders>
              <w:left w:val="single" w:sz="4" w:space="0" w:color="auto"/>
            </w:tcBorders>
          </w:tcPr>
          <w:p w:rsidR="00BC017A" w:rsidRPr="00641843" w:rsidRDefault="00BC017A" w:rsidP="00DE7A72">
            <w:pPr>
              <w:spacing w:after="0" w:line="240" w:lineRule="auto"/>
              <w:rPr>
                <w:sz w:val="22"/>
                <w:szCs w:val="22"/>
              </w:rPr>
            </w:pPr>
          </w:p>
        </w:tc>
        <w:tc>
          <w:tcPr>
            <w:tcW w:w="265" w:type="pct"/>
            <w:gridSpan w:val="2"/>
          </w:tcPr>
          <w:p w:rsidR="00BC017A" w:rsidRPr="00641843" w:rsidRDefault="00BC017A" w:rsidP="00DE7A72">
            <w:pPr>
              <w:pStyle w:val="ConsPlusCell"/>
              <w:jc w:val="center"/>
              <w:rPr>
                <w:rFonts w:ascii="Times New Roman" w:hAnsi="Times New Roman" w:cs="Times New Roman"/>
              </w:rPr>
            </w:pPr>
          </w:p>
        </w:tc>
        <w:tc>
          <w:tcPr>
            <w:tcW w:w="184" w:type="pct"/>
            <w:gridSpan w:val="2"/>
          </w:tcPr>
          <w:p w:rsidR="00BC017A" w:rsidRPr="00641843" w:rsidRDefault="00BC017A" w:rsidP="00DE7A72">
            <w:pPr>
              <w:pStyle w:val="ConsPlusCell"/>
              <w:jc w:val="center"/>
              <w:rPr>
                <w:rFonts w:ascii="Times New Roman" w:hAnsi="Times New Roman" w:cs="Times New Roman"/>
              </w:rPr>
            </w:pP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C017A" w:rsidRPr="00641843" w:rsidRDefault="00BC017A" w:rsidP="00BC017A">
            <w:pPr>
              <w:spacing w:before="40" w:after="0" w:line="240" w:lineRule="auto"/>
              <w:jc w:val="center"/>
              <w:rPr>
                <w:sz w:val="22"/>
                <w:szCs w:val="22"/>
              </w:rPr>
            </w:pPr>
            <w:r w:rsidRPr="00641843">
              <w:rPr>
                <w:sz w:val="22"/>
                <w:szCs w:val="22"/>
              </w:rPr>
              <w:t>1</w:t>
            </w:r>
          </w:p>
        </w:tc>
        <w:tc>
          <w:tcPr>
            <w:tcW w:w="1104" w:type="pct"/>
            <w:tcBorders>
              <w:top w:val="single" w:sz="4" w:space="0" w:color="auto"/>
              <w:left w:val="single" w:sz="4" w:space="0" w:color="auto"/>
              <w:bottom w:val="single" w:sz="4" w:space="0" w:color="auto"/>
              <w:right w:val="single" w:sz="4" w:space="0" w:color="auto"/>
            </w:tcBorders>
          </w:tcPr>
          <w:p w:rsidR="00BC017A" w:rsidRPr="00641843" w:rsidRDefault="00BC017A" w:rsidP="00BC017A">
            <w:pPr>
              <w:spacing w:before="40" w:after="0" w:line="240" w:lineRule="auto"/>
              <w:rPr>
                <w:sz w:val="22"/>
                <w:szCs w:val="22"/>
              </w:rPr>
            </w:pPr>
            <w:r w:rsidRPr="00641843">
              <w:rPr>
                <w:sz w:val="22"/>
                <w:szCs w:val="22"/>
              </w:rPr>
              <w:t>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272" w:type="pct"/>
            <w:tcBorders>
              <w:top w:val="single" w:sz="4" w:space="0" w:color="auto"/>
              <w:left w:val="single" w:sz="4" w:space="0" w:color="auto"/>
              <w:bottom w:val="single" w:sz="4" w:space="0" w:color="auto"/>
              <w:right w:val="single" w:sz="4" w:space="0" w:color="auto"/>
            </w:tcBorders>
          </w:tcPr>
          <w:p w:rsidR="00BC017A" w:rsidRPr="00641843" w:rsidRDefault="00BC017A" w:rsidP="00BC017A">
            <w:pPr>
              <w:spacing w:before="40" w:after="0" w:line="240" w:lineRule="auto"/>
              <w:ind w:right="34"/>
              <w:jc w:val="center"/>
              <w:rPr>
                <w:sz w:val="22"/>
                <w:szCs w:val="22"/>
              </w:rPr>
            </w:pPr>
            <w:r w:rsidRPr="00641843">
              <w:rPr>
                <w:sz w:val="22"/>
                <w:szCs w:val="22"/>
              </w:rPr>
              <w:t>Указ</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spacing w:before="40" w:after="0" w:line="240" w:lineRule="auto"/>
              <w:ind w:right="34"/>
              <w:jc w:val="center"/>
              <w:rPr>
                <w:sz w:val="22"/>
                <w:szCs w:val="22"/>
              </w:rPr>
            </w:pPr>
            <w:r w:rsidRPr="00641843">
              <w:rPr>
                <w:sz w:val="22"/>
                <w:szCs w:val="22"/>
              </w:rPr>
              <w:t>процент</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C017A" w:rsidRPr="00641843" w:rsidRDefault="00C34E70" w:rsidP="0079073E">
            <w:pPr>
              <w:spacing w:before="40" w:after="0" w:line="240" w:lineRule="auto"/>
              <w:jc w:val="center"/>
              <w:rPr>
                <w:sz w:val="22"/>
                <w:szCs w:val="22"/>
              </w:rPr>
            </w:pPr>
            <w:r>
              <w:rPr>
                <w:sz w:val="22"/>
                <w:szCs w:val="22"/>
              </w:rPr>
              <w:t>100</w:t>
            </w:r>
          </w:p>
        </w:tc>
        <w:tc>
          <w:tcPr>
            <w:tcW w:w="280" w:type="pct"/>
            <w:gridSpan w:val="6"/>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spacing w:before="40" w:after="0" w:line="240" w:lineRule="auto"/>
              <w:jc w:val="center"/>
              <w:rPr>
                <w:sz w:val="22"/>
                <w:szCs w:val="22"/>
              </w:rPr>
            </w:pPr>
            <w:r w:rsidRPr="00641843">
              <w:rPr>
                <w:sz w:val="22"/>
                <w:szCs w:val="22"/>
              </w:rPr>
              <w:t>100</w:t>
            </w:r>
          </w:p>
        </w:tc>
        <w:tc>
          <w:tcPr>
            <w:tcW w:w="317" w:type="pct"/>
            <w:gridSpan w:val="6"/>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spacing w:before="40" w:after="0" w:line="240" w:lineRule="auto"/>
              <w:jc w:val="center"/>
              <w:rPr>
                <w:sz w:val="22"/>
                <w:szCs w:val="22"/>
              </w:rPr>
            </w:pPr>
            <w:r w:rsidRPr="00641843">
              <w:rPr>
                <w:sz w:val="22"/>
                <w:szCs w:val="22"/>
              </w:rPr>
              <w:t>100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widowControl w:val="0"/>
              <w:tabs>
                <w:tab w:val="center" w:pos="4677"/>
                <w:tab w:val="right" w:pos="9355"/>
              </w:tabs>
              <w:autoSpaceDE w:val="0"/>
              <w:autoSpaceDN w:val="0"/>
              <w:adjustRightInd w:val="0"/>
              <w:spacing w:before="40" w:after="0" w:line="240" w:lineRule="auto"/>
              <w:jc w:val="center"/>
              <w:rPr>
                <w:sz w:val="22"/>
                <w:szCs w:val="22"/>
              </w:rPr>
            </w:pPr>
            <w:r w:rsidRPr="00641843">
              <w:rPr>
                <w:sz w:val="22"/>
                <w:szCs w:val="22"/>
              </w:rPr>
              <w:t>100</w:t>
            </w:r>
          </w:p>
        </w:tc>
        <w:tc>
          <w:tcPr>
            <w:tcW w:w="328" w:type="pct"/>
            <w:gridSpan w:val="7"/>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widowControl w:val="0"/>
              <w:tabs>
                <w:tab w:val="center" w:pos="4677"/>
                <w:tab w:val="right" w:pos="9355"/>
              </w:tabs>
              <w:autoSpaceDE w:val="0"/>
              <w:autoSpaceDN w:val="0"/>
              <w:adjustRightInd w:val="0"/>
              <w:spacing w:before="40" w:after="0" w:line="240" w:lineRule="auto"/>
              <w:jc w:val="center"/>
              <w:rPr>
                <w:sz w:val="22"/>
                <w:szCs w:val="22"/>
              </w:rPr>
            </w:pPr>
            <w:r w:rsidRPr="00641843">
              <w:rPr>
                <w:sz w:val="22"/>
                <w:szCs w:val="22"/>
              </w:rPr>
              <w:t>100</w:t>
            </w:r>
          </w:p>
        </w:tc>
        <w:tc>
          <w:tcPr>
            <w:tcW w:w="305" w:type="pct"/>
            <w:gridSpan w:val="4"/>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widowControl w:val="0"/>
              <w:tabs>
                <w:tab w:val="center" w:pos="4677"/>
                <w:tab w:val="right" w:pos="9355"/>
              </w:tabs>
              <w:autoSpaceDE w:val="0"/>
              <w:autoSpaceDN w:val="0"/>
              <w:adjustRightInd w:val="0"/>
              <w:spacing w:before="40" w:after="0" w:line="240" w:lineRule="auto"/>
              <w:jc w:val="center"/>
              <w:rPr>
                <w:sz w:val="22"/>
                <w:szCs w:val="22"/>
              </w:rPr>
            </w:pPr>
            <w:r w:rsidRPr="00641843">
              <w:rPr>
                <w:sz w:val="22"/>
                <w:szCs w:val="22"/>
              </w:rPr>
              <w:t>100</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C017A" w:rsidRPr="00641843" w:rsidRDefault="007D4FA5" w:rsidP="0079073E">
            <w:pPr>
              <w:widowControl w:val="0"/>
              <w:tabs>
                <w:tab w:val="center" w:pos="4677"/>
                <w:tab w:val="right" w:pos="9355"/>
              </w:tabs>
              <w:autoSpaceDE w:val="0"/>
              <w:autoSpaceDN w:val="0"/>
              <w:adjustRightInd w:val="0"/>
              <w:spacing w:before="40" w:after="0" w:line="240" w:lineRule="auto"/>
              <w:jc w:val="center"/>
              <w:rPr>
                <w:sz w:val="22"/>
                <w:szCs w:val="22"/>
              </w:rPr>
            </w:pPr>
            <w:r>
              <w:rPr>
                <w:sz w:val="22"/>
                <w:szCs w:val="22"/>
              </w:rPr>
              <w:t>1</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C017A" w:rsidRPr="00641843" w:rsidRDefault="00BC017A" w:rsidP="00BC017A">
            <w:pPr>
              <w:spacing w:before="40" w:after="0" w:line="240" w:lineRule="auto"/>
              <w:jc w:val="center"/>
              <w:rPr>
                <w:sz w:val="22"/>
                <w:szCs w:val="22"/>
              </w:rPr>
            </w:pPr>
            <w:r w:rsidRPr="00641843">
              <w:rPr>
                <w:sz w:val="22"/>
                <w:szCs w:val="22"/>
              </w:rPr>
              <w:t>2</w:t>
            </w:r>
          </w:p>
        </w:tc>
        <w:tc>
          <w:tcPr>
            <w:tcW w:w="1104" w:type="pct"/>
            <w:tcBorders>
              <w:top w:val="single" w:sz="4" w:space="0" w:color="auto"/>
              <w:left w:val="single" w:sz="4" w:space="0" w:color="auto"/>
              <w:bottom w:val="single" w:sz="4" w:space="0" w:color="auto"/>
              <w:right w:val="single" w:sz="4" w:space="0" w:color="auto"/>
            </w:tcBorders>
          </w:tcPr>
          <w:p w:rsidR="00BC017A" w:rsidRPr="00641843" w:rsidRDefault="00BC017A" w:rsidP="00BC017A">
            <w:pPr>
              <w:spacing w:before="40" w:after="0" w:line="240" w:lineRule="auto"/>
              <w:rPr>
                <w:sz w:val="22"/>
                <w:szCs w:val="22"/>
              </w:rPr>
            </w:pPr>
            <w:r w:rsidRPr="00641843">
              <w:rPr>
                <w:sz w:val="22"/>
                <w:szCs w:val="22"/>
              </w:rPr>
              <w:t>Уровень удовлетворенности граждан качеством предоставления государственных и муниципальных услуг*</w:t>
            </w:r>
          </w:p>
        </w:tc>
        <w:tc>
          <w:tcPr>
            <w:tcW w:w="272" w:type="pct"/>
            <w:tcBorders>
              <w:top w:val="single" w:sz="4" w:space="0" w:color="auto"/>
              <w:left w:val="single" w:sz="4" w:space="0" w:color="auto"/>
              <w:bottom w:val="single" w:sz="4" w:space="0" w:color="auto"/>
              <w:right w:val="single" w:sz="4" w:space="0" w:color="auto"/>
            </w:tcBorders>
          </w:tcPr>
          <w:p w:rsidR="00BC017A" w:rsidRPr="00641843" w:rsidRDefault="00BC017A" w:rsidP="00BC017A">
            <w:pPr>
              <w:jc w:val="center"/>
              <w:rPr>
                <w:sz w:val="22"/>
                <w:szCs w:val="22"/>
              </w:rPr>
            </w:pPr>
            <w:r w:rsidRPr="00641843">
              <w:rPr>
                <w:sz w:val="22"/>
                <w:szCs w:val="22"/>
              </w:rPr>
              <w:t>Указ</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spacing w:before="40" w:after="0" w:line="240" w:lineRule="auto"/>
              <w:ind w:right="34"/>
              <w:jc w:val="center"/>
              <w:rPr>
                <w:sz w:val="22"/>
                <w:szCs w:val="22"/>
              </w:rPr>
            </w:pPr>
            <w:r w:rsidRPr="00641843">
              <w:rPr>
                <w:sz w:val="22"/>
                <w:szCs w:val="22"/>
              </w:rPr>
              <w:t>процент</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spacing w:before="40" w:after="0" w:line="240" w:lineRule="auto"/>
              <w:jc w:val="center"/>
              <w:rPr>
                <w:sz w:val="22"/>
                <w:szCs w:val="22"/>
              </w:rPr>
            </w:pPr>
            <w:r w:rsidRPr="00641843">
              <w:rPr>
                <w:sz w:val="22"/>
                <w:szCs w:val="22"/>
              </w:rPr>
              <w:t>94</w:t>
            </w:r>
          </w:p>
        </w:tc>
        <w:tc>
          <w:tcPr>
            <w:tcW w:w="280" w:type="pct"/>
            <w:gridSpan w:val="6"/>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spacing w:before="40" w:after="0" w:line="240" w:lineRule="auto"/>
              <w:jc w:val="center"/>
              <w:rPr>
                <w:sz w:val="22"/>
                <w:szCs w:val="22"/>
              </w:rPr>
            </w:pPr>
            <w:r w:rsidRPr="00641843">
              <w:rPr>
                <w:sz w:val="22"/>
                <w:szCs w:val="22"/>
              </w:rPr>
              <w:t>94,2</w:t>
            </w:r>
          </w:p>
        </w:tc>
        <w:tc>
          <w:tcPr>
            <w:tcW w:w="317" w:type="pct"/>
            <w:gridSpan w:val="6"/>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spacing w:before="40" w:after="0" w:line="240" w:lineRule="auto"/>
              <w:jc w:val="center"/>
              <w:rPr>
                <w:sz w:val="22"/>
                <w:szCs w:val="22"/>
              </w:rPr>
            </w:pPr>
            <w:r w:rsidRPr="00641843">
              <w:rPr>
                <w:sz w:val="22"/>
                <w:szCs w:val="22"/>
              </w:rPr>
              <w:t>94,4</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widowControl w:val="0"/>
              <w:tabs>
                <w:tab w:val="center" w:pos="4677"/>
                <w:tab w:val="right" w:pos="9355"/>
              </w:tabs>
              <w:autoSpaceDE w:val="0"/>
              <w:autoSpaceDN w:val="0"/>
              <w:adjustRightInd w:val="0"/>
              <w:spacing w:before="40" w:after="0" w:line="240" w:lineRule="auto"/>
              <w:jc w:val="center"/>
              <w:rPr>
                <w:sz w:val="22"/>
                <w:szCs w:val="22"/>
              </w:rPr>
            </w:pPr>
            <w:r w:rsidRPr="00641843">
              <w:rPr>
                <w:sz w:val="22"/>
                <w:szCs w:val="22"/>
              </w:rPr>
              <w:t>94,6</w:t>
            </w:r>
          </w:p>
        </w:tc>
        <w:tc>
          <w:tcPr>
            <w:tcW w:w="328" w:type="pct"/>
            <w:gridSpan w:val="7"/>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widowControl w:val="0"/>
              <w:tabs>
                <w:tab w:val="center" w:pos="4677"/>
                <w:tab w:val="right" w:pos="9355"/>
              </w:tabs>
              <w:autoSpaceDE w:val="0"/>
              <w:autoSpaceDN w:val="0"/>
              <w:adjustRightInd w:val="0"/>
              <w:spacing w:before="40" w:after="0" w:line="240" w:lineRule="auto"/>
              <w:jc w:val="center"/>
              <w:rPr>
                <w:sz w:val="22"/>
                <w:szCs w:val="22"/>
              </w:rPr>
            </w:pPr>
            <w:r w:rsidRPr="00641843">
              <w:rPr>
                <w:sz w:val="22"/>
                <w:szCs w:val="22"/>
              </w:rPr>
              <w:t>94,8</w:t>
            </w:r>
          </w:p>
        </w:tc>
        <w:tc>
          <w:tcPr>
            <w:tcW w:w="305" w:type="pct"/>
            <w:gridSpan w:val="4"/>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widowControl w:val="0"/>
              <w:tabs>
                <w:tab w:val="center" w:pos="4677"/>
                <w:tab w:val="right" w:pos="9355"/>
              </w:tabs>
              <w:autoSpaceDE w:val="0"/>
              <w:autoSpaceDN w:val="0"/>
              <w:adjustRightInd w:val="0"/>
              <w:spacing w:before="40" w:after="0" w:line="240" w:lineRule="auto"/>
              <w:jc w:val="center"/>
              <w:rPr>
                <w:sz w:val="22"/>
                <w:szCs w:val="22"/>
              </w:rPr>
            </w:pPr>
            <w:r w:rsidRPr="00641843">
              <w:rPr>
                <w:sz w:val="22"/>
                <w:szCs w:val="22"/>
              </w:rPr>
              <w:t>95</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C017A" w:rsidRPr="00641843" w:rsidRDefault="007D4FA5" w:rsidP="0079073E">
            <w:pPr>
              <w:widowControl w:val="0"/>
              <w:tabs>
                <w:tab w:val="center" w:pos="4677"/>
                <w:tab w:val="right" w:pos="9355"/>
              </w:tabs>
              <w:autoSpaceDE w:val="0"/>
              <w:autoSpaceDN w:val="0"/>
              <w:adjustRightInd w:val="0"/>
              <w:spacing w:before="40" w:after="0" w:line="240" w:lineRule="auto"/>
              <w:jc w:val="center"/>
              <w:rPr>
                <w:sz w:val="22"/>
                <w:szCs w:val="22"/>
              </w:rPr>
            </w:pPr>
            <w:r>
              <w:rPr>
                <w:sz w:val="22"/>
                <w:szCs w:val="22"/>
              </w:rPr>
              <w:t>1</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C017A" w:rsidRPr="00641843" w:rsidRDefault="00BC017A" w:rsidP="00BC017A">
            <w:pPr>
              <w:spacing w:after="0" w:line="240" w:lineRule="auto"/>
              <w:jc w:val="center"/>
              <w:rPr>
                <w:sz w:val="22"/>
                <w:szCs w:val="22"/>
              </w:rPr>
            </w:pPr>
            <w:r w:rsidRPr="00641843">
              <w:rPr>
                <w:sz w:val="22"/>
                <w:szCs w:val="22"/>
              </w:rPr>
              <w:t>3</w:t>
            </w:r>
          </w:p>
        </w:tc>
        <w:tc>
          <w:tcPr>
            <w:tcW w:w="1104" w:type="pct"/>
            <w:tcBorders>
              <w:top w:val="single" w:sz="4" w:space="0" w:color="auto"/>
              <w:left w:val="single" w:sz="4" w:space="0" w:color="auto"/>
              <w:bottom w:val="single" w:sz="4" w:space="0" w:color="auto"/>
              <w:right w:val="single" w:sz="4" w:space="0" w:color="auto"/>
            </w:tcBorders>
          </w:tcPr>
          <w:p w:rsidR="00BC017A" w:rsidRPr="00641843" w:rsidRDefault="00BC017A" w:rsidP="00BC017A">
            <w:pPr>
              <w:spacing w:after="0" w:line="240" w:lineRule="auto"/>
              <w:rPr>
                <w:sz w:val="22"/>
                <w:szCs w:val="22"/>
              </w:rPr>
            </w:pPr>
            <w:r w:rsidRPr="00641843">
              <w:rPr>
                <w:sz w:val="22"/>
                <w:szCs w:val="22"/>
              </w:rPr>
              <w:t xml:space="preserve">Среднее число обращений представителей бизнес - сообщества в ОМСУ муниципального образования Московской области, МФЦ для получения одной муниципальной (государственной) услуги, связанной со </w:t>
            </w:r>
            <w:r w:rsidRPr="00641843">
              <w:rPr>
                <w:sz w:val="22"/>
                <w:szCs w:val="22"/>
              </w:rPr>
              <w:lastRenderedPageBreak/>
              <w:t>сферой предпринимательской деятельности*</w:t>
            </w:r>
          </w:p>
        </w:tc>
        <w:tc>
          <w:tcPr>
            <w:tcW w:w="272" w:type="pct"/>
            <w:tcBorders>
              <w:top w:val="single" w:sz="4" w:space="0" w:color="auto"/>
              <w:left w:val="single" w:sz="4" w:space="0" w:color="auto"/>
              <w:bottom w:val="single" w:sz="4" w:space="0" w:color="auto"/>
              <w:right w:val="single" w:sz="4" w:space="0" w:color="auto"/>
            </w:tcBorders>
          </w:tcPr>
          <w:p w:rsidR="00BC017A" w:rsidRPr="00641843" w:rsidRDefault="00BC017A" w:rsidP="00BC017A">
            <w:pPr>
              <w:jc w:val="center"/>
              <w:rPr>
                <w:sz w:val="22"/>
                <w:szCs w:val="22"/>
              </w:rPr>
            </w:pPr>
            <w:r w:rsidRPr="00641843">
              <w:rPr>
                <w:sz w:val="22"/>
                <w:szCs w:val="22"/>
              </w:rPr>
              <w:lastRenderedPageBreak/>
              <w:t>Указ</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spacing w:before="40" w:after="0" w:line="240" w:lineRule="auto"/>
              <w:ind w:right="34"/>
              <w:jc w:val="center"/>
              <w:rPr>
                <w:sz w:val="22"/>
                <w:szCs w:val="22"/>
              </w:rPr>
            </w:pPr>
            <w:r w:rsidRPr="00641843">
              <w:rPr>
                <w:sz w:val="22"/>
                <w:szCs w:val="22"/>
              </w:rPr>
              <w:t>единица</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spacing w:before="40" w:after="0" w:line="240" w:lineRule="auto"/>
              <w:jc w:val="center"/>
              <w:rPr>
                <w:sz w:val="22"/>
                <w:szCs w:val="22"/>
              </w:rPr>
            </w:pPr>
            <w:r w:rsidRPr="00641843">
              <w:rPr>
                <w:sz w:val="22"/>
                <w:szCs w:val="22"/>
              </w:rPr>
              <w:t>1,5</w:t>
            </w:r>
          </w:p>
        </w:tc>
        <w:tc>
          <w:tcPr>
            <w:tcW w:w="280" w:type="pct"/>
            <w:gridSpan w:val="6"/>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spacing w:before="40" w:after="0" w:line="240" w:lineRule="auto"/>
              <w:jc w:val="center"/>
              <w:rPr>
                <w:sz w:val="22"/>
                <w:szCs w:val="22"/>
              </w:rPr>
            </w:pPr>
            <w:r w:rsidRPr="00641843">
              <w:rPr>
                <w:sz w:val="22"/>
                <w:szCs w:val="22"/>
              </w:rPr>
              <w:t>1,5</w:t>
            </w:r>
          </w:p>
        </w:tc>
        <w:tc>
          <w:tcPr>
            <w:tcW w:w="317" w:type="pct"/>
            <w:gridSpan w:val="6"/>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spacing w:before="40" w:after="0" w:line="240" w:lineRule="auto"/>
              <w:jc w:val="center"/>
              <w:rPr>
                <w:sz w:val="22"/>
                <w:szCs w:val="22"/>
              </w:rPr>
            </w:pPr>
            <w:r w:rsidRPr="00641843">
              <w:rPr>
                <w:sz w:val="22"/>
                <w:szCs w:val="22"/>
              </w:rPr>
              <w:t>1,5</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widowControl w:val="0"/>
              <w:tabs>
                <w:tab w:val="center" w:pos="4677"/>
                <w:tab w:val="right" w:pos="9355"/>
              </w:tabs>
              <w:autoSpaceDE w:val="0"/>
              <w:autoSpaceDN w:val="0"/>
              <w:adjustRightInd w:val="0"/>
              <w:spacing w:before="40" w:after="0" w:line="240" w:lineRule="auto"/>
              <w:jc w:val="center"/>
              <w:rPr>
                <w:sz w:val="22"/>
                <w:szCs w:val="22"/>
              </w:rPr>
            </w:pPr>
            <w:r w:rsidRPr="00641843">
              <w:rPr>
                <w:sz w:val="22"/>
                <w:szCs w:val="22"/>
              </w:rPr>
              <w:t>1,5</w:t>
            </w:r>
          </w:p>
        </w:tc>
        <w:tc>
          <w:tcPr>
            <w:tcW w:w="328" w:type="pct"/>
            <w:gridSpan w:val="7"/>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widowControl w:val="0"/>
              <w:tabs>
                <w:tab w:val="center" w:pos="4677"/>
                <w:tab w:val="right" w:pos="9355"/>
              </w:tabs>
              <w:autoSpaceDE w:val="0"/>
              <w:autoSpaceDN w:val="0"/>
              <w:adjustRightInd w:val="0"/>
              <w:spacing w:before="40" w:after="0" w:line="240" w:lineRule="auto"/>
              <w:jc w:val="center"/>
              <w:rPr>
                <w:sz w:val="22"/>
                <w:szCs w:val="22"/>
              </w:rPr>
            </w:pPr>
            <w:r w:rsidRPr="00641843">
              <w:rPr>
                <w:sz w:val="22"/>
                <w:szCs w:val="22"/>
              </w:rPr>
              <w:t>1,5</w:t>
            </w:r>
          </w:p>
        </w:tc>
        <w:tc>
          <w:tcPr>
            <w:tcW w:w="305" w:type="pct"/>
            <w:gridSpan w:val="4"/>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widowControl w:val="0"/>
              <w:tabs>
                <w:tab w:val="center" w:pos="4677"/>
                <w:tab w:val="right" w:pos="9355"/>
              </w:tabs>
              <w:autoSpaceDE w:val="0"/>
              <w:autoSpaceDN w:val="0"/>
              <w:adjustRightInd w:val="0"/>
              <w:spacing w:before="40" w:after="0" w:line="240" w:lineRule="auto"/>
              <w:jc w:val="center"/>
              <w:rPr>
                <w:sz w:val="22"/>
                <w:szCs w:val="22"/>
              </w:rPr>
            </w:pPr>
            <w:r w:rsidRPr="00641843">
              <w:rPr>
                <w:sz w:val="22"/>
                <w:szCs w:val="22"/>
              </w:rPr>
              <w:t>1,5</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C017A" w:rsidRPr="00641843" w:rsidRDefault="007D4FA5" w:rsidP="0079073E">
            <w:pPr>
              <w:widowControl w:val="0"/>
              <w:tabs>
                <w:tab w:val="center" w:pos="4677"/>
                <w:tab w:val="right" w:pos="9355"/>
              </w:tabs>
              <w:autoSpaceDE w:val="0"/>
              <w:autoSpaceDN w:val="0"/>
              <w:adjustRightInd w:val="0"/>
              <w:spacing w:before="40" w:after="0" w:line="240" w:lineRule="auto"/>
              <w:jc w:val="center"/>
              <w:rPr>
                <w:sz w:val="22"/>
                <w:szCs w:val="22"/>
              </w:rPr>
            </w:pPr>
            <w:r>
              <w:rPr>
                <w:sz w:val="22"/>
                <w:szCs w:val="22"/>
              </w:rPr>
              <w:t>1</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C017A" w:rsidRPr="00641843" w:rsidRDefault="00BC017A" w:rsidP="00BC017A">
            <w:pPr>
              <w:spacing w:after="0" w:line="240" w:lineRule="auto"/>
              <w:jc w:val="center"/>
              <w:rPr>
                <w:sz w:val="22"/>
                <w:szCs w:val="22"/>
              </w:rPr>
            </w:pPr>
            <w:r w:rsidRPr="00641843">
              <w:rPr>
                <w:sz w:val="22"/>
                <w:szCs w:val="22"/>
              </w:rPr>
              <w:lastRenderedPageBreak/>
              <w:t>4</w:t>
            </w:r>
          </w:p>
        </w:tc>
        <w:tc>
          <w:tcPr>
            <w:tcW w:w="1104" w:type="pct"/>
            <w:tcBorders>
              <w:top w:val="single" w:sz="4" w:space="0" w:color="auto"/>
              <w:left w:val="single" w:sz="4" w:space="0" w:color="auto"/>
              <w:bottom w:val="single" w:sz="4" w:space="0" w:color="auto"/>
              <w:right w:val="single" w:sz="4" w:space="0" w:color="auto"/>
            </w:tcBorders>
          </w:tcPr>
          <w:p w:rsidR="00BC017A" w:rsidRPr="00641843" w:rsidRDefault="00BC017A" w:rsidP="00BC017A">
            <w:pPr>
              <w:spacing w:after="0" w:line="240" w:lineRule="auto"/>
              <w:rPr>
                <w:color w:val="FF0000"/>
                <w:sz w:val="22"/>
                <w:szCs w:val="22"/>
              </w:rPr>
            </w:pPr>
            <w:r w:rsidRPr="00641843">
              <w:rPr>
                <w:sz w:val="22"/>
                <w:szCs w:val="22"/>
              </w:rPr>
              <w:t>Среднее время ожидания в очереди  для получения государственных (муниципальных) услуг*</w:t>
            </w:r>
          </w:p>
        </w:tc>
        <w:tc>
          <w:tcPr>
            <w:tcW w:w="272" w:type="pct"/>
            <w:tcBorders>
              <w:top w:val="single" w:sz="4" w:space="0" w:color="auto"/>
              <w:left w:val="single" w:sz="4" w:space="0" w:color="auto"/>
              <w:bottom w:val="single" w:sz="4" w:space="0" w:color="auto"/>
              <w:right w:val="single" w:sz="4" w:space="0" w:color="auto"/>
            </w:tcBorders>
          </w:tcPr>
          <w:p w:rsidR="00BC017A" w:rsidRPr="00641843" w:rsidRDefault="00BC017A" w:rsidP="00BC017A">
            <w:pPr>
              <w:jc w:val="center"/>
              <w:rPr>
                <w:sz w:val="22"/>
                <w:szCs w:val="22"/>
              </w:rPr>
            </w:pPr>
            <w:r w:rsidRPr="00641843">
              <w:rPr>
                <w:sz w:val="22"/>
                <w:szCs w:val="22"/>
              </w:rPr>
              <w:t>Указ</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spacing w:before="40" w:after="0" w:line="240" w:lineRule="auto"/>
              <w:ind w:right="34"/>
              <w:jc w:val="center"/>
              <w:rPr>
                <w:sz w:val="22"/>
                <w:szCs w:val="22"/>
              </w:rPr>
            </w:pPr>
            <w:r w:rsidRPr="00641843">
              <w:rPr>
                <w:sz w:val="22"/>
                <w:szCs w:val="22"/>
              </w:rPr>
              <w:t>минута</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spacing w:before="40" w:after="0" w:line="240" w:lineRule="auto"/>
              <w:jc w:val="center"/>
              <w:rPr>
                <w:sz w:val="22"/>
                <w:szCs w:val="22"/>
              </w:rPr>
            </w:pPr>
            <w:r w:rsidRPr="00641843">
              <w:rPr>
                <w:sz w:val="22"/>
                <w:szCs w:val="22"/>
              </w:rPr>
              <w:t>13</w:t>
            </w:r>
          </w:p>
        </w:tc>
        <w:tc>
          <w:tcPr>
            <w:tcW w:w="280" w:type="pct"/>
            <w:gridSpan w:val="6"/>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spacing w:before="40" w:after="0" w:line="240" w:lineRule="auto"/>
              <w:jc w:val="center"/>
              <w:rPr>
                <w:sz w:val="22"/>
                <w:szCs w:val="22"/>
              </w:rPr>
            </w:pPr>
            <w:r w:rsidRPr="00641843">
              <w:rPr>
                <w:sz w:val="22"/>
                <w:szCs w:val="22"/>
              </w:rPr>
              <w:t>12,5</w:t>
            </w:r>
          </w:p>
        </w:tc>
        <w:tc>
          <w:tcPr>
            <w:tcW w:w="317" w:type="pct"/>
            <w:gridSpan w:val="6"/>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spacing w:before="40" w:after="0" w:line="240" w:lineRule="auto"/>
              <w:jc w:val="center"/>
              <w:rPr>
                <w:sz w:val="22"/>
                <w:szCs w:val="22"/>
              </w:rPr>
            </w:pPr>
            <w:r w:rsidRPr="00641843">
              <w:rPr>
                <w:sz w:val="22"/>
                <w:szCs w:val="22"/>
              </w:rPr>
              <w:t>12</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widowControl w:val="0"/>
              <w:tabs>
                <w:tab w:val="center" w:pos="4677"/>
                <w:tab w:val="right" w:pos="9355"/>
              </w:tabs>
              <w:autoSpaceDE w:val="0"/>
              <w:autoSpaceDN w:val="0"/>
              <w:adjustRightInd w:val="0"/>
              <w:spacing w:before="40" w:after="0" w:line="240" w:lineRule="auto"/>
              <w:jc w:val="center"/>
              <w:rPr>
                <w:sz w:val="22"/>
                <w:szCs w:val="22"/>
              </w:rPr>
            </w:pPr>
            <w:r w:rsidRPr="00641843">
              <w:rPr>
                <w:sz w:val="22"/>
                <w:szCs w:val="22"/>
              </w:rPr>
              <w:t>11,5</w:t>
            </w:r>
          </w:p>
        </w:tc>
        <w:tc>
          <w:tcPr>
            <w:tcW w:w="328" w:type="pct"/>
            <w:gridSpan w:val="7"/>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widowControl w:val="0"/>
              <w:tabs>
                <w:tab w:val="center" w:pos="4677"/>
                <w:tab w:val="right" w:pos="9355"/>
              </w:tabs>
              <w:autoSpaceDE w:val="0"/>
              <w:autoSpaceDN w:val="0"/>
              <w:adjustRightInd w:val="0"/>
              <w:spacing w:before="40" w:after="0" w:line="240" w:lineRule="auto"/>
              <w:jc w:val="center"/>
              <w:rPr>
                <w:sz w:val="22"/>
                <w:szCs w:val="22"/>
              </w:rPr>
            </w:pPr>
            <w:r w:rsidRPr="00641843">
              <w:rPr>
                <w:sz w:val="22"/>
                <w:szCs w:val="22"/>
              </w:rPr>
              <w:t>11</w:t>
            </w:r>
          </w:p>
        </w:tc>
        <w:tc>
          <w:tcPr>
            <w:tcW w:w="305" w:type="pct"/>
            <w:gridSpan w:val="4"/>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widowControl w:val="0"/>
              <w:tabs>
                <w:tab w:val="center" w:pos="4677"/>
                <w:tab w:val="right" w:pos="9355"/>
              </w:tabs>
              <w:autoSpaceDE w:val="0"/>
              <w:autoSpaceDN w:val="0"/>
              <w:adjustRightInd w:val="0"/>
              <w:spacing w:before="40" w:after="0" w:line="240" w:lineRule="auto"/>
              <w:jc w:val="center"/>
              <w:rPr>
                <w:sz w:val="22"/>
                <w:szCs w:val="22"/>
              </w:rPr>
            </w:pPr>
            <w:r w:rsidRPr="00641843">
              <w:rPr>
                <w:sz w:val="22"/>
                <w:szCs w:val="22"/>
              </w:rPr>
              <w:t>10,5</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C017A" w:rsidRPr="00641843" w:rsidRDefault="007D4FA5" w:rsidP="0079073E">
            <w:pPr>
              <w:widowControl w:val="0"/>
              <w:tabs>
                <w:tab w:val="center" w:pos="4677"/>
                <w:tab w:val="right" w:pos="9355"/>
              </w:tabs>
              <w:autoSpaceDE w:val="0"/>
              <w:autoSpaceDN w:val="0"/>
              <w:adjustRightInd w:val="0"/>
              <w:spacing w:before="40" w:after="0" w:line="240" w:lineRule="auto"/>
              <w:jc w:val="center"/>
              <w:rPr>
                <w:sz w:val="22"/>
                <w:szCs w:val="22"/>
              </w:rPr>
            </w:pPr>
            <w:r>
              <w:rPr>
                <w:sz w:val="22"/>
                <w:szCs w:val="22"/>
              </w:rPr>
              <w:t>1</w:t>
            </w:r>
          </w:p>
        </w:tc>
      </w:tr>
      <w:tr w:rsidR="00BC017A" w:rsidRPr="00641843" w:rsidTr="00FF78DD">
        <w:trPr>
          <w:gridAfter w:val="5"/>
          <w:wAfter w:w="724" w:type="pct"/>
          <w:trHeight w:val="273"/>
          <w:tblCellSpacing w:w="5" w:type="nil"/>
        </w:trPr>
        <w:tc>
          <w:tcPr>
            <w:tcW w:w="4276" w:type="pct"/>
            <w:gridSpan w:val="44"/>
            <w:tcBorders>
              <w:top w:val="single" w:sz="4" w:space="0" w:color="auto"/>
              <w:left w:val="single" w:sz="4" w:space="0" w:color="auto"/>
              <w:bottom w:val="single" w:sz="4" w:space="0" w:color="auto"/>
              <w:right w:val="single" w:sz="4" w:space="0" w:color="auto"/>
            </w:tcBorders>
            <w:vAlign w:val="center"/>
          </w:tcPr>
          <w:p w:rsidR="00BC017A" w:rsidRPr="00641843" w:rsidRDefault="00BC017A" w:rsidP="0079073E">
            <w:pPr>
              <w:jc w:val="center"/>
              <w:rPr>
                <w:b/>
                <w:sz w:val="22"/>
                <w:szCs w:val="22"/>
              </w:rPr>
            </w:pPr>
            <w:r w:rsidRPr="00641843">
              <w:rPr>
                <w:b/>
                <w:sz w:val="22"/>
                <w:szCs w:val="22"/>
              </w:rPr>
              <w:t xml:space="preserve">Подпрограмма VII </w:t>
            </w:r>
            <w:r w:rsidRPr="00641843">
              <w:rPr>
                <w:rFonts w:eastAsia="Calibri"/>
                <w:b/>
                <w:sz w:val="22"/>
                <w:szCs w:val="22"/>
              </w:rPr>
              <w:t>«Развитие информационной и технической инфраструктуры экосистемы цифровой экономики городского</w:t>
            </w:r>
            <w:r w:rsidRPr="00641843">
              <w:rPr>
                <w:rFonts w:eastAsia="Calibri"/>
                <w:b/>
                <w:sz w:val="22"/>
                <w:szCs w:val="22"/>
                <w:lang w:val="en-US"/>
              </w:rPr>
              <w:t> </w:t>
            </w:r>
            <w:r w:rsidRPr="00641843">
              <w:rPr>
                <w:rFonts w:eastAsia="Calibri"/>
                <w:b/>
                <w:sz w:val="22"/>
                <w:szCs w:val="22"/>
              </w:rPr>
              <w:t>округа</w:t>
            </w:r>
            <w:r w:rsidRPr="00641843">
              <w:rPr>
                <w:rFonts w:eastAsia="Calibri"/>
                <w:b/>
                <w:sz w:val="22"/>
                <w:szCs w:val="22"/>
                <w:lang w:val="en-US"/>
              </w:rPr>
              <w:t> </w:t>
            </w:r>
            <w:r w:rsidRPr="00641843">
              <w:rPr>
                <w:rFonts w:eastAsia="Calibri"/>
                <w:b/>
                <w:sz w:val="22"/>
                <w:szCs w:val="22"/>
              </w:rPr>
              <w:t>Рошаль</w:t>
            </w:r>
            <w:r w:rsidRPr="00641843">
              <w:rPr>
                <w:rFonts w:eastAsia="Calibri"/>
                <w:b/>
                <w:sz w:val="22"/>
                <w:szCs w:val="22"/>
                <w:lang w:val="en-US"/>
              </w:rPr>
              <w:t> </w:t>
            </w:r>
            <w:r w:rsidRPr="00641843">
              <w:rPr>
                <w:rFonts w:eastAsia="Calibri"/>
                <w:b/>
                <w:sz w:val="22"/>
                <w:szCs w:val="22"/>
              </w:rPr>
              <w:t>Московской</w:t>
            </w:r>
            <w:r w:rsidRPr="00641843">
              <w:rPr>
                <w:rFonts w:eastAsia="Calibri"/>
                <w:b/>
                <w:sz w:val="22"/>
                <w:szCs w:val="22"/>
                <w:lang w:val="en-US"/>
              </w:rPr>
              <w:t> </w:t>
            </w:r>
            <w:r w:rsidRPr="00641843">
              <w:rPr>
                <w:rFonts w:eastAsia="Calibri"/>
                <w:b/>
                <w:sz w:val="22"/>
                <w:szCs w:val="22"/>
              </w:rPr>
              <w:t>области»</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1.</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autoSpaceDE w:val="0"/>
              <w:autoSpaceDN w:val="0"/>
              <w:adjustRightInd w:val="0"/>
              <w:spacing w:before="60" w:after="60" w:line="240" w:lineRule="auto"/>
              <w:jc w:val="both"/>
              <w:rPr>
                <w:rFonts w:eastAsia="Calibri"/>
                <w:sz w:val="22"/>
                <w:szCs w:val="22"/>
              </w:rPr>
            </w:pPr>
            <w:r w:rsidRPr="00641843">
              <w:rPr>
                <w:sz w:val="22"/>
                <w:szCs w:val="22"/>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jc w:val="center"/>
              <w:rPr>
                <w:sz w:val="22"/>
                <w:szCs w:val="22"/>
              </w:rPr>
            </w:pPr>
            <w:r w:rsidRPr="00641843">
              <w:rPr>
                <w:sz w:val="22"/>
                <w:szCs w:val="22"/>
              </w:rPr>
              <w:t>обращение Губернатора МО</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lang w:val="en-US"/>
              </w:rPr>
              <w:t>7</w:t>
            </w:r>
            <w:r w:rsidRPr="00641843">
              <w:rPr>
                <w:sz w:val="22"/>
                <w:szCs w:val="22"/>
              </w:rPr>
              <w:t>0</w:t>
            </w:r>
          </w:p>
        </w:tc>
        <w:tc>
          <w:tcPr>
            <w:tcW w:w="275"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lang w:val="en-US"/>
              </w:rPr>
              <w:t>75</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76</w:t>
            </w:r>
          </w:p>
        </w:tc>
        <w:tc>
          <w:tcPr>
            <w:tcW w:w="337"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77</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78</w:t>
            </w:r>
          </w:p>
        </w:tc>
        <w:tc>
          <w:tcPr>
            <w:tcW w:w="308"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79</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spacing w:before="60" w:after="60" w:line="240" w:lineRule="auto"/>
              <w:jc w:val="center"/>
              <w:rPr>
                <w:sz w:val="22"/>
                <w:szCs w:val="22"/>
              </w:rPr>
            </w:pPr>
            <w:r>
              <w:rPr>
                <w:sz w:val="22"/>
                <w:szCs w:val="22"/>
              </w:rPr>
              <w:t>7</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2.</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spacing w:after="0" w:line="240" w:lineRule="auto"/>
              <w:jc w:val="both"/>
              <w:rPr>
                <w:sz w:val="22"/>
                <w:szCs w:val="22"/>
              </w:rPr>
            </w:pPr>
            <w:r w:rsidRPr="00641843">
              <w:rPr>
                <w:sz w:val="22"/>
                <w:szCs w:val="22"/>
              </w:rPr>
              <w:t>Доля муниципальных учреждений культуры, обеспеченных доступом в</w:t>
            </w:r>
            <w:r w:rsidRPr="00641843" w:rsidDel="006F092A">
              <w:rPr>
                <w:sz w:val="22"/>
                <w:szCs w:val="22"/>
              </w:rPr>
              <w:t xml:space="preserve"> </w:t>
            </w:r>
            <w:r w:rsidRPr="00641843">
              <w:rPr>
                <w:sz w:val="22"/>
                <w:szCs w:val="22"/>
              </w:rPr>
              <w:t>информационно-телекоммуникационную</w:t>
            </w:r>
            <w:r w:rsidRPr="00641843" w:rsidDel="006F092A">
              <w:rPr>
                <w:sz w:val="22"/>
                <w:szCs w:val="22"/>
              </w:rPr>
              <w:t xml:space="preserve"> </w:t>
            </w:r>
            <w:r w:rsidRPr="00641843">
              <w:rPr>
                <w:sz w:val="22"/>
                <w:szCs w:val="22"/>
              </w:rPr>
              <w:t>сеть Интернет на скорости:</w:t>
            </w:r>
          </w:p>
          <w:p w:rsidR="00B758E1" w:rsidRDefault="00B758E1" w:rsidP="00B758E1">
            <w:pPr>
              <w:spacing w:after="0" w:line="240" w:lineRule="auto"/>
              <w:jc w:val="both"/>
              <w:rPr>
                <w:sz w:val="22"/>
                <w:szCs w:val="22"/>
              </w:rPr>
            </w:pPr>
            <w:r w:rsidRPr="00641843">
              <w:rPr>
                <w:sz w:val="22"/>
                <w:szCs w:val="22"/>
              </w:rPr>
              <w:t>для учреждений культуры, расположенных в городских населенных пунктах, – не менее 50 Мбит/с.</w:t>
            </w:r>
          </w:p>
          <w:p w:rsidR="0012726F" w:rsidRPr="00641843" w:rsidRDefault="0012726F" w:rsidP="0012726F">
            <w:pPr>
              <w:spacing w:after="0" w:line="240" w:lineRule="auto"/>
              <w:jc w:val="both"/>
              <w:rPr>
                <w:sz w:val="22"/>
                <w:szCs w:val="22"/>
              </w:rPr>
            </w:pPr>
            <w:r w:rsidRPr="00641843">
              <w:rPr>
                <w:sz w:val="22"/>
                <w:szCs w:val="22"/>
              </w:rPr>
              <w:t>для учреждений культуры, расположенных в </w:t>
            </w:r>
            <w:r>
              <w:rPr>
                <w:sz w:val="22"/>
                <w:szCs w:val="22"/>
              </w:rPr>
              <w:t>сельских</w:t>
            </w:r>
            <w:r w:rsidRPr="00641843">
              <w:rPr>
                <w:sz w:val="22"/>
                <w:szCs w:val="22"/>
              </w:rPr>
              <w:t xml:space="preserve"> населенных</w:t>
            </w:r>
            <w:r>
              <w:rPr>
                <w:sz w:val="22"/>
                <w:szCs w:val="22"/>
              </w:rPr>
              <w:t xml:space="preserve"> пунктах, – не менее 1</w:t>
            </w:r>
            <w:r w:rsidRPr="00641843">
              <w:rPr>
                <w:sz w:val="22"/>
                <w:szCs w:val="22"/>
              </w:rPr>
              <w:t>0 Мбит/с.</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jc w:val="center"/>
              <w:rPr>
                <w:sz w:val="22"/>
                <w:szCs w:val="22"/>
              </w:rPr>
            </w:pPr>
            <w:r w:rsidRPr="00641843">
              <w:rPr>
                <w:sz w:val="22"/>
                <w:szCs w:val="22"/>
              </w:rPr>
              <w:t>отраслевой приоритетный</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C7563B" w:rsidP="0079073E">
            <w:pPr>
              <w:jc w:val="center"/>
              <w:rPr>
                <w:sz w:val="22"/>
                <w:szCs w:val="22"/>
              </w:rPr>
            </w:pPr>
            <w:r>
              <w:rPr>
                <w:sz w:val="22"/>
                <w:szCs w:val="22"/>
              </w:rPr>
              <w:t>-</w:t>
            </w:r>
          </w:p>
        </w:tc>
        <w:tc>
          <w:tcPr>
            <w:tcW w:w="275"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C7563B" w:rsidP="0079073E">
            <w:pPr>
              <w:spacing w:before="60" w:after="60" w:line="240" w:lineRule="auto"/>
              <w:jc w:val="center"/>
              <w:rPr>
                <w:sz w:val="22"/>
                <w:szCs w:val="22"/>
              </w:rPr>
            </w:pPr>
            <w:r>
              <w:rPr>
                <w:sz w:val="22"/>
                <w:szCs w:val="22"/>
              </w:rPr>
              <w:t>0</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C7563B" w:rsidP="0079073E">
            <w:pPr>
              <w:spacing w:before="60" w:after="60" w:line="240" w:lineRule="auto"/>
              <w:jc w:val="center"/>
              <w:rPr>
                <w:sz w:val="22"/>
                <w:szCs w:val="22"/>
              </w:rPr>
            </w:pPr>
            <w:r>
              <w:rPr>
                <w:sz w:val="22"/>
                <w:szCs w:val="22"/>
              </w:rPr>
              <w:t>85</w:t>
            </w:r>
          </w:p>
        </w:tc>
        <w:tc>
          <w:tcPr>
            <w:tcW w:w="337"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100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100</w:t>
            </w:r>
          </w:p>
        </w:tc>
        <w:tc>
          <w:tcPr>
            <w:tcW w:w="308"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100</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spacing w:before="60" w:after="60" w:line="240" w:lineRule="auto"/>
              <w:jc w:val="center"/>
              <w:rPr>
                <w:sz w:val="22"/>
                <w:szCs w:val="22"/>
              </w:rPr>
            </w:pPr>
            <w:r>
              <w:rPr>
                <w:sz w:val="22"/>
                <w:szCs w:val="22"/>
              </w:rPr>
              <w:t>5</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3.</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autoSpaceDE w:val="0"/>
              <w:autoSpaceDN w:val="0"/>
              <w:adjustRightInd w:val="0"/>
              <w:spacing w:before="60" w:after="60" w:line="240" w:lineRule="auto"/>
              <w:jc w:val="both"/>
              <w:rPr>
                <w:sz w:val="22"/>
                <w:szCs w:val="22"/>
              </w:rPr>
            </w:pPr>
            <w:r w:rsidRPr="00641843">
              <w:rPr>
                <w:sz w:val="22"/>
                <w:szCs w:val="22"/>
              </w:rPr>
              <w:t xml:space="preserve">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w:t>
            </w:r>
            <w:r w:rsidR="007D4FA5">
              <w:rPr>
                <w:sz w:val="22"/>
                <w:szCs w:val="22"/>
              </w:rPr>
              <w:t>5</w:t>
            </w:r>
            <w:r w:rsidRPr="00641843">
              <w:rPr>
                <w:sz w:val="22"/>
                <w:szCs w:val="22"/>
              </w:rPr>
              <w:t>обеспечением и организационной т</w:t>
            </w:r>
            <w:r w:rsidR="007D4FA5">
              <w:rPr>
                <w:sz w:val="22"/>
                <w:szCs w:val="22"/>
              </w:rPr>
              <w:t>3</w:t>
            </w:r>
            <w:r w:rsidRPr="00641843">
              <w:rPr>
                <w:sz w:val="22"/>
                <w:szCs w:val="22"/>
              </w:rPr>
              <w:t xml:space="preserve">ехникой в соответствии с требованиями Постановления Правительства Московской области от </w:t>
            </w:r>
            <w:r w:rsidRPr="00641843">
              <w:rPr>
                <w:sz w:val="22"/>
                <w:szCs w:val="22"/>
              </w:rPr>
              <w:lastRenderedPageBreak/>
              <w:t>25.10.2016 № 781/39</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lastRenderedPageBreak/>
              <w:t>отраслевой приоритетный</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275"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337"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308"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jc w:val="center"/>
              <w:rPr>
                <w:sz w:val="22"/>
                <w:szCs w:val="22"/>
              </w:rPr>
            </w:pPr>
            <w:r>
              <w:rPr>
                <w:sz w:val="22"/>
                <w:szCs w:val="22"/>
              </w:rPr>
              <w:t>1</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lastRenderedPageBreak/>
              <w:t>4.</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autoSpaceDE w:val="0"/>
              <w:autoSpaceDN w:val="0"/>
              <w:adjustRightInd w:val="0"/>
              <w:spacing w:before="60" w:after="60" w:line="240" w:lineRule="auto"/>
              <w:jc w:val="both"/>
              <w:rPr>
                <w:color w:val="000000"/>
                <w:sz w:val="22"/>
                <w:szCs w:val="22"/>
              </w:rPr>
            </w:pPr>
            <w:r w:rsidRPr="00641843">
              <w:rPr>
                <w:color w:val="000000"/>
                <w:sz w:val="22"/>
                <w:szCs w:val="22"/>
              </w:rPr>
              <w:t>Доля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отраслевой приоритетный</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275"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color w:val="000000"/>
                <w:sz w:val="22"/>
                <w:szCs w:val="22"/>
              </w:rPr>
            </w:pPr>
            <w:r w:rsidRPr="00641843">
              <w:rPr>
                <w:color w:val="000000"/>
                <w:sz w:val="22"/>
                <w:szCs w:val="22"/>
              </w:rPr>
              <w:t>100</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color w:val="000000"/>
                <w:sz w:val="22"/>
                <w:szCs w:val="22"/>
              </w:rPr>
            </w:pPr>
            <w:r w:rsidRPr="00641843">
              <w:rPr>
                <w:color w:val="000000"/>
                <w:sz w:val="22"/>
                <w:szCs w:val="22"/>
              </w:rPr>
              <w:t>100</w:t>
            </w:r>
          </w:p>
        </w:tc>
        <w:tc>
          <w:tcPr>
            <w:tcW w:w="337"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color w:val="000000"/>
                <w:sz w:val="22"/>
                <w:szCs w:val="22"/>
              </w:rPr>
            </w:pPr>
            <w:r w:rsidRPr="00641843">
              <w:rPr>
                <w:color w:val="000000"/>
                <w:sz w:val="22"/>
                <w:szCs w:val="22"/>
              </w:rPr>
              <w:t>100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color w:val="000000"/>
                <w:sz w:val="22"/>
                <w:szCs w:val="22"/>
              </w:rPr>
            </w:pPr>
            <w:r w:rsidRPr="00641843">
              <w:rPr>
                <w:color w:val="000000"/>
                <w:sz w:val="22"/>
                <w:szCs w:val="22"/>
              </w:rPr>
              <w:t>100</w:t>
            </w:r>
          </w:p>
        </w:tc>
        <w:tc>
          <w:tcPr>
            <w:tcW w:w="308"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color w:val="000000"/>
                <w:sz w:val="22"/>
                <w:szCs w:val="22"/>
              </w:rPr>
            </w:pPr>
            <w:r w:rsidRPr="00641843">
              <w:rPr>
                <w:color w:val="000000"/>
                <w:sz w:val="22"/>
                <w:szCs w:val="22"/>
              </w:rPr>
              <w:t>100</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spacing w:before="60" w:after="60" w:line="240" w:lineRule="auto"/>
              <w:jc w:val="center"/>
              <w:rPr>
                <w:color w:val="000000"/>
                <w:sz w:val="22"/>
                <w:szCs w:val="22"/>
              </w:rPr>
            </w:pPr>
            <w:r>
              <w:rPr>
                <w:color w:val="000000"/>
                <w:sz w:val="22"/>
                <w:szCs w:val="22"/>
              </w:rPr>
              <w:t>5</w:t>
            </w:r>
          </w:p>
        </w:tc>
      </w:tr>
      <w:tr w:rsidR="00FF78DD" w:rsidRPr="00641843" w:rsidTr="00FF78DD">
        <w:trPr>
          <w:gridAfter w:val="3"/>
          <w:wAfter w:w="273"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5.</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autoSpaceDE w:val="0"/>
              <w:autoSpaceDN w:val="0"/>
              <w:adjustRightInd w:val="0"/>
              <w:spacing w:before="60" w:after="60" w:line="240" w:lineRule="auto"/>
              <w:jc w:val="both"/>
              <w:rPr>
                <w:color w:val="000000"/>
                <w:sz w:val="22"/>
                <w:szCs w:val="22"/>
              </w:rPr>
            </w:pPr>
            <w:r w:rsidRPr="00641843">
              <w:rPr>
                <w:color w:val="000000"/>
                <w:sz w:val="22"/>
                <w:szCs w:val="22"/>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отраслевой приоритетный</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after="0" w:line="240" w:lineRule="auto"/>
              <w:jc w:val="center"/>
              <w:rPr>
                <w:color w:val="000000"/>
                <w:sz w:val="22"/>
                <w:szCs w:val="22"/>
              </w:rPr>
            </w:pPr>
            <w:r w:rsidRPr="00641843">
              <w:rPr>
                <w:color w:val="000000"/>
                <w:sz w:val="22"/>
                <w:szCs w:val="22"/>
              </w:rPr>
              <w:t>80</w:t>
            </w:r>
          </w:p>
        </w:tc>
        <w:tc>
          <w:tcPr>
            <w:tcW w:w="275"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color w:val="000000"/>
                <w:sz w:val="22"/>
                <w:szCs w:val="22"/>
              </w:rPr>
            </w:pPr>
            <w:r w:rsidRPr="00641843">
              <w:rPr>
                <w:color w:val="000000"/>
                <w:sz w:val="22"/>
                <w:szCs w:val="22"/>
              </w:rPr>
              <w:t>80</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color w:val="000000"/>
                <w:sz w:val="22"/>
                <w:szCs w:val="22"/>
              </w:rPr>
            </w:pPr>
            <w:r w:rsidRPr="00641843">
              <w:rPr>
                <w:color w:val="000000"/>
                <w:sz w:val="22"/>
                <w:szCs w:val="22"/>
              </w:rPr>
              <w:t>85</w:t>
            </w:r>
          </w:p>
        </w:tc>
        <w:tc>
          <w:tcPr>
            <w:tcW w:w="337"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color w:val="000000"/>
                <w:sz w:val="22"/>
                <w:szCs w:val="22"/>
              </w:rPr>
            </w:pPr>
            <w:r w:rsidRPr="00641843">
              <w:rPr>
                <w:color w:val="000000"/>
                <w:sz w:val="22"/>
                <w:szCs w:val="22"/>
              </w:rPr>
              <w:t>90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color w:val="000000"/>
                <w:sz w:val="22"/>
                <w:szCs w:val="22"/>
              </w:rPr>
            </w:pPr>
            <w:r w:rsidRPr="00641843">
              <w:rPr>
                <w:color w:val="000000"/>
                <w:sz w:val="22"/>
                <w:szCs w:val="22"/>
              </w:rPr>
              <w:t>95</w:t>
            </w:r>
          </w:p>
        </w:tc>
        <w:tc>
          <w:tcPr>
            <w:tcW w:w="308"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color w:val="000000"/>
                <w:sz w:val="22"/>
                <w:szCs w:val="22"/>
              </w:rPr>
            </w:pPr>
            <w:r w:rsidRPr="00641843">
              <w:rPr>
                <w:color w:val="000000"/>
                <w:sz w:val="22"/>
                <w:szCs w:val="22"/>
              </w:rPr>
              <w:t>100</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spacing w:before="60" w:after="60" w:line="240" w:lineRule="auto"/>
              <w:jc w:val="center"/>
              <w:rPr>
                <w:color w:val="000000"/>
                <w:sz w:val="22"/>
                <w:szCs w:val="22"/>
              </w:rPr>
            </w:pPr>
            <w:r>
              <w:rPr>
                <w:color w:val="000000"/>
                <w:sz w:val="22"/>
                <w:szCs w:val="22"/>
              </w:rPr>
              <w:t>3</w:t>
            </w:r>
          </w:p>
        </w:tc>
        <w:tc>
          <w:tcPr>
            <w:tcW w:w="451" w:type="pct"/>
            <w:gridSpan w:val="2"/>
          </w:tcPr>
          <w:p w:rsidR="00B758E1" w:rsidRPr="00641843" w:rsidRDefault="00B758E1" w:rsidP="00B758E1">
            <w:pPr>
              <w:rPr>
                <w:sz w:val="22"/>
                <w:szCs w:val="22"/>
              </w:rPr>
            </w:pPr>
          </w:p>
        </w:tc>
      </w:tr>
      <w:tr w:rsidR="00FF78DD" w:rsidRPr="00641843" w:rsidTr="00FF78DD">
        <w:trPr>
          <w:gridAfter w:val="3"/>
          <w:wAfter w:w="273" w:type="pct"/>
          <w:trHeight w:val="1395"/>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6.</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autoSpaceDE w:val="0"/>
              <w:autoSpaceDN w:val="0"/>
              <w:adjustRightInd w:val="0"/>
              <w:spacing w:before="60" w:after="60" w:line="240" w:lineRule="auto"/>
              <w:jc w:val="both"/>
              <w:rPr>
                <w:sz w:val="22"/>
                <w:szCs w:val="22"/>
              </w:rPr>
            </w:pPr>
            <w:r w:rsidRPr="00641843">
              <w:rPr>
                <w:sz w:val="22"/>
                <w:szCs w:val="22"/>
              </w:rPr>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отраслевой приоритетный</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275"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337"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308"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jc w:val="center"/>
              <w:rPr>
                <w:sz w:val="22"/>
                <w:szCs w:val="22"/>
              </w:rPr>
            </w:pPr>
            <w:r>
              <w:rPr>
                <w:sz w:val="22"/>
                <w:szCs w:val="22"/>
              </w:rPr>
              <w:t>3</w:t>
            </w:r>
          </w:p>
        </w:tc>
        <w:tc>
          <w:tcPr>
            <w:tcW w:w="451" w:type="pct"/>
            <w:gridSpan w:val="2"/>
          </w:tcPr>
          <w:p w:rsidR="00B758E1" w:rsidRPr="00641843" w:rsidRDefault="00B758E1" w:rsidP="00B758E1">
            <w:pPr>
              <w:rPr>
                <w:sz w:val="22"/>
                <w:szCs w:val="22"/>
              </w:rPr>
            </w:pPr>
          </w:p>
        </w:tc>
      </w:tr>
      <w:tr w:rsidR="00FF78DD" w:rsidRPr="00641843" w:rsidTr="00FF78DD">
        <w:trPr>
          <w:gridAfter w:val="3"/>
          <w:wAfter w:w="273" w:type="pct"/>
          <w:trHeight w:val="1121"/>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7.</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autoSpaceDE w:val="0"/>
              <w:autoSpaceDN w:val="0"/>
              <w:adjustRightInd w:val="0"/>
              <w:spacing w:before="60" w:after="60" w:line="240" w:lineRule="auto"/>
              <w:jc w:val="both"/>
              <w:rPr>
                <w:sz w:val="22"/>
                <w:szCs w:val="22"/>
              </w:rPr>
            </w:pPr>
            <w:r w:rsidRPr="00641843">
              <w:rPr>
                <w:sz w:val="22"/>
                <w:szCs w:val="22"/>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отраслевой приоритетный</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275"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337"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308"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jc w:val="center"/>
              <w:rPr>
                <w:sz w:val="22"/>
                <w:szCs w:val="22"/>
              </w:rPr>
            </w:pPr>
            <w:r>
              <w:rPr>
                <w:sz w:val="22"/>
                <w:szCs w:val="22"/>
              </w:rPr>
              <w:t>3</w:t>
            </w:r>
          </w:p>
        </w:tc>
        <w:tc>
          <w:tcPr>
            <w:tcW w:w="451" w:type="pct"/>
            <w:gridSpan w:val="2"/>
          </w:tcPr>
          <w:p w:rsidR="00B758E1" w:rsidRPr="00641843" w:rsidRDefault="00B758E1" w:rsidP="00B758E1">
            <w:pPr>
              <w:rPr>
                <w:sz w:val="22"/>
                <w:szCs w:val="22"/>
              </w:rPr>
            </w:pPr>
          </w:p>
        </w:tc>
      </w:tr>
      <w:tr w:rsidR="00FF78DD" w:rsidRPr="00641843" w:rsidTr="00FF78DD">
        <w:trPr>
          <w:gridAfter w:val="3"/>
          <w:wAfter w:w="273"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8.</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autoSpaceDE w:val="0"/>
              <w:autoSpaceDN w:val="0"/>
              <w:adjustRightInd w:val="0"/>
              <w:spacing w:before="60" w:after="60" w:line="240" w:lineRule="auto"/>
              <w:jc w:val="both"/>
              <w:rPr>
                <w:sz w:val="22"/>
                <w:szCs w:val="22"/>
              </w:rPr>
            </w:pPr>
            <w:r w:rsidRPr="00641843">
              <w:rPr>
                <w:sz w:val="22"/>
                <w:szCs w:val="22"/>
              </w:rPr>
              <w:t xml:space="preserve">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w:t>
            </w:r>
            <w:r w:rsidRPr="00641843">
              <w:rPr>
                <w:sz w:val="22"/>
                <w:szCs w:val="22"/>
              </w:rPr>
              <w:lastRenderedPageBreak/>
              <w:t>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lastRenderedPageBreak/>
              <w:t>отраслевой приоритетный</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95</w:t>
            </w:r>
          </w:p>
        </w:tc>
        <w:tc>
          <w:tcPr>
            <w:tcW w:w="275"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95</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95</w:t>
            </w:r>
          </w:p>
        </w:tc>
        <w:tc>
          <w:tcPr>
            <w:tcW w:w="337"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100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100</w:t>
            </w:r>
          </w:p>
        </w:tc>
        <w:tc>
          <w:tcPr>
            <w:tcW w:w="308"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100</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jc w:val="center"/>
              <w:rPr>
                <w:sz w:val="22"/>
                <w:szCs w:val="22"/>
              </w:rPr>
            </w:pPr>
            <w:r>
              <w:rPr>
                <w:sz w:val="22"/>
                <w:szCs w:val="22"/>
              </w:rPr>
              <w:t>4</w:t>
            </w:r>
          </w:p>
        </w:tc>
        <w:tc>
          <w:tcPr>
            <w:tcW w:w="451" w:type="pct"/>
            <w:gridSpan w:val="2"/>
          </w:tcPr>
          <w:p w:rsidR="00B758E1" w:rsidRPr="00641843" w:rsidRDefault="00B758E1" w:rsidP="00B758E1">
            <w:pPr>
              <w:rPr>
                <w:sz w:val="22"/>
                <w:szCs w:val="22"/>
              </w:rPr>
            </w:pPr>
          </w:p>
        </w:tc>
      </w:tr>
      <w:tr w:rsidR="00FF78DD" w:rsidRPr="00641843" w:rsidTr="00FF78DD">
        <w:trPr>
          <w:gridAfter w:val="3"/>
          <w:wAfter w:w="273"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lastRenderedPageBreak/>
              <w:t>9.</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autoSpaceDE w:val="0"/>
              <w:autoSpaceDN w:val="0"/>
              <w:adjustRightInd w:val="0"/>
              <w:spacing w:before="60" w:after="60" w:line="240" w:lineRule="auto"/>
              <w:jc w:val="both"/>
              <w:rPr>
                <w:sz w:val="22"/>
                <w:szCs w:val="22"/>
              </w:rPr>
            </w:pPr>
            <w:r w:rsidRPr="00641843">
              <w:rPr>
                <w:rFonts w:eastAsia="Calibri"/>
                <w:sz w:val="22"/>
                <w:szCs w:val="22"/>
              </w:rPr>
              <w:t>Увеличение доли граждан, использующих механизм получения государственных и муниципальных услуг в электронной форме</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jc w:val="center"/>
              <w:rPr>
                <w:sz w:val="22"/>
                <w:szCs w:val="22"/>
              </w:rPr>
            </w:pPr>
            <w:r w:rsidRPr="00641843">
              <w:rPr>
                <w:sz w:val="22"/>
                <w:szCs w:val="22"/>
              </w:rPr>
              <w:t>Указ</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after="0" w:line="240" w:lineRule="auto"/>
              <w:jc w:val="center"/>
              <w:rPr>
                <w:color w:val="000000"/>
                <w:sz w:val="22"/>
                <w:szCs w:val="22"/>
              </w:rPr>
            </w:pPr>
            <w:r w:rsidRPr="00641843">
              <w:rPr>
                <w:color w:val="000000"/>
                <w:sz w:val="22"/>
                <w:szCs w:val="22"/>
              </w:rPr>
              <w:t>50</w:t>
            </w:r>
          </w:p>
        </w:tc>
        <w:tc>
          <w:tcPr>
            <w:tcW w:w="275"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60</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70</w:t>
            </w:r>
          </w:p>
        </w:tc>
        <w:tc>
          <w:tcPr>
            <w:tcW w:w="337"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80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80</w:t>
            </w:r>
          </w:p>
        </w:tc>
        <w:tc>
          <w:tcPr>
            <w:tcW w:w="308"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80</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spacing w:before="60" w:after="60" w:line="240" w:lineRule="auto"/>
              <w:jc w:val="center"/>
              <w:rPr>
                <w:sz w:val="22"/>
                <w:szCs w:val="22"/>
              </w:rPr>
            </w:pPr>
            <w:r>
              <w:rPr>
                <w:sz w:val="22"/>
                <w:szCs w:val="22"/>
              </w:rPr>
              <w:t>5</w:t>
            </w:r>
          </w:p>
        </w:tc>
        <w:tc>
          <w:tcPr>
            <w:tcW w:w="451" w:type="pct"/>
            <w:gridSpan w:val="2"/>
          </w:tcPr>
          <w:p w:rsidR="00B758E1" w:rsidRPr="00641843" w:rsidRDefault="00B758E1" w:rsidP="00B758E1">
            <w:pPr>
              <w:rPr>
                <w:sz w:val="22"/>
                <w:szCs w:val="22"/>
              </w:rPr>
            </w:pPr>
          </w:p>
        </w:tc>
      </w:tr>
      <w:tr w:rsidR="00FF78DD" w:rsidRPr="00641843" w:rsidTr="00FF78DD">
        <w:trPr>
          <w:gridAfter w:val="3"/>
          <w:wAfter w:w="273"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10.</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autoSpaceDE w:val="0"/>
              <w:autoSpaceDN w:val="0"/>
              <w:adjustRightInd w:val="0"/>
              <w:spacing w:before="60" w:after="60" w:line="240" w:lineRule="auto"/>
              <w:jc w:val="both"/>
              <w:rPr>
                <w:sz w:val="22"/>
                <w:szCs w:val="22"/>
              </w:rPr>
            </w:pPr>
            <w:r w:rsidRPr="00641843">
              <w:rPr>
                <w:rFonts w:eastAsia="Calibri"/>
                <w:sz w:val="22"/>
                <w:szCs w:val="22"/>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отраслевой приоритетный</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after="0" w:line="240" w:lineRule="auto"/>
              <w:jc w:val="center"/>
              <w:rPr>
                <w:color w:val="000000"/>
                <w:sz w:val="22"/>
                <w:szCs w:val="22"/>
              </w:rPr>
            </w:pPr>
            <w:r w:rsidRPr="00641843">
              <w:rPr>
                <w:color w:val="000000"/>
                <w:sz w:val="22"/>
                <w:szCs w:val="22"/>
              </w:rPr>
              <w:t>75</w:t>
            </w:r>
          </w:p>
        </w:tc>
        <w:tc>
          <w:tcPr>
            <w:tcW w:w="275"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80</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85</w:t>
            </w:r>
          </w:p>
        </w:tc>
        <w:tc>
          <w:tcPr>
            <w:tcW w:w="337"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90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95</w:t>
            </w:r>
          </w:p>
        </w:tc>
        <w:tc>
          <w:tcPr>
            <w:tcW w:w="308"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100</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spacing w:before="60" w:after="60" w:line="240" w:lineRule="auto"/>
              <w:jc w:val="center"/>
              <w:rPr>
                <w:sz w:val="22"/>
                <w:szCs w:val="22"/>
              </w:rPr>
            </w:pPr>
            <w:r>
              <w:rPr>
                <w:sz w:val="22"/>
                <w:szCs w:val="22"/>
              </w:rPr>
              <w:t>4</w:t>
            </w:r>
          </w:p>
        </w:tc>
        <w:tc>
          <w:tcPr>
            <w:tcW w:w="451" w:type="pct"/>
            <w:gridSpan w:val="2"/>
          </w:tcPr>
          <w:p w:rsidR="00B758E1" w:rsidRPr="00641843" w:rsidRDefault="00B758E1" w:rsidP="00B758E1">
            <w:pPr>
              <w:rPr>
                <w:sz w:val="22"/>
                <w:szCs w:val="22"/>
              </w:rPr>
            </w:pPr>
          </w:p>
        </w:tc>
      </w:tr>
      <w:tr w:rsidR="00FF78DD" w:rsidRPr="00641843" w:rsidTr="00FF78DD">
        <w:trPr>
          <w:gridAfter w:val="3"/>
          <w:wAfter w:w="273"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11.</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autoSpaceDE w:val="0"/>
              <w:autoSpaceDN w:val="0"/>
              <w:adjustRightInd w:val="0"/>
              <w:spacing w:before="60" w:after="60" w:line="240" w:lineRule="auto"/>
              <w:jc w:val="both"/>
              <w:rPr>
                <w:rFonts w:eastAsia="Calibri"/>
                <w:sz w:val="22"/>
                <w:szCs w:val="22"/>
              </w:rPr>
            </w:pPr>
            <w:r w:rsidRPr="00641843">
              <w:rPr>
                <w:sz w:val="22"/>
                <w:szCs w:val="22"/>
              </w:rPr>
              <w:t>Доля ОМСУ муниципального образования Московской области, а также находящихся в их ведении организаций, предприятий и учреждений, участвующих в планировании, подготовке, проведении и контроле  исполнения</w:t>
            </w:r>
            <w:r w:rsidRPr="00641843">
              <w:rPr>
                <w:b/>
                <w:sz w:val="22"/>
                <w:szCs w:val="22"/>
              </w:rPr>
              <w:t xml:space="preserve"> </w:t>
            </w:r>
            <w:r w:rsidRPr="00641843">
              <w:rPr>
                <w:sz w:val="22"/>
                <w:szCs w:val="22"/>
              </w:rPr>
              <w:t>конкурентных процедур с использованием ЕАСУЗ, включая подсистему портал исполнения контрактов</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отраслевой приоритетный</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after="0" w:line="240" w:lineRule="auto"/>
              <w:jc w:val="center"/>
              <w:rPr>
                <w:color w:val="000000"/>
                <w:sz w:val="22"/>
                <w:szCs w:val="22"/>
              </w:rPr>
            </w:pPr>
            <w:r w:rsidRPr="00641843">
              <w:rPr>
                <w:sz w:val="22"/>
                <w:szCs w:val="22"/>
              </w:rPr>
              <w:t>100</w:t>
            </w:r>
          </w:p>
        </w:tc>
        <w:tc>
          <w:tcPr>
            <w:tcW w:w="275"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100</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100</w:t>
            </w:r>
          </w:p>
        </w:tc>
        <w:tc>
          <w:tcPr>
            <w:tcW w:w="337"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100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100</w:t>
            </w:r>
          </w:p>
        </w:tc>
        <w:tc>
          <w:tcPr>
            <w:tcW w:w="308"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100</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spacing w:before="60" w:after="60" w:line="240" w:lineRule="auto"/>
              <w:jc w:val="center"/>
              <w:rPr>
                <w:sz w:val="22"/>
                <w:szCs w:val="22"/>
              </w:rPr>
            </w:pPr>
            <w:r>
              <w:rPr>
                <w:sz w:val="22"/>
                <w:szCs w:val="22"/>
              </w:rPr>
              <w:t>4</w:t>
            </w:r>
          </w:p>
        </w:tc>
        <w:tc>
          <w:tcPr>
            <w:tcW w:w="451" w:type="pct"/>
            <w:gridSpan w:val="2"/>
          </w:tcPr>
          <w:p w:rsidR="00B758E1" w:rsidRPr="00641843" w:rsidRDefault="00B758E1" w:rsidP="00B758E1">
            <w:pPr>
              <w:rPr>
                <w:sz w:val="22"/>
                <w:szCs w:val="22"/>
              </w:rPr>
            </w:pPr>
          </w:p>
        </w:tc>
      </w:tr>
      <w:tr w:rsidR="00FF78DD" w:rsidRPr="00641843" w:rsidTr="00FF78DD">
        <w:trPr>
          <w:gridAfter w:val="3"/>
          <w:wAfter w:w="273"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12.</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autoSpaceDE w:val="0"/>
              <w:autoSpaceDN w:val="0"/>
              <w:adjustRightInd w:val="0"/>
              <w:spacing w:before="60" w:after="60" w:line="240" w:lineRule="auto"/>
              <w:jc w:val="both"/>
              <w:rPr>
                <w:rFonts w:eastAsia="Calibri"/>
                <w:sz w:val="22"/>
                <w:szCs w:val="22"/>
              </w:rPr>
            </w:pPr>
            <w:r w:rsidRPr="00641843">
              <w:rPr>
                <w:sz w:val="22"/>
                <w:szCs w:val="22"/>
              </w:rPr>
              <w:t>Доля 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отраслевой приоритетный</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100</w:t>
            </w:r>
          </w:p>
        </w:tc>
        <w:tc>
          <w:tcPr>
            <w:tcW w:w="275"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100</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100</w:t>
            </w:r>
          </w:p>
        </w:tc>
        <w:tc>
          <w:tcPr>
            <w:tcW w:w="337"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100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100</w:t>
            </w:r>
          </w:p>
        </w:tc>
        <w:tc>
          <w:tcPr>
            <w:tcW w:w="308"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100</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jc w:val="center"/>
              <w:rPr>
                <w:sz w:val="22"/>
                <w:szCs w:val="22"/>
              </w:rPr>
            </w:pPr>
            <w:r>
              <w:rPr>
                <w:sz w:val="22"/>
                <w:szCs w:val="22"/>
              </w:rPr>
              <w:t>4</w:t>
            </w:r>
          </w:p>
        </w:tc>
        <w:tc>
          <w:tcPr>
            <w:tcW w:w="451" w:type="pct"/>
            <w:gridSpan w:val="2"/>
          </w:tcPr>
          <w:p w:rsidR="00B758E1" w:rsidRPr="00641843" w:rsidRDefault="00B758E1" w:rsidP="00B758E1">
            <w:pPr>
              <w:rPr>
                <w:sz w:val="22"/>
                <w:szCs w:val="22"/>
                <w:lang w:val="en-US"/>
              </w:rPr>
            </w:pPr>
          </w:p>
        </w:tc>
      </w:tr>
      <w:tr w:rsidR="00FF78DD" w:rsidRPr="00641843" w:rsidTr="00FF78DD">
        <w:trPr>
          <w:gridAfter w:val="3"/>
          <w:wAfter w:w="273"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lastRenderedPageBreak/>
              <w:t>13.</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autoSpaceDE w:val="0"/>
              <w:autoSpaceDN w:val="0"/>
              <w:adjustRightInd w:val="0"/>
              <w:spacing w:before="60" w:after="60" w:line="240" w:lineRule="auto"/>
              <w:jc w:val="both"/>
              <w:rPr>
                <w:sz w:val="22"/>
                <w:szCs w:val="22"/>
              </w:rPr>
            </w:pPr>
            <w:r w:rsidRPr="00641843">
              <w:rPr>
                <w:sz w:val="22"/>
                <w:szCs w:val="22"/>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отраслевой приоритетный</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after="0" w:line="240" w:lineRule="auto"/>
              <w:jc w:val="center"/>
              <w:rPr>
                <w:sz w:val="22"/>
                <w:szCs w:val="22"/>
              </w:rPr>
            </w:pPr>
            <w:r w:rsidRPr="00641843">
              <w:rPr>
                <w:color w:val="000000"/>
                <w:sz w:val="22"/>
                <w:szCs w:val="22"/>
              </w:rPr>
              <w:t>40</w:t>
            </w:r>
          </w:p>
        </w:tc>
        <w:tc>
          <w:tcPr>
            <w:tcW w:w="275"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50</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70</w:t>
            </w:r>
          </w:p>
        </w:tc>
        <w:tc>
          <w:tcPr>
            <w:tcW w:w="337"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80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90</w:t>
            </w:r>
          </w:p>
        </w:tc>
        <w:tc>
          <w:tcPr>
            <w:tcW w:w="308"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100</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spacing w:before="60" w:after="60" w:line="240" w:lineRule="auto"/>
              <w:jc w:val="center"/>
              <w:rPr>
                <w:sz w:val="22"/>
                <w:szCs w:val="22"/>
              </w:rPr>
            </w:pPr>
            <w:r>
              <w:rPr>
                <w:sz w:val="22"/>
                <w:szCs w:val="22"/>
              </w:rPr>
              <w:t>4</w:t>
            </w:r>
          </w:p>
        </w:tc>
        <w:tc>
          <w:tcPr>
            <w:tcW w:w="451" w:type="pct"/>
            <w:gridSpan w:val="2"/>
          </w:tcPr>
          <w:p w:rsidR="00B758E1" w:rsidRPr="00641843" w:rsidRDefault="00B758E1" w:rsidP="00B758E1">
            <w:pPr>
              <w:rPr>
                <w:sz w:val="22"/>
                <w:szCs w:val="22"/>
                <w:lang w:val="en-US"/>
              </w:rPr>
            </w:pPr>
          </w:p>
        </w:tc>
      </w:tr>
      <w:tr w:rsidR="00FF78DD" w:rsidRPr="00641843" w:rsidTr="00FF78DD">
        <w:trPr>
          <w:gridAfter w:val="3"/>
          <w:wAfter w:w="273"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14.</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spacing w:after="0" w:line="240" w:lineRule="auto"/>
              <w:jc w:val="both"/>
              <w:rPr>
                <w:sz w:val="22"/>
                <w:szCs w:val="22"/>
              </w:rPr>
            </w:pPr>
            <w:r w:rsidRPr="00641843">
              <w:rPr>
                <w:sz w:val="22"/>
                <w:szCs w:val="22"/>
              </w:rPr>
              <w:t>Доля муниципальных учреждений общего</w:t>
            </w:r>
            <w:r w:rsidRPr="00641843" w:rsidDel="006F092A">
              <w:rPr>
                <w:sz w:val="22"/>
                <w:szCs w:val="22"/>
              </w:rPr>
              <w:t xml:space="preserve"> </w:t>
            </w:r>
            <w:r w:rsidRPr="00641843">
              <w:rPr>
                <w:sz w:val="22"/>
                <w:szCs w:val="22"/>
              </w:rPr>
              <w:t>образования, обеспеченных доступом в</w:t>
            </w:r>
            <w:r w:rsidRPr="00641843" w:rsidDel="006F092A">
              <w:rPr>
                <w:sz w:val="22"/>
                <w:szCs w:val="22"/>
              </w:rPr>
              <w:t xml:space="preserve"> </w:t>
            </w:r>
            <w:r w:rsidRPr="00641843">
              <w:rPr>
                <w:sz w:val="22"/>
                <w:szCs w:val="22"/>
              </w:rPr>
              <w:t>информационно-телекоммуникационную сеть Интернет на скорости:</w:t>
            </w:r>
          </w:p>
          <w:p w:rsidR="00B758E1" w:rsidRPr="00641843" w:rsidRDefault="00B758E1" w:rsidP="00B758E1">
            <w:pPr>
              <w:spacing w:after="0" w:line="240" w:lineRule="auto"/>
              <w:jc w:val="both"/>
              <w:rPr>
                <w:sz w:val="22"/>
                <w:szCs w:val="22"/>
              </w:rPr>
            </w:pPr>
            <w:r w:rsidRPr="00641843">
              <w:rPr>
                <w:sz w:val="22"/>
                <w:szCs w:val="22"/>
              </w:rPr>
              <w:t>для организаций дошкольного образования – не менее 2 Мбит/с;</w:t>
            </w:r>
          </w:p>
          <w:p w:rsidR="00B758E1" w:rsidRDefault="00B758E1" w:rsidP="00B758E1">
            <w:pPr>
              <w:spacing w:after="0" w:line="240" w:lineRule="auto"/>
              <w:jc w:val="both"/>
              <w:rPr>
                <w:sz w:val="22"/>
                <w:szCs w:val="22"/>
              </w:rPr>
            </w:pPr>
            <w:r w:rsidRPr="00641843">
              <w:rPr>
                <w:sz w:val="22"/>
                <w:szCs w:val="22"/>
              </w:rPr>
              <w:t>для общеобразовательных организаций, расположенных в городских населенных пунктах, – не менее 50 Мбит/с</w:t>
            </w:r>
            <w:r w:rsidR="00C7563B">
              <w:rPr>
                <w:sz w:val="22"/>
                <w:szCs w:val="22"/>
              </w:rPr>
              <w:t>;</w:t>
            </w:r>
          </w:p>
          <w:p w:rsidR="00C7563B" w:rsidRPr="00641843" w:rsidRDefault="00C7563B" w:rsidP="00C7563B">
            <w:pPr>
              <w:spacing w:after="0" w:line="240" w:lineRule="auto"/>
              <w:jc w:val="both"/>
              <w:rPr>
                <w:sz w:val="22"/>
                <w:szCs w:val="22"/>
              </w:rPr>
            </w:pPr>
            <w:r w:rsidRPr="00641843">
              <w:rPr>
                <w:sz w:val="22"/>
                <w:szCs w:val="22"/>
              </w:rPr>
              <w:t xml:space="preserve">для общеобразовательных организаций, расположенных в </w:t>
            </w:r>
            <w:r>
              <w:rPr>
                <w:sz w:val="22"/>
                <w:szCs w:val="22"/>
              </w:rPr>
              <w:t>сельских</w:t>
            </w:r>
            <w:r w:rsidRPr="00641843">
              <w:rPr>
                <w:sz w:val="22"/>
                <w:szCs w:val="22"/>
              </w:rPr>
              <w:t xml:space="preserve"> </w:t>
            </w:r>
            <w:r>
              <w:rPr>
                <w:sz w:val="22"/>
                <w:szCs w:val="22"/>
              </w:rPr>
              <w:t>населенных пунктах, – не менее 1</w:t>
            </w:r>
            <w:r w:rsidRPr="00641843">
              <w:rPr>
                <w:sz w:val="22"/>
                <w:szCs w:val="22"/>
              </w:rPr>
              <w:t>0 Мбит/с</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jc w:val="center"/>
              <w:rPr>
                <w:sz w:val="22"/>
                <w:szCs w:val="22"/>
              </w:rPr>
            </w:pPr>
            <w:r w:rsidRPr="00641843">
              <w:rPr>
                <w:sz w:val="22"/>
                <w:szCs w:val="22"/>
              </w:rPr>
              <w:t>субсидия</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100</w:t>
            </w:r>
          </w:p>
        </w:tc>
        <w:tc>
          <w:tcPr>
            <w:tcW w:w="275"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100</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100</w:t>
            </w:r>
          </w:p>
        </w:tc>
        <w:tc>
          <w:tcPr>
            <w:tcW w:w="337"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100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100</w:t>
            </w:r>
          </w:p>
        </w:tc>
        <w:tc>
          <w:tcPr>
            <w:tcW w:w="308"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color w:val="000000"/>
                <w:sz w:val="22"/>
                <w:szCs w:val="22"/>
              </w:rPr>
              <w:t>100</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jc w:val="center"/>
              <w:rPr>
                <w:sz w:val="22"/>
                <w:szCs w:val="22"/>
              </w:rPr>
            </w:pPr>
            <w:r>
              <w:rPr>
                <w:sz w:val="22"/>
                <w:szCs w:val="22"/>
              </w:rPr>
              <w:t>5</w:t>
            </w:r>
          </w:p>
        </w:tc>
        <w:tc>
          <w:tcPr>
            <w:tcW w:w="451" w:type="pct"/>
            <w:gridSpan w:val="2"/>
          </w:tcPr>
          <w:p w:rsidR="00B758E1" w:rsidRPr="00641843" w:rsidRDefault="00B758E1" w:rsidP="00B758E1">
            <w:pPr>
              <w:rPr>
                <w:sz w:val="22"/>
                <w:szCs w:val="22"/>
              </w:rPr>
            </w:pPr>
          </w:p>
          <w:p w:rsidR="00B758E1" w:rsidRPr="00641843" w:rsidRDefault="00B758E1" w:rsidP="00B758E1">
            <w:pPr>
              <w:rPr>
                <w:sz w:val="22"/>
                <w:szCs w:val="22"/>
              </w:rPr>
            </w:pPr>
          </w:p>
        </w:tc>
      </w:tr>
      <w:tr w:rsidR="00FF78DD" w:rsidRPr="00641843" w:rsidTr="00FF78DD">
        <w:trPr>
          <w:gridAfter w:val="3"/>
          <w:wAfter w:w="273"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15.</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spacing w:after="0" w:line="240" w:lineRule="auto"/>
              <w:jc w:val="both"/>
              <w:rPr>
                <w:sz w:val="22"/>
                <w:szCs w:val="22"/>
              </w:rPr>
            </w:pPr>
            <w:r w:rsidRPr="00641843">
              <w:rPr>
                <w:sz w:val="22"/>
                <w:szCs w:val="22"/>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spacing w:after="0" w:line="240" w:lineRule="auto"/>
              <w:jc w:val="center"/>
              <w:rPr>
                <w:color w:val="000000"/>
                <w:sz w:val="22"/>
                <w:szCs w:val="22"/>
              </w:rPr>
            </w:pPr>
            <w:r w:rsidRPr="00641843">
              <w:rPr>
                <w:color w:val="000000"/>
                <w:sz w:val="22"/>
                <w:szCs w:val="22"/>
              </w:rPr>
              <w:t xml:space="preserve">субсидия </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after="0" w:line="240" w:lineRule="auto"/>
              <w:jc w:val="center"/>
              <w:rPr>
                <w:color w:val="000000"/>
                <w:sz w:val="22"/>
                <w:szCs w:val="22"/>
              </w:rPr>
            </w:pPr>
            <w:r w:rsidRPr="00641843">
              <w:rPr>
                <w:color w:val="000000"/>
                <w:sz w:val="22"/>
                <w:szCs w:val="22"/>
              </w:rPr>
              <w:t>шт</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after="0" w:line="240" w:lineRule="auto"/>
              <w:jc w:val="center"/>
              <w:rPr>
                <w:color w:val="000000"/>
                <w:sz w:val="22"/>
                <w:szCs w:val="22"/>
              </w:rPr>
            </w:pPr>
            <w:r w:rsidRPr="00641843">
              <w:rPr>
                <w:color w:val="000000"/>
                <w:sz w:val="22"/>
                <w:szCs w:val="22"/>
              </w:rPr>
              <w:t>13,0</w:t>
            </w:r>
          </w:p>
        </w:tc>
        <w:tc>
          <w:tcPr>
            <w:tcW w:w="275"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13,6 шт.</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13,8 шт.</w:t>
            </w:r>
          </w:p>
        </w:tc>
        <w:tc>
          <w:tcPr>
            <w:tcW w:w="337"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14,0 шт.</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14,2 шт.</w:t>
            </w:r>
          </w:p>
        </w:tc>
        <w:tc>
          <w:tcPr>
            <w:tcW w:w="308"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14,4 шт.</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spacing w:before="60" w:after="60" w:line="240" w:lineRule="auto"/>
              <w:jc w:val="center"/>
              <w:rPr>
                <w:sz w:val="22"/>
                <w:szCs w:val="22"/>
              </w:rPr>
            </w:pPr>
            <w:r>
              <w:rPr>
                <w:sz w:val="22"/>
                <w:szCs w:val="22"/>
              </w:rPr>
              <w:t>5</w:t>
            </w:r>
          </w:p>
        </w:tc>
        <w:tc>
          <w:tcPr>
            <w:tcW w:w="451" w:type="pct"/>
            <w:gridSpan w:val="2"/>
          </w:tcPr>
          <w:p w:rsidR="00B758E1" w:rsidRPr="00641843" w:rsidRDefault="00B758E1" w:rsidP="00B758E1">
            <w:pPr>
              <w:rPr>
                <w:sz w:val="22"/>
                <w:szCs w:val="22"/>
              </w:rPr>
            </w:pPr>
          </w:p>
          <w:p w:rsidR="00B758E1" w:rsidRPr="00641843" w:rsidRDefault="00B758E1" w:rsidP="00B758E1">
            <w:pPr>
              <w:rPr>
                <w:sz w:val="22"/>
                <w:szCs w:val="22"/>
              </w:rPr>
            </w:pPr>
          </w:p>
        </w:tc>
      </w:tr>
      <w:tr w:rsidR="00FF78DD" w:rsidRPr="00641843" w:rsidTr="00FF78DD">
        <w:trPr>
          <w:gridAfter w:val="3"/>
          <w:wAfter w:w="273"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16.</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autoSpaceDE w:val="0"/>
              <w:autoSpaceDN w:val="0"/>
              <w:adjustRightInd w:val="0"/>
              <w:spacing w:before="60" w:after="60" w:line="240" w:lineRule="auto"/>
              <w:jc w:val="both"/>
              <w:rPr>
                <w:sz w:val="22"/>
                <w:szCs w:val="22"/>
              </w:rPr>
            </w:pPr>
            <w:r w:rsidRPr="00641843">
              <w:rPr>
                <w:sz w:val="22"/>
                <w:szCs w:val="22"/>
              </w:rPr>
              <w:t>Увеличение доли положительно рассмотренных заявлений на размещение антенно-мачтовых сооружений связи</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spacing w:after="0" w:line="240" w:lineRule="auto"/>
              <w:jc w:val="center"/>
              <w:rPr>
                <w:sz w:val="22"/>
                <w:szCs w:val="22"/>
              </w:rPr>
            </w:pPr>
            <w:r w:rsidRPr="00641843">
              <w:rPr>
                <w:sz w:val="22"/>
                <w:szCs w:val="22"/>
              </w:rPr>
              <w:t>отраслевой приоритетный</w:t>
            </w:r>
          </w:p>
        </w:tc>
        <w:tc>
          <w:tcPr>
            <w:tcW w:w="265"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after="0" w:line="240" w:lineRule="auto"/>
              <w:jc w:val="center"/>
              <w:rPr>
                <w:rFonts w:eastAsia="Calibri"/>
                <w:bCs/>
                <w:sz w:val="22"/>
                <w:szCs w:val="22"/>
              </w:rPr>
            </w:pPr>
            <w:r w:rsidRPr="00641843">
              <w:rPr>
                <w:sz w:val="22"/>
                <w:szCs w:val="22"/>
              </w:rPr>
              <w:t>%</w:t>
            </w:r>
          </w:p>
        </w:tc>
        <w:tc>
          <w:tcPr>
            <w:tcW w:w="468"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after="0" w:line="240" w:lineRule="auto"/>
              <w:jc w:val="center"/>
              <w:rPr>
                <w:rFonts w:eastAsia="Calibri"/>
                <w:bCs/>
                <w:sz w:val="22"/>
                <w:szCs w:val="22"/>
              </w:rPr>
            </w:pPr>
            <w:r w:rsidRPr="00641843">
              <w:rPr>
                <w:rFonts w:eastAsia="Calibri"/>
                <w:bCs/>
                <w:sz w:val="22"/>
                <w:szCs w:val="22"/>
              </w:rPr>
              <w:t>-</w:t>
            </w:r>
          </w:p>
        </w:tc>
        <w:tc>
          <w:tcPr>
            <w:tcW w:w="275"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autoSpaceDE w:val="0"/>
              <w:autoSpaceDN w:val="0"/>
              <w:adjustRightInd w:val="0"/>
              <w:spacing w:before="60" w:after="60" w:line="240" w:lineRule="auto"/>
              <w:jc w:val="center"/>
              <w:rPr>
                <w:sz w:val="22"/>
                <w:szCs w:val="22"/>
              </w:rPr>
            </w:pPr>
            <w:r w:rsidRPr="00641843">
              <w:rPr>
                <w:sz w:val="22"/>
                <w:szCs w:val="22"/>
              </w:rPr>
              <w:t>-</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autoSpaceDE w:val="0"/>
              <w:autoSpaceDN w:val="0"/>
              <w:adjustRightInd w:val="0"/>
              <w:spacing w:before="60" w:after="60" w:line="240" w:lineRule="auto"/>
              <w:jc w:val="center"/>
              <w:rPr>
                <w:sz w:val="22"/>
                <w:szCs w:val="22"/>
              </w:rPr>
            </w:pPr>
            <w:r w:rsidRPr="00641843">
              <w:rPr>
                <w:sz w:val="22"/>
                <w:szCs w:val="22"/>
              </w:rPr>
              <w:t>85</w:t>
            </w:r>
          </w:p>
        </w:tc>
        <w:tc>
          <w:tcPr>
            <w:tcW w:w="337"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90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90</w:t>
            </w:r>
          </w:p>
        </w:tc>
        <w:tc>
          <w:tcPr>
            <w:tcW w:w="308" w:type="pct"/>
            <w:gridSpan w:val="5"/>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spacing w:before="60" w:after="60" w:line="240" w:lineRule="auto"/>
              <w:jc w:val="center"/>
              <w:rPr>
                <w:sz w:val="22"/>
                <w:szCs w:val="22"/>
              </w:rPr>
            </w:pPr>
            <w:r w:rsidRPr="00641843">
              <w:rPr>
                <w:sz w:val="22"/>
                <w:szCs w:val="22"/>
              </w:rPr>
              <w:t>90</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spacing w:before="60" w:after="60" w:line="240" w:lineRule="auto"/>
              <w:jc w:val="center"/>
              <w:rPr>
                <w:sz w:val="22"/>
                <w:szCs w:val="22"/>
              </w:rPr>
            </w:pPr>
            <w:r>
              <w:rPr>
                <w:sz w:val="22"/>
                <w:szCs w:val="22"/>
              </w:rPr>
              <w:t>7</w:t>
            </w:r>
          </w:p>
        </w:tc>
        <w:tc>
          <w:tcPr>
            <w:tcW w:w="451" w:type="pct"/>
            <w:gridSpan w:val="2"/>
          </w:tcPr>
          <w:p w:rsidR="00B758E1" w:rsidRPr="00641843" w:rsidRDefault="00B758E1" w:rsidP="00B758E1">
            <w:pPr>
              <w:rPr>
                <w:sz w:val="22"/>
                <w:szCs w:val="22"/>
              </w:rPr>
            </w:pPr>
          </w:p>
          <w:p w:rsidR="00B758E1" w:rsidRPr="00641843" w:rsidRDefault="00B758E1" w:rsidP="00B758E1">
            <w:pPr>
              <w:rPr>
                <w:sz w:val="22"/>
                <w:szCs w:val="22"/>
              </w:rPr>
            </w:pPr>
          </w:p>
        </w:tc>
      </w:tr>
      <w:tr w:rsidR="00B758E1" w:rsidRPr="00641843" w:rsidTr="00FF78DD">
        <w:trPr>
          <w:gridAfter w:val="5"/>
          <w:wAfter w:w="724" w:type="pct"/>
          <w:trHeight w:val="273"/>
          <w:tblCellSpacing w:w="5" w:type="nil"/>
        </w:trPr>
        <w:tc>
          <w:tcPr>
            <w:tcW w:w="4276" w:type="pct"/>
            <w:gridSpan w:val="4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b/>
                <w:sz w:val="22"/>
                <w:szCs w:val="22"/>
              </w:rPr>
            </w:pPr>
            <w:r w:rsidRPr="00641843">
              <w:rPr>
                <w:b/>
                <w:sz w:val="22"/>
                <w:szCs w:val="22"/>
              </w:rPr>
              <w:t>Подпрограмма VIII «Обеспечивающая подпрограмма»</w:t>
            </w:r>
          </w:p>
        </w:tc>
      </w:tr>
      <w:tr w:rsidR="00FF78DD" w:rsidRPr="00641843" w:rsidTr="00FF78DD">
        <w:trPr>
          <w:gridAfter w:val="5"/>
          <w:wAfter w:w="724" w:type="pct"/>
          <w:trHeight w:val="978"/>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1.</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jc w:val="both"/>
              <w:rPr>
                <w:sz w:val="22"/>
                <w:szCs w:val="22"/>
              </w:rPr>
            </w:pPr>
            <w:r w:rsidRPr="00641843">
              <w:rPr>
                <w:sz w:val="22"/>
                <w:szCs w:val="22"/>
              </w:rPr>
              <w:t>Создание стабильных финансовых условий для повышения уровня и качества жизни населения городского округа Рошаль Московской области</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jc w:val="center"/>
              <w:rPr>
                <w:sz w:val="22"/>
                <w:szCs w:val="22"/>
              </w:rPr>
            </w:pPr>
            <w:r w:rsidRPr="00641843">
              <w:rPr>
                <w:sz w:val="22"/>
                <w:szCs w:val="22"/>
              </w:rPr>
              <w:t>муниципальный</w:t>
            </w:r>
          </w:p>
        </w:tc>
        <w:tc>
          <w:tcPr>
            <w:tcW w:w="225"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505"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100,0</w:t>
            </w:r>
          </w:p>
        </w:tc>
        <w:tc>
          <w:tcPr>
            <w:tcW w:w="283"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100,0</w:t>
            </w:r>
          </w:p>
        </w:tc>
        <w:tc>
          <w:tcPr>
            <w:tcW w:w="317"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100,0</w:t>
            </w:r>
          </w:p>
        </w:tc>
        <w:tc>
          <w:tcPr>
            <w:tcW w:w="370" w:type="pct"/>
            <w:gridSpan w:val="8"/>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100,0</w:t>
            </w:r>
          </w:p>
        </w:tc>
        <w:tc>
          <w:tcPr>
            <w:tcW w:w="304"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100,0</w:t>
            </w:r>
          </w:p>
        </w:tc>
        <w:tc>
          <w:tcPr>
            <w:tcW w:w="395" w:type="pct"/>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jc w:val="center"/>
              <w:rPr>
                <w:sz w:val="22"/>
                <w:szCs w:val="22"/>
              </w:rPr>
            </w:pPr>
            <w:r>
              <w:rPr>
                <w:sz w:val="22"/>
                <w:szCs w:val="22"/>
              </w:rPr>
              <w:t>1</w:t>
            </w:r>
          </w:p>
        </w:tc>
      </w:tr>
      <w:tr w:rsidR="00FF78DD" w:rsidRPr="00641843" w:rsidTr="00FF78DD">
        <w:trPr>
          <w:gridAfter w:val="5"/>
          <w:wAfter w:w="724" w:type="pct"/>
          <w:trHeight w:val="611"/>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lastRenderedPageBreak/>
              <w:t>2.</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jc w:val="both"/>
              <w:rPr>
                <w:sz w:val="22"/>
                <w:szCs w:val="22"/>
              </w:rPr>
            </w:pPr>
            <w:r w:rsidRPr="00641843">
              <w:rPr>
                <w:sz w:val="22"/>
                <w:szCs w:val="22"/>
              </w:rPr>
              <w:t>Отсутствие просроченной кредиторской задолженности</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jc w:val="center"/>
              <w:rPr>
                <w:sz w:val="22"/>
                <w:szCs w:val="22"/>
              </w:rPr>
            </w:pPr>
            <w:r w:rsidRPr="00641843">
              <w:rPr>
                <w:sz w:val="22"/>
                <w:szCs w:val="22"/>
              </w:rPr>
              <w:t>муниципальный</w:t>
            </w:r>
          </w:p>
        </w:tc>
        <w:tc>
          <w:tcPr>
            <w:tcW w:w="225"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отсутствует</w:t>
            </w:r>
          </w:p>
        </w:tc>
        <w:tc>
          <w:tcPr>
            <w:tcW w:w="505"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отсутствует</w:t>
            </w:r>
          </w:p>
        </w:tc>
        <w:tc>
          <w:tcPr>
            <w:tcW w:w="283"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отсутствует</w:t>
            </w:r>
          </w:p>
        </w:tc>
        <w:tc>
          <w:tcPr>
            <w:tcW w:w="317"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отсутствует</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отсутствует</w:t>
            </w:r>
          </w:p>
        </w:tc>
        <w:tc>
          <w:tcPr>
            <w:tcW w:w="370" w:type="pct"/>
            <w:gridSpan w:val="8"/>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отсутствует</w:t>
            </w:r>
          </w:p>
        </w:tc>
        <w:tc>
          <w:tcPr>
            <w:tcW w:w="304"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отсутствует</w:t>
            </w:r>
          </w:p>
        </w:tc>
        <w:tc>
          <w:tcPr>
            <w:tcW w:w="395" w:type="pct"/>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jc w:val="center"/>
              <w:rPr>
                <w:sz w:val="22"/>
                <w:szCs w:val="22"/>
              </w:rPr>
            </w:pPr>
            <w:r>
              <w:rPr>
                <w:sz w:val="22"/>
                <w:szCs w:val="22"/>
              </w:rPr>
              <w:t>1</w:t>
            </w:r>
          </w:p>
        </w:tc>
      </w:tr>
      <w:tr w:rsidR="00FF78DD" w:rsidRPr="00641843" w:rsidTr="00FF78DD">
        <w:trPr>
          <w:gridAfter w:val="5"/>
          <w:wAfter w:w="724" w:type="pct"/>
          <w:trHeight w:val="273"/>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3.</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jc w:val="both"/>
              <w:rPr>
                <w:sz w:val="22"/>
                <w:szCs w:val="22"/>
              </w:rPr>
            </w:pPr>
            <w:r w:rsidRPr="00641843">
              <w:rPr>
                <w:sz w:val="22"/>
                <w:szCs w:val="22"/>
              </w:rPr>
              <w:t>Исполнение мероприятий подпрограммы в соответствии с объемом запланированных по исполнению бюджетных ассигнований</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jc w:val="center"/>
              <w:rPr>
                <w:sz w:val="22"/>
                <w:szCs w:val="22"/>
              </w:rPr>
            </w:pPr>
            <w:r w:rsidRPr="00641843">
              <w:rPr>
                <w:sz w:val="22"/>
                <w:szCs w:val="22"/>
              </w:rPr>
              <w:t>муниципальный</w:t>
            </w:r>
          </w:p>
        </w:tc>
        <w:tc>
          <w:tcPr>
            <w:tcW w:w="225"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505"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97,0</w:t>
            </w:r>
          </w:p>
        </w:tc>
        <w:tc>
          <w:tcPr>
            <w:tcW w:w="283"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≥95,0</w:t>
            </w:r>
          </w:p>
        </w:tc>
        <w:tc>
          <w:tcPr>
            <w:tcW w:w="317"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≥95,0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 95</w:t>
            </w:r>
          </w:p>
        </w:tc>
        <w:tc>
          <w:tcPr>
            <w:tcW w:w="370" w:type="pct"/>
            <w:gridSpan w:val="8"/>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≥95,0</w:t>
            </w:r>
          </w:p>
        </w:tc>
        <w:tc>
          <w:tcPr>
            <w:tcW w:w="304"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≥95,0</w:t>
            </w:r>
          </w:p>
        </w:tc>
        <w:tc>
          <w:tcPr>
            <w:tcW w:w="395" w:type="pct"/>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jc w:val="center"/>
              <w:rPr>
                <w:sz w:val="22"/>
                <w:szCs w:val="22"/>
              </w:rPr>
            </w:pPr>
            <w:r>
              <w:rPr>
                <w:sz w:val="22"/>
                <w:szCs w:val="22"/>
              </w:rPr>
              <w:t>2</w:t>
            </w:r>
          </w:p>
        </w:tc>
      </w:tr>
      <w:tr w:rsidR="00FF78DD" w:rsidRPr="00641843" w:rsidTr="00FF78DD">
        <w:trPr>
          <w:gridAfter w:val="5"/>
          <w:wAfter w:w="724" w:type="pct"/>
          <w:trHeight w:val="710"/>
          <w:tblCellSpacing w:w="5" w:type="nil"/>
        </w:trPr>
        <w:tc>
          <w:tcPr>
            <w:tcW w:w="176"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rPr>
                <w:sz w:val="22"/>
                <w:szCs w:val="22"/>
              </w:rPr>
            </w:pPr>
            <w:r w:rsidRPr="00641843">
              <w:rPr>
                <w:sz w:val="22"/>
                <w:szCs w:val="22"/>
              </w:rPr>
              <w:t>4.</w:t>
            </w:r>
          </w:p>
        </w:tc>
        <w:tc>
          <w:tcPr>
            <w:tcW w:w="1104"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jc w:val="both"/>
              <w:rPr>
                <w:sz w:val="22"/>
                <w:szCs w:val="22"/>
              </w:rPr>
            </w:pPr>
            <w:r w:rsidRPr="00641843">
              <w:rPr>
                <w:sz w:val="22"/>
                <w:szCs w:val="22"/>
              </w:rPr>
              <w:t>Повышение мотивации к качественному оперативному выполнению должностных обязанностей</w:t>
            </w:r>
          </w:p>
        </w:tc>
        <w:tc>
          <w:tcPr>
            <w:tcW w:w="272" w:type="pct"/>
            <w:tcBorders>
              <w:top w:val="single" w:sz="4" w:space="0" w:color="auto"/>
              <w:left w:val="single" w:sz="4" w:space="0" w:color="auto"/>
              <w:bottom w:val="single" w:sz="4" w:space="0" w:color="auto"/>
              <w:right w:val="single" w:sz="4" w:space="0" w:color="auto"/>
            </w:tcBorders>
          </w:tcPr>
          <w:p w:rsidR="00B758E1" w:rsidRPr="00641843" w:rsidRDefault="00B758E1" w:rsidP="00B758E1">
            <w:pPr>
              <w:jc w:val="center"/>
              <w:rPr>
                <w:sz w:val="22"/>
                <w:szCs w:val="22"/>
              </w:rPr>
            </w:pPr>
            <w:r w:rsidRPr="00641843">
              <w:rPr>
                <w:sz w:val="22"/>
                <w:szCs w:val="22"/>
              </w:rPr>
              <w:t>муниципальный</w:t>
            </w:r>
          </w:p>
        </w:tc>
        <w:tc>
          <w:tcPr>
            <w:tcW w:w="225" w:type="pct"/>
            <w:gridSpan w:val="2"/>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w:t>
            </w:r>
          </w:p>
        </w:tc>
        <w:tc>
          <w:tcPr>
            <w:tcW w:w="505"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100,0</w:t>
            </w:r>
          </w:p>
        </w:tc>
        <w:tc>
          <w:tcPr>
            <w:tcW w:w="283" w:type="pct"/>
            <w:gridSpan w:val="7"/>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100,0</w:t>
            </w:r>
          </w:p>
        </w:tc>
        <w:tc>
          <w:tcPr>
            <w:tcW w:w="317"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100,0</w:t>
            </w:r>
          </w:p>
        </w:tc>
        <w:tc>
          <w:tcPr>
            <w:tcW w:w="325" w:type="pct"/>
            <w:gridSpan w:val="6"/>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100,0</w:t>
            </w:r>
          </w:p>
        </w:tc>
        <w:tc>
          <w:tcPr>
            <w:tcW w:w="370" w:type="pct"/>
            <w:gridSpan w:val="8"/>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100,0</w:t>
            </w:r>
          </w:p>
        </w:tc>
        <w:tc>
          <w:tcPr>
            <w:tcW w:w="304" w:type="pct"/>
            <w:gridSpan w:val="4"/>
            <w:tcBorders>
              <w:top w:val="single" w:sz="4" w:space="0" w:color="auto"/>
              <w:left w:val="single" w:sz="4" w:space="0" w:color="auto"/>
              <w:bottom w:val="single" w:sz="4" w:space="0" w:color="auto"/>
              <w:right w:val="single" w:sz="4" w:space="0" w:color="auto"/>
            </w:tcBorders>
            <w:vAlign w:val="center"/>
          </w:tcPr>
          <w:p w:rsidR="00B758E1" w:rsidRPr="00641843" w:rsidRDefault="00B758E1" w:rsidP="0079073E">
            <w:pPr>
              <w:jc w:val="center"/>
              <w:rPr>
                <w:sz w:val="22"/>
                <w:szCs w:val="22"/>
              </w:rPr>
            </w:pPr>
            <w:r w:rsidRPr="00641843">
              <w:rPr>
                <w:sz w:val="22"/>
                <w:szCs w:val="22"/>
              </w:rPr>
              <w:t>100,0</w:t>
            </w:r>
          </w:p>
        </w:tc>
        <w:tc>
          <w:tcPr>
            <w:tcW w:w="395" w:type="pct"/>
            <w:tcBorders>
              <w:top w:val="single" w:sz="4" w:space="0" w:color="auto"/>
              <w:left w:val="single" w:sz="4" w:space="0" w:color="auto"/>
              <w:bottom w:val="single" w:sz="4" w:space="0" w:color="auto"/>
              <w:right w:val="single" w:sz="4" w:space="0" w:color="auto"/>
            </w:tcBorders>
            <w:vAlign w:val="center"/>
          </w:tcPr>
          <w:p w:rsidR="00B758E1" w:rsidRPr="00641843" w:rsidRDefault="007D4FA5" w:rsidP="0079073E">
            <w:pPr>
              <w:jc w:val="center"/>
              <w:rPr>
                <w:sz w:val="22"/>
                <w:szCs w:val="22"/>
              </w:rPr>
            </w:pPr>
            <w:r>
              <w:rPr>
                <w:sz w:val="22"/>
                <w:szCs w:val="22"/>
              </w:rPr>
              <w:t>2</w:t>
            </w:r>
          </w:p>
        </w:tc>
      </w:tr>
    </w:tbl>
    <w:p w:rsidR="00DF2CA9" w:rsidRPr="00641843" w:rsidRDefault="00DF2CA9" w:rsidP="00010114">
      <w:pPr>
        <w:rPr>
          <w:sz w:val="22"/>
          <w:szCs w:val="22"/>
        </w:rPr>
      </w:pPr>
    </w:p>
    <w:p w:rsidR="00B658F2" w:rsidRPr="00641843" w:rsidRDefault="00B658F2" w:rsidP="00010114">
      <w:pPr>
        <w:rPr>
          <w:sz w:val="22"/>
          <w:szCs w:val="22"/>
        </w:rPr>
      </w:pPr>
    </w:p>
    <w:p w:rsidR="00B658F2" w:rsidRDefault="00B658F2" w:rsidP="00010114">
      <w:pPr>
        <w:rPr>
          <w:sz w:val="22"/>
          <w:szCs w:val="22"/>
        </w:rPr>
      </w:pPr>
    </w:p>
    <w:p w:rsidR="00E56EBF" w:rsidRDefault="00E56EBF" w:rsidP="00010114">
      <w:pPr>
        <w:rPr>
          <w:sz w:val="22"/>
          <w:szCs w:val="22"/>
        </w:rPr>
      </w:pPr>
    </w:p>
    <w:p w:rsidR="00E56EBF" w:rsidRDefault="00E56EBF" w:rsidP="00010114">
      <w:pPr>
        <w:rPr>
          <w:sz w:val="22"/>
          <w:szCs w:val="22"/>
        </w:rPr>
      </w:pPr>
    </w:p>
    <w:p w:rsidR="00E56EBF" w:rsidRDefault="00E56EBF" w:rsidP="00010114">
      <w:pPr>
        <w:rPr>
          <w:sz w:val="22"/>
          <w:szCs w:val="22"/>
        </w:rPr>
      </w:pPr>
    </w:p>
    <w:p w:rsidR="00FF78DD" w:rsidRDefault="00FF78DD" w:rsidP="00010114">
      <w:pPr>
        <w:rPr>
          <w:sz w:val="22"/>
          <w:szCs w:val="22"/>
        </w:rPr>
      </w:pPr>
    </w:p>
    <w:p w:rsidR="00FF78DD" w:rsidRDefault="00FF78DD" w:rsidP="00010114">
      <w:pPr>
        <w:rPr>
          <w:sz w:val="22"/>
          <w:szCs w:val="22"/>
        </w:rPr>
      </w:pPr>
    </w:p>
    <w:p w:rsidR="00FF78DD" w:rsidRDefault="00FF78DD" w:rsidP="00010114">
      <w:pPr>
        <w:rPr>
          <w:sz w:val="22"/>
          <w:szCs w:val="22"/>
        </w:rPr>
      </w:pPr>
    </w:p>
    <w:p w:rsidR="00FF78DD" w:rsidRDefault="00FF78DD" w:rsidP="00010114">
      <w:pPr>
        <w:rPr>
          <w:sz w:val="22"/>
          <w:szCs w:val="22"/>
        </w:rPr>
      </w:pPr>
    </w:p>
    <w:p w:rsidR="00FF78DD" w:rsidRDefault="00FF78DD" w:rsidP="00010114">
      <w:pPr>
        <w:rPr>
          <w:sz w:val="22"/>
          <w:szCs w:val="22"/>
        </w:rPr>
      </w:pPr>
    </w:p>
    <w:p w:rsidR="00FF78DD" w:rsidRDefault="00FF78DD" w:rsidP="00010114">
      <w:pPr>
        <w:rPr>
          <w:sz w:val="22"/>
          <w:szCs w:val="22"/>
        </w:rPr>
      </w:pPr>
    </w:p>
    <w:p w:rsidR="008A4075" w:rsidRDefault="008A4075" w:rsidP="00010114">
      <w:pPr>
        <w:rPr>
          <w:sz w:val="22"/>
          <w:szCs w:val="22"/>
        </w:rPr>
      </w:pPr>
    </w:p>
    <w:p w:rsidR="00852AA4" w:rsidRPr="00252A14" w:rsidRDefault="00852AA4" w:rsidP="00852AA4">
      <w:pPr>
        <w:pStyle w:val="ConsPlusNormal"/>
        <w:ind w:left="8460" w:firstLine="0"/>
        <w:rPr>
          <w:rFonts w:ascii="Times New Roman" w:hAnsi="Times New Roman" w:cs="Times New Roman"/>
          <w:bCs/>
          <w:sz w:val="22"/>
          <w:szCs w:val="22"/>
        </w:rPr>
      </w:pPr>
      <w:r w:rsidRPr="00252A14">
        <w:rPr>
          <w:rFonts w:ascii="Times New Roman" w:hAnsi="Times New Roman" w:cs="Times New Roman"/>
          <w:sz w:val="22"/>
          <w:szCs w:val="22"/>
        </w:rPr>
        <w:lastRenderedPageBreak/>
        <w:t xml:space="preserve">Приложение № </w:t>
      </w:r>
      <w:r w:rsidR="00C43883">
        <w:rPr>
          <w:rFonts w:ascii="Times New Roman" w:hAnsi="Times New Roman" w:cs="Times New Roman"/>
          <w:sz w:val="22"/>
          <w:szCs w:val="22"/>
        </w:rPr>
        <w:t>2</w:t>
      </w:r>
      <w:r w:rsidRPr="00252A14">
        <w:rPr>
          <w:rFonts w:ascii="Times New Roman" w:hAnsi="Times New Roman" w:cs="Times New Roman"/>
          <w:sz w:val="22"/>
          <w:szCs w:val="22"/>
        </w:rPr>
        <w:t xml:space="preserve"> к муниципальной программе городского округа Рошаль «Муниципальное управление в городском округе Рошаль»</w:t>
      </w:r>
      <w:r w:rsidRPr="00252A14">
        <w:rPr>
          <w:rFonts w:ascii="Times New Roman" w:hAnsi="Times New Roman" w:cs="Times New Roman"/>
          <w:bCs/>
          <w:sz w:val="22"/>
          <w:szCs w:val="22"/>
        </w:rPr>
        <w:t xml:space="preserve"> на 2017–2021 годы</w:t>
      </w:r>
    </w:p>
    <w:p w:rsidR="00852AA4" w:rsidRPr="00252A14" w:rsidRDefault="00852AA4" w:rsidP="00852AA4">
      <w:pPr>
        <w:pStyle w:val="ConsPlusNormal"/>
        <w:ind w:left="8460" w:firstLine="0"/>
        <w:rPr>
          <w:rFonts w:ascii="Times New Roman" w:hAnsi="Times New Roman" w:cs="Times New Roman"/>
          <w:sz w:val="22"/>
          <w:szCs w:val="22"/>
        </w:rPr>
      </w:pPr>
    </w:p>
    <w:p w:rsidR="00852AA4" w:rsidRPr="00252A14" w:rsidRDefault="00852AA4" w:rsidP="00852AA4">
      <w:pPr>
        <w:spacing w:after="0" w:line="240" w:lineRule="auto"/>
        <w:jc w:val="center"/>
        <w:rPr>
          <w:sz w:val="22"/>
          <w:szCs w:val="22"/>
        </w:rPr>
      </w:pPr>
      <w:r w:rsidRPr="00252A14">
        <w:rPr>
          <w:sz w:val="22"/>
          <w:szCs w:val="22"/>
        </w:rPr>
        <w:t>Методика расчета значений показателей эффективности реализации муниципальной программы городского округа Рошаль</w:t>
      </w:r>
    </w:p>
    <w:p w:rsidR="00852AA4" w:rsidRDefault="00852AA4" w:rsidP="00852AA4">
      <w:pPr>
        <w:spacing w:after="0" w:line="240" w:lineRule="auto"/>
        <w:jc w:val="center"/>
        <w:rPr>
          <w:bCs/>
          <w:sz w:val="22"/>
          <w:szCs w:val="22"/>
        </w:rPr>
      </w:pPr>
      <w:r w:rsidRPr="00252A14">
        <w:rPr>
          <w:sz w:val="22"/>
          <w:szCs w:val="22"/>
        </w:rPr>
        <w:t>«Муниципальное управление в городском округе Рошаль»</w:t>
      </w:r>
      <w:r w:rsidRPr="00252A14">
        <w:rPr>
          <w:bCs/>
          <w:sz w:val="22"/>
          <w:szCs w:val="22"/>
        </w:rPr>
        <w:t xml:space="preserve"> на 2017–2021 годы</w:t>
      </w:r>
    </w:p>
    <w:p w:rsidR="007E3488" w:rsidRPr="00252A14" w:rsidRDefault="007E3488" w:rsidP="00852AA4">
      <w:pPr>
        <w:spacing w:after="0" w:line="240" w:lineRule="auto"/>
        <w:jc w:val="center"/>
        <w:rPr>
          <w:bCs/>
          <w:sz w:val="22"/>
          <w:szCs w:val="22"/>
        </w:rPr>
      </w:pP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1"/>
        <w:gridCol w:w="2881"/>
        <w:gridCol w:w="2891"/>
        <w:gridCol w:w="797"/>
        <w:gridCol w:w="109"/>
        <w:gridCol w:w="1052"/>
        <w:gridCol w:w="16"/>
        <w:gridCol w:w="65"/>
        <w:gridCol w:w="2838"/>
        <w:gridCol w:w="31"/>
        <w:gridCol w:w="2184"/>
        <w:gridCol w:w="75"/>
        <w:gridCol w:w="9"/>
        <w:gridCol w:w="1705"/>
        <w:gridCol w:w="53"/>
        <w:gridCol w:w="81"/>
      </w:tblGrid>
      <w:tr w:rsidR="00192461" w:rsidRPr="00252A14" w:rsidTr="00192461">
        <w:trPr>
          <w:trHeight w:val="247"/>
        </w:trPr>
        <w:tc>
          <w:tcPr>
            <w:tcW w:w="248" w:type="pct"/>
            <w:vAlign w:val="center"/>
          </w:tcPr>
          <w:p w:rsidR="00852AA4" w:rsidRPr="00252A14" w:rsidRDefault="00852AA4" w:rsidP="006B75DE">
            <w:pPr>
              <w:spacing w:after="0" w:line="240" w:lineRule="auto"/>
              <w:contextualSpacing/>
              <w:jc w:val="center"/>
              <w:rPr>
                <w:sz w:val="22"/>
                <w:szCs w:val="22"/>
              </w:rPr>
            </w:pPr>
            <w:r w:rsidRPr="00252A14">
              <w:rPr>
                <w:sz w:val="22"/>
                <w:szCs w:val="22"/>
              </w:rPr>
              <w:t>№ п/п</w:t>
            </w:r>
          </w:p>
        </w:tc>
        <w:tc>
          <w:tcPr>
            <w:tcW w:w="926" w:type="pct"/>
            <w:vAlign w:val="center"/>
          </w:tcPr>
          <w:p w:rsidR="00852AA4" w:rsidRPr="00252A14" w:rsidRDefault="00852AA4" w:rsidP="006B75DE">
            <w:pPr>
              <w:spacing w:after="0" w:line="240" w:lineRule="auto"/>
              <w:contextualSpacing/>
              <w:jc w:val="center"/>
              <w:rPr>
                <w:sz w:val="22"/>
                <w:szCs w:val="22"/>
              </w:rPr>
            </w:pPr>
            <w:r w:rsidRPr="00252A14">
              <w:rPr>
                <w:sz w:val="22"/>
                <w:szCs w:val="22"/>
              </w:rPr>
              <w:t>Наименование показателя</w:t>
            </w:r>
          </w:p>
        </w:tc>
        <w:tc>
          <w:tcPr>
            <w:tcW w:w="1185" w:type="pct"/>
            <w:gridSpan w:val="2"/>
            <w:vAlign w:val="center"/>
          </w:tcPr>
          <w:p w:rsidR="00852AA4" w:rsidRPr="00252A14" w:rsidRDefault="00852AA4" w:rsidP="006B75DE">
            <w:pPr>
              <w:spacing w:after="0" w:line="240" w:lineRule="auto"/>
              <w:contextualSpacing/>
              <w:jc w:val="center"/>
              <w:rPr>
                <w:sz w:val="22"/>
                <w:szCs w:val="22"/>
              </w:rPr>
            </w:pPr>
            <w:r w:rsidRPr="00252A14">
              <w:rPr>
                <w:sz w:val="22"/>
                <w:szCs w:val="22"/>
              </w:rPr>
              <w:t>Определение</w:t>
            </w:r>
          </w:p>
        </w:tc>
        <w:tc>
          <w:tcPr>
            <w:tcW w:w="378" w:type="pct"/>
            <w:gridSpan w:val="3"/>
            <w:vAlign w:val="center"/>
          </w:tcPr>
          <w:p w:rsidR="00852AA4" w:rsidRPr="00252A14" w:rsidRDefault="00852AA4" w:rsidP="006B75DE">
            <w:pPr>
              <w:spacing w:after="0" w:line="240" w:lineRule="auto"/>
              <w:contextualSpacing/>
              <w:jc w:val="center"/>
              <w:rPr>
                <w:sz w:val="22"/>
                <w:szCs w:val="22"/>
              </w:rPr>
            </w:pPr>
            <w:r w:rsidRPr="00252A14">
              <w:rPr>
                <w:sz w:val="22"/>
                <w:szCs w:val="22"/>
              </w:rPr>
              <w:t>Ед. изм.</w:t>
            </w:r>
          </w:p>
        </w:tc>
        <w:tc>
          <w:tcPr>
            <w:tcW w:w="943" w:type="pct"/>
            <w:gridSpan w:val="3"/>
            <w:vAlign w:val="center"/>
          </w:tcPr>
          <w:p w:rsidR="00852AA4" w:rsidRPr="00252A14" w:rsidRDefault="00852AA4" w:rsidP="006B75DE">
            <w:pPr>
              <w:spacing w:after="0" w:line="240" w:lineRule="auto"/>
              <w:contextualSpacing/>
              <w:jc w:val="center"/>
              <w:rPr>
                <w:sz w:val="22"/>
                <w:szCs w:val="22"/>
              </w:rPr>
            </w:pPr>
            <w:r w:rsidRPr="00252A14">
              <w:rPr>
                <w:sz w:val="22"/>
                <w:szCs w:val="22"/>
              </w:rPr>
              <w:t>Базовое значение показателя</w:t>
            </w:r>
          </w:p>
        </w:tc>
        <w:tc>
          <w:tcPr>
            <w:tcW w:w="726" w:type="pct"/>
            <w:gridSpan w:val="2"/>
            <w:vAlign w:val="center"/>
          </w:tcPr>
          <w:p w:rsidR="00852AA4" w:rsidRPr="00252A14" w:rsidRDefault="00852AA4" w:rsidP="006B75DE">
            <w:pPr>
              <w:spacing w:after="0" w:line="240" w:lineRule="auto"/>
              <w:contextualSpacing/>
              <w:jc w:val="center"/>
              <w:rPr>
                <w:sz w:val="22"/>
                <w:szCs w:val="22"/>
              </w:rPr>
            </w:pPr>
            <w:r w:rsidRPr="00252A14">
              <w:rPr>
                <w:sz w:val="22"/>
                <w:szCs w:val="22"/>
              </w:rPr>
              <w:t>Статистические источники</w:t>
            </w:r>
          </w:p>
        </w:tc>
        <w:tc>
          <w:tcPr>
            <w:tcW w:w="594" w:type="pct"/>
            <w:gridSpan w:val="4"/>
            <w:vAlign w:val="center"/>
          </w:tcPr>
          <w:p w:rsidR="00852AA4" w:rsidRPr="00252A14" w:rsidRDefault="00852AA4" w:rsidP="006B75DE">
            <w:pPr>
              <w:spacing w:after="0" w:line="240" w:lineRule="auto"/>
              <w:contextualSpacing/>
              <w:jc w:val="center"/>
              <w:rPr>
                <w:sz w:val="22"/>
                <w:szCs w:val="22"/>
              </w:rPr>
            </w:pPr>
            <w:r w:rsidRPr="00252A14">
              <w:rPr>
                <w:sz w:val="22"/>
                <w:szCs w:val="22"/>
              </w:rPr>
              <w:t>Периодичность представления</w:t>
            </w:r>
          </w:p>
        </w:tc>
      </w:tr>
      <w:tr w:rsidR="00852AA4" w:rsidRPr="00252A14" w:rsidTr="00192461">
        <w:trPr>
          <w:trHeight w:val="247"/>
        </w:trPr>
        <w:tc>
          <w:tcPr>
            <w:tcW w:w="5000" w:type="pct"/>
            <w:gridSpan w:val="16"/>
          </w:tcPr>
          <w:p w:rsidR="00852AA4" w:rsidRPr="00903C79" w:rsidRDefault="00852AA4" w:rsidP="006B75DE">
            <w:pPr>
              <w:spacing w:after="0" w:line="240" w:lineRule="auto"/>
              <w:contextualSpacing/>
              <w:jc w:val="center"/>
              <w:rPr>
                <w:b/>
                <w:sz w:val="22"/>
                <w:szCs w:val="22"/>
              </w:rPr>
            </w:pPr>
            <w:r w:rsidRPr="00903C79">
              <w:rPr>
                <w:b/>
                <w:sz w:val="22"/>
                <w:szCs w:val="22"/>
              </w:rPr>
              <w:t xml:space="preserve">Подпрограмма </w:t>
            </w:r>
            <w:r w:rsidRPr="00903C79">
              <w:rPr>
                <w:b/>
                <w:sz w:val="22"/>
                <w:szCs w:val="22"/>
                <w:lang w:val="en-US"/>
              </w:rPr>
              <w:t>I</w:t>
            </w:r>
            <w:r w:rsidRPr="00903C79">
              <w:rPr>
                <w:b/>
                <w:sz w:val="22"/>
                <w:szCs w:val="22"/>
              </w:rPr>
              <w:t xml:space="preserve"> « Развитие муниципальной службы </w:t>
            </w:r>
            <w:r w:rsidR="0088348D">
              <w:rPr>
                <w:b/>
                <w:sz w:val="22"/>
                <w:szCs w:val="22"/>
              </w:rPr>
              <w:t>городского округа Рошаль Московской области</w:t>
            </w:r>
            <w:r w:rsidRPr="00903C79">
              <w:rPr>
                <w:b/>
                <w:sz w:val="22"/>
                <w:szCs w:val="22"/>
              </w:rPr>
              <w:t>»</w:t>
            </w:r>
          </w:p>
        </w:tc>
      </w:tr>
      <w:tr w:rsidR="00192461" w:rsidRPr="00252A14" w:rsidTr="00192461">
        <w:trPr>
          <w:trHeight w:val="247"/>
        </w:trPr>
        <w:tc>
          <w:tcPr>
            <w:tcW w:w="248" w:type="pct"/>
          </w:tcPr>
          <w:p w:rsidR="00852AA4" w:rsidRPr="00252A14" w:rsidRDefault="00852AA4" w:rsidP="006B75DE">
            <w:pPr>
              <w:spacing w:after="0" w:line="240" w:lineRule="auto"/>
              <w:contextualSpacing/>
              <w:jc w:val="center"/>
              <w:rPr>
                <w:sz w:val="22"/>
                <w:szCs w:val="22"/>
              </w:rPr>
            </w:pPr>
            <w:r w:rsidRPr="00252A14">
              <w:rPr>
                <w:sz w:val="22"/>
                <w:szCs w:val="22"/>
              </w:rPr>
              <w:t>1.</w:t>
            </w:r>
          </w:p>
        </w:tc>
        <w:tc>
          <w:tcPr>
            <w:tcW w:w="926" w:type="pct"/>
          </w:tcPr>
          <w:p w:rsidR="00852AA4" w:rsidRPr="00252A14" w:rsidRDefault="00852AA4" w:rsidP="006B75DE">
            <w:pPr>
              <w:shd w:val="clear" w:color="auto" w:fill="FFFFFF"/>
              <w:rPr>
                <w:sz w:val="22"/>
                <w:szCs w:val="22"/>
              </w:rPr>
            </w:pPr>
            <w:r w:rsidRPr="00252A14">
              <w:rPr>
                <w:sz w:val="22"/>
                <w:szCs w:val="22"/>
              </w:rPr>
              <w:t>Доля муниципальных правовых актов, разработанных и приведенных в соответствие с федеральным законодательством и законодательством Московской области по вопросам муниципальной службы</w:t>
            </w:r>
          </w:p>
        </w:tc>
        <w:tc>
          <w:tcPr>
            <w:tcW w:w="1185" w:type="pct"/>
            <w:gridSpan w:val="2"/>
          </w:tcPr>
          <w:p w:rsidR="00852AA4" w:rsidRPr="00252A14" w:rsidRDefault="00852AA4" w:rsidP="006B75DE">
            <w:pPr>
              <w:autoSpaceDE w:val="0"/>
              <w:autoSpaceDN w:val="0"/>
              <w:adjustRightInd w:val="0"/>
              <w:rPr>
                <w:sz w:val="22"/>
                <w:szCs w:val="22"/>
              </w:rPr>
            </w:pPr>
            <w:r w:rsidRPr="00252A14">
              <w:rPr>
                <w:sz w:val="22"/>
                <w:szCs w:val="22"/>
              </w:rPr>
              <w:t>Днпа = Рнпа / Пнпа x 100%,</w:t>
            </w:r>
          </w:p>
          <w:p w:rsidR="00852AA4" w:rsidRPr="00252A14" w:rsidRDefault="00852AA4" w:rsidP="006B75DE">
            <w:pPr>
              <w:autoSpaceDE w:val="0"/>
              <w:autoSpaceDN w:val="0"/>
              <w:adjustRightInd w:val="0"/>
              <w:rPr>
                <w:sz w:val="22"/>
                <w:szCs w:val="22"/>
              </w:rPr>
            </w:pPr>
            <w:r w:rsidRPr="00252A14">
              <w:rPr>
                <w:sz w:val="22"/>
                <w:szCs w:val="22"/>
              </w:rPr>
              <w:t>где:</w:t>
            </w:r>
          </w:p>
          <w:p w:rsidR="00852AA4" w:rsidRPr="00252A14" w:rsidRDefault="00852AA4" w:rsidP="006B75DE">
            <w:pPr>
              <w:autoSpaceDE w:val="0"/>
              <w:autoSpaceDN w:val="0"/>
              <w:adjustRightInd w:val="0"/>
              <w:rPr>
                <w:sz w:val="22"/>
                <w:szCs w:val="22"/>
              </w:rPr>
            </w:pPr>
            <w:r w:rsidRPr="00252A14">
              <w:rPr>
                <w:sz w:val="22"/>
                <w:szCs w:val="22"/>
              </w:rPr>
              <w:t>Днпа - доля разработанных нормативных правовых актов городского округа Рошаль Московской области от общего количества нормативных правовых актов, предусмотренных ежегодным планом разработки нормативных правовых актов в сфере муниципальной службы;</w:t>
            </w:r>
          </w:p>
          <w:p w:rsidR="00852AA4" w:rsidRPr="00252A14" w:rsidRDefault="00852AA4" w:rsidP="006B75DE">
            <w:pPr>
              <w:autoSpaceDE w:val="0"/>
              <w:autoSpaceDN w:val="0"/>
              <w:adjustRightInd w:val="0"/>
              <w:rPr>
                <w:sz w:val="22"/>
                <w:szCs w:val="22"/>
              </w:rPr>
            </w:pPr>
            <w:r w:rsidRPr="00252A14">
              <w:rPr>
                <w:sz w:val="22"/>
                <w:szCs w:val="22"/>
              </w:rPr>
              <w:t>Рнпа - количество разработанных нормативных правовых актов городского округа Рошаль Московской области;</w:t>
            </w:r>
          </w:p>
          <w:p w:rsidR="00852AA4" w:rsidRPr="00252A14" w:rsidRDefault="00852AA4" w:rsidP="006B75DE">
            <w:pPr>
              <w:rPr>
                <w:rFonts w:eastAsia="Calibri"/>
                <w:sz w:val="22"/>
                <w:szCs w:val="22"/>
                <w:lang w:eastAsia="en-US"/>
              </w:rPr>
            </w:pPr>
            <w:r w:rsidRPr="00252A14">
              <w:rPr>
                <w:sz w:val="22"/>
                <w:szCs w:val="22"/>
              </w:rPr>
              <w:t>Пнпа - общее количество нормативных правовых актов, предусмотренных ежегодным планом разработки нормативных правовых актов по вопросам муниципальной службы</w:t>
            </w:r>
          </w:p>
        </w:tc>
        <w:tc>
          <w:tcPr>
            <w:tcW w:w="378" w:type="pct"/>
            <w:gridSpan w:val="3"/>
          </w:tcPr>
          <w:p w:rsidR="00852AA4" w:rsidRPr="00252A14" w:rsidRDefault="00852AA4" w:rsidP="006B75DE">
            <w:pPr>
              <w:pStyle w:val="ConsPlusCell"/>
              <w:jc w:val="center"/>
              <w:rPr>
                <w:rFonts w:ascii="Times New Roman" w:hAnsi="Times New Roman" w:cs="Times New Roman"/>
              </w:rPr>
            </w:pPr>
            <w:r w:rsidRPr="00252A14">
              <w:rPr>
                <w:rFonts w:ascii="Times New Roman" w:hAnsi="Times New Roman" w:cs="Times New Roman"/>
              </w:rPr>
              <w:t>%</w:t>
            </w:r>
          </w:p>
        </w:tc>
        <w:tc>
          <w:tcPr>
            <w:tcW w:w="943" w:type="pct"/>
            <w:gridSpan w:val="3"/>
          </w:tcPr>
          <w:p w:rsidR="00852AA4" w:rsidRPr="00252A14" w:rsidRDefault="00860580" w:rsidP="006B75DE">
            <w:pPr>
              <w:pStyle w:val="ConsPlusCell"/>
              <w:jc w:val="center"/>
              <w:rPr>
                <w:rFonts w:ascii="Times New Roman" w:hAnsi="Times New Roman" w:cs="Times New Roman"/>
              </w:rPr>
            </w:pPr>
            <w:r>
              <w:rPr>
                <w:rFonts w:ascii="Times New Roman" w:hAnsi="Times New Roman" w:cs="Times New Roman"/>
                <w:lang w:val="en-US"/>
              </w:rPr>
              <w:t xml:space="preserve">  </w:t>
            </w:r>
            <w:r w:rsidR="00852AA4" w:rsidRPr="00252A14">
              <w:rPr>
                <w:rFonts w:ascii="Times New Roman" w:hAnsi="Times New Roman" w:cs="Times New Roman"/>
              </w:rPr>
              <w:t>100</w:t>
            </w:r>
          </w:p>
        </w:tc>
        <w:tc>
          <w:tcPr>
            <w:tcW w:w="726" w:type="pct"/>
            <w:gridSpan w:val="2"/>
          </w:tcPr>
          <w:p w:rsidR="00852AA4" w:rsidRPr="00252A14" w:rsidRDefault="00852AA4" w:rsidP="006B75DE">
            <w:pPr>
              <w:contextualSpacing/>
              <w:rPr>
                <w:sz w:val="22"/>
                <w:szCs w:val="22"/>
              </w:rPr>
            </w:pPr>
            <w:r w:rsidRPr="00252A14">
              <w:rPr>
                <w:sz w:val="22"/>
                <w:szCs w:val="22"/>
              </w:rPr>
              <w:t>Отчет по плану</w:t>
            </w:r>
          </w:p>
        </w:tc>
        <w:tc>
          <w:tcPr>
            <w:tcW w:w="594" w:type="pct"/>
            <w:gridSpan w:val="4"/>
          </w:tcPr>
          <w:p w:rsidR="00852AA4" w:rsidRPr="00252A14" w:rsidRDefault="00852AA4" w:rsidP="00CF323E">
            <w:pPr>
              <w:ind w:left="-110" w:right="-164"/>
              <w:contextualSpacing/>
              <w:jc w:val="center"/>
              <w:rPr>
                <w:sz w:val="22"/>
                <w:szCs w:val="22"/>
              </w:rPr>
            </w:pPr>
            <w:r w:rsidRPr="00252A14">
              <w:rPr>
                <w:sz w:val="22"/>
                <w:szCs w:val="22"/>
              </w:rPr>
              <w:t>Годовая</w:t>
            </w:r>
          </w:p>
        </w:tc>
      </w:tr>
      <w:tr w:rsidR="00192461" w:rsidRPr="00252A14" w:rsidTr="00192461">
        <w:trPr>
          <w:trHeight w:val="247"/>
        </w:trPr>
        <w:tc>
          <w:tcPr>
            <w:tcW w:w="248" w:type="pct"/>
          </w:tcPr>
          <w:p w:rsidR="00852AA4" w:rsidRPr="00252A14" w:rsidRDefault="00852AA4" w:rsidP="006B75DE">
            <w:pPr>
              <w:spacing w:after="0" w:line="240" w:lineRule="auto"/>
              <w:contextualSpacing/>
              <w:jc w:val="center"/>
              <w:rPr>
                <w:sz w:val="22"/>
                <w:szCs w:val="22"/>
              </w:rPr>
            </w:pPr>
            <w:r w:rsidRPr="00252A14">
              <w:rPr>
                <w:sz w:val="22"/>
                <w:szCs w:val="22"/>
              </w:rPr>
              <w:lastRenderedPageBreak/>
              <w:t>2.</w:t>
            </w:r>
          </w:p>
        </w:tc>
        <w:tc>
          <w:tcPr>
            <w:tcW w:w="926" w:type="pct"/>
          </w:tcPr>
          <w:p w:rsidR="00852AA4" w:rsidRPr="00252A14" w:rsidRDefault="00852AA4" w:rsidP="006B75DE">
            <w:pPr>
              <w:pStyle w:val="ConsPlusCell"/>
              <w:rPr>
                <w:rFonts w:ascii="Times New Roman" w:hAnsi="Times New Roman" w:cs="Times New Roman"/>
              </w:rPr>
            </w:pPr>
            <w:r w:rsidRPr="00252A14">
              <w:rPr>
                <w:rFonts w:ascii="Times New Roman" w:hAnsi="Times New Roman" w:cs="Times New Roman"/>
              </w:rPr>
              <w:t>Доля выполненных мероприятий от общего количества мероприятий, предусмотренных планом противодействия коррупции</w:t>
            </w:r>
          </w:p>
        </w:tc>
        <w:tc>
          <w:tcPr>
            <w:tcW w:w="1185" w:type="pct"/>
            <w:gridSpan w:val="2"/>
          </w:tcPr>
          <w:p w:rsidR="00852AA4" w:rsidRPr="00252A14" w:rsidRDefault="00852AA4" w:rsidP="006B75DE">
            <w:pPr>
              <w:autoSpaceDE w:val="0"/>
              <w:autoSpaceDN w:val="0"/>
              <w:adjustRightInd w:val="0"/>
              <w:rPr>
                <w:sz w:val="22"/>
                <w:szCs w:val="22"/>
              </w:rPr>
            </w:pPr>
            <w:r w:rsidRPr="00252A14">
              <w:rPr>
                <w:sz w:val="22"/>
                <w:szCs w:val="22"/>
              </w:rPr>
              <w:t>Дм = Км / Вм x 100%,</w:t>
            </w:r>
          </w:p>
          <w:p w:rsidR="00852AA4" w:rsidRPr="00252A14" w:rsidRDefault="00852AA4" w:rsidP="006B75DE">
            <w:pPr>
              <w:autoSpaceDE w:val="0"/>
              <w:autoSpaceDN w:val="0"/>
              <w:adjustRightInd w:val="0"/>
              <w:rPr>
                <w:sz w:val="22"/>
                <w:szCs w:val="22"/>
              </w:rPr>
            </w:pPr>
            <w:r w:rsidRPr="00252A14">
              <w:rPr>
                <w:sz w:val="22"/>
                <w:szCs w:val="22"/>
              </w:rPr>
              <w:t>где:</w:t>
            </w:r>
          </w:p>
          <w:p w:rsidR="00852AA4" w:rsidRPr="00252A14" w:rsidRDefault="00852AA4" w:rsidP="006B75DE">
            <w:pPr>
              <w:autoSpaceDE w:val="0"/>
              <w:autoSpaceDN w:val="0"/>
              <w:adjustRightInd w:val="0"/>
              <w:rPr>
                <w:sz w:val="22"/>
                <w:szCs w:val="22"/>
              </w:rPr>
            </w:pPr>
            <w:r w:rsidRPr="00252A14">
              <w:rPr>
                <w:sz w:val="22"/>
                <w:szCs w:val="22"/>
              </w:rPr>
              <w:t>Дм - доля выполненных мероприятий от общего количества мероприятий, предусмотренных планом противодействия коррупции по кадровым вопросам;</w:t>
            </w:r>
          </w:p>
          <w:p w:rsidR="00852AA4" w:rsidRPr="00252A14" w:rsidRDefault="00852AA4" w:rsidP="006B75DE">
            <w:pPr>
              <w:autoSpaceDE w:val="0"/>
              <w:autoSpaceDN w:val="0"/>
              <w:adjustRightInd w:val="0"/>
              <w:rPr>
                <w:sz w:val="22"/>
                <w:szCs w:val="22"/>
              </w:rPr>
            </w:pPr>
            <w:r w:rsidRPr="00252A14">
              <w:rPr>
                <w:sz w:val="22"/>
                <w:szCs w:val="22"/>
              </w:rPr>
              <w:t>Км - количество мероприятий, предусмотренных планом противодействия коррупции по кадровым вопросам;</w:t>
            </w:r>
          </w:p>
          <w:p w:rsidR="00852AA4" w:rsidRPr="00252A14" w:rsidRDefault="00852AA4" w:rsidP="006B75DE">
            <w:pPr>
              <w:contextualSpacing/>
              <w:rPr>
                <w:sz w:val="22"/>
                <w:szCs w:val="22"/>
              </w:rPr>
            </w:pPr>
            <w:r w:rsidRPr="00252A14">
              <w:rPr>
                <w:sz w:val="22"/>
                <w:szCs w:val="22"/>
              </w:rPr>
              <w:t>Вм - выполненные мероприятия, предусмотренные планом противодействия коррупции по кадровым вопросам</w:t>
            </w:r>
          </w:p>
        </w:tc>
        <w:tc>
          <w:tcPr>
            <w:tcW w:w="378" w:type="pct"/>
            <w:gridSpan w:val="3"/>
          </w:tcPr>
          <w:p w:rsidR="00852AA4" w:rsidRPr="00252A14" w:rsidRDefault="00852AA4" w:rsidP="006B75DE">
            <w:pPr>
              <w:pStyle w:val="ConsPlusCell"/>
              <w:jc w:val="center"/>
              <w:rPr>
                <w:rFonts w:ascii="Times New Roman" w:hAnsi="Times New Roman" w:cs="Times New Roman"/>
              </w:rPr>
            </w:pPr>
            <w:r w:rsidRPr="00252A14">
              <w:rPr>
                <w:rFonts w:ascii="Times New Roman" w:hAnsi="Times New Roman" w:cs="Times New Roman"/>
              </w:rPr>
              <w:t>%</w:t>
            </w:r>
          </w:p>
        </w:tc>
        <w:tc>
          <w:tcPr>
            <w:tcW w:w="943" w:type="pct"/>
            <w:gridSpan w:val="3"/>
          </w:tcPr>
          <w:p w:rsidR="00852AA4" w:rsidRPr="00252A14" w:rsidRDefault="00852AA4" w:rsidP="006B75DE">
            <w:pPr>
              <w:pStyle w:val="ConsPlusCell"/>
              <w:jc w:val="center"/>
              <w:rPr>
                <w:rFonts w:ascii="Times New Roman" w:hAnsi="Times New Roman" w:cs="Times New Roman"/>
              </w:rPr>
            </w:pPr>
            <w:r w:rsidRPr="00252A14">
              <w:rPr>
                <w:rFonts w:ascii="Times New Roman" w:hAnsi="Times New Roman" w:cs="Times New Roman"/>
              </w:rPr>
              <w:t>100</w:t>
            </w:r>
          </w:p>
        </w:tc>
        <w:tc>
          <w:tcPr>
            <w:tcW w:w="726" w:type="pct"/>
            <w:gridSpan w:val="2"/>
          </w:tcPr>
          <w:p w:rsidR="00852AA4" w:rsidRPr="00252A14" w:rsidRDefault="00852AA4" w:rsidP="006B75DE">
            <w:pPr>
              <w:contextualSpacing/>
              <w:jc w:val="center"/>
              <w:rPr>
                <w:sz w:val="22"/>
                <w:szCs w:val="22"/>
              </w:rPr>
            </w:pPr>
            <w:r w:rsidRPr="00252A14">
              <w:rPr>
                <w:sz w:val="22"/>
                <w:szCs w:val="22"/>
              </w:rPr>
              <w:t>Отчет по плану</w:t>
            </w:r>
          </w:p>
        </w:tc>
        <w:tc>
          <w:tcPr>
            <w:tcW w:w="594" w:type="pct"/>
            <w:gridSpan w:val="4"/>
          </w:tcPr>
          <w:p w:rsidR="00852AA4" w:rsidRPr="00252A14" w:rsidRDefault="00852AA4" w:rsidP="006B75DE">
            <w:pPr>
              <w:ind w:left="-110" w:right="-164"/>
              <w:contextualSpacing/>
              <w:rPr>
                <w:sz w:val="22"/>
                <w:szCs w:val="22"/>
              </w:rPr>
            </w:pPr>
            <w:r w:rsidRPr="00252A14">
              <w:rPr>
                <w:sz w:val="22"/>
                <w:szCs w:val="22"/>
              </w:rPr>
              <w:t>Годовая</w:t>
            </w:r>
          </w:p>
        </w:tc>
      </w:tr>
      <w:tr w:rsidR="00192461" w:rsidRPr="00252A14" w:rsidTr="00192461">
        <w:trPr>
          <w:trHeight w:val="247"/>
        </w:trPr>
        <w:tc>
          <w:tcPr>
            <w:tcW w:w="248" w:type="pct"/>
          </w:tcPr>
          <w:p w:rsidR="00852AA4" w:rsidRPr="00252A14" w:rsidRDefault="00852AA4" w:rsidP="003A43BE">
            <w:pPr>
              <w:spacing w:after="0" w:line="240" w:lineRule="auto"/>
              <w:contextualSpacing/>
              <w:rPr>
                <w:sz w:val="22"/>
                <w:szCs w:val="22"/>
                <w:lang w:val="en-US"/>
              </w:rPr>
            </w:pPr>
            <w:r w:rsidRPr="00252A14">
              <w:rPr>
                <w:sz w:val="22"/>
                <w:szCs w:val="22"/>
                <w:lang w:val="en-US"/>
              </w:rPr>
              <w:t>3.</w:t>
            </w:r>
          </w:p>
        </w:tc>
        <w:tc>
          <w:tcPr>
            <w:tcW w:w="926" w:type="pct"/>
          </w:tcPr>
          <w:p w:rsidR="00852AA4" w:rsidRPr="00252A14" w:rsidRDefault="00852AA4" w:rsidP="003A43BE">
            <w:pPr>
              <w:pStyle w:val="ConsPlusCell"/>
              <w:rPr>
                <w:rFonts w:ascii="Times New Roman" w:hAnsi="Times New Roman" w:cs="Times New Roman"/>
              </w:rPr>
            </w:pPr>
            <w:r w:rsidRPr="00252A14">
              <w:rPr>
                <w:rFonts w:ascii="Times New Roman" w:hAnsi="Times New Roman" w:cs="Times New Roman"/>
              </w:rPr>
              <w:t>Расходы бюджета на содержание работников органов местного самоуправления в расчете на одного жителя муниципального образования</w:t>
            </w:r>
          </w:p>
        </w:tc>
        <w:tc>
          <w:tcPr>
            <w:tcW w:w="1185" w:type="pct"/>
            <w:gridSpan w:val="2"/>
          </w:tcPr>
          <w:p w:rsidR="00852AA4" w:rsidRPr="00252A14" w:rsidRDefault="009E74B9" w:rsidP="003A43BE">
            <w:pPr>
              <w:pStyle w:val="ConsPlusCell"/>
              <w:rPr>
                <w:rFonts w:ascii="Times New Roman" w:hAnsi="Times New Roman" w:cs="Times New Roman"/>
              </w:rPr>
            </w:pPr>
            <m:oMath>
              <m:sSub>
                <m:sSubPr>
                  <m:ctrlPr>
                    <w:rPr>
                      <w:rFonts w:ascii="Cambria Math" w:hAnsi="Times New Roman" w:cs="Times New Roman"/>
                      <w:b/>
                      <w:i/>
                    </w:rPr>
                  </m:ctrlPr>
                </m:sSubPr>
                <m:e>
                  <m:r>
                    <m:rPr>
                      <m:sty m:val="bi"/>
                    </m:rPr>
                    <w:rPr>
                      <w:rFonts w:ascii="Times New Roman" w:hAnsi="Times New Roman" w:cs="Times New Roman"/>
                    </w:rPr>
                    <m:t>Р</m:t>
                  </m:r>
                </m:e>
                <m:sub>
                  <m:r>
                    <m:rPr>
                      <m:sty m:val="bi"/>
                    </m:rPr>
                    <w:rPr>
                      <w:rFonts w:ascii="Times New Roman" w:hAnsi="Times New Roman" w:cs="Times New Roman"/>
                    </w:rPr>
                    <m:t>р</m:t>
                  </m:r>
                </m:sub>
              </m:sSub>
            </m:oMath>
            <w:r w:rsidR="00852AA4" w:rsidRPr="00252A14">
              <w:rPr>
                <w:rFonts w:ascii="Times New Roman" w:hAnsi="Times New Roman" w:cs="Times New Roman"/>
              </w:rPr>
              <w:t>=</w:t>
            </w:r>
            <m:oMath>
              <m:f>
                <m:fPr>
                  <m:ctrlPr>
                    <w:rPr>
                      <w:rFonts w:ascii="Cambria Math" w:hAnsi="Times New Roman" w:cs="Times New Roman"/>
                      <w:b/>
                      <w:i/>
                    </w:rPr>
                  </m:ctrlPr>
                </m:fPr>
                <m:num>
                  <m:sSub>
                    <m:sSubPr>
                      <m:ctrlPr>
                        <w:rPr>
                          <w:rFonts w:ascii="Cambria Math" w:hAnsi="Times New Roman" w:cs="Times New Roman"/>
                          <w:b/>
                          <w:i/>
                        </w:rPr>
                      </m:ctrlPr>
                    </m:sSubPr>
                    <m:e>
                      <m:r>
                        <m:rPr>
                          <m:sty m:val="bi"/>
                        </m:rPr>
                        <w:rPr>
                          <w:rFonts w:ascii="Times New Roman" w:hAnsi="Times New Roman" w:cs="Times New Roman"/>
                        </w:rPr>
                        <m:t>Р</m:t>
                      </m:r>
                    </m:e>
                    <m:sub>
                      <m:r>
                        <m:rPr>
                          <m:sty m:val="bi"/>
                        </m:rPr>
                        <w:rPr>
                          <w:rFonts w:ascii="Times New Roman" w:hAnsi="Times New Roman" w:cs="Times New Roman"/>
                        </w:rPr>
                        <m:t>б</m:t>
                      </m:r>
                    </m:sub>
                  </m:sSub>
                </m:num>
                <m:den>
                  <m:sSub>
                    <m:sSubPr>
                      <m:ctrlPr>
                        <w:rPr>
                          <w:rFonts w:ascii="Cambria Math" w:hAnsi="Times New Roman" w:cs="Times New Roman"/>
                          <w:b/>
                          <w:i/>
                        </w:rPr>
                      </m:ctrlPr>
                    </m:sSubPr>
                    <m:e>
                      <m:r>
                        <m:rPr>
                          <m:sty m:val="bi"/>
                        </m:rPr>
                        <w:rPr>
                          <w:rFonts w:ascii="Times New Roman" w:hAnsi="Times New Roman" w:cs="Times New Roman"/>
                        </w:rPr>
                        <m:t>Ч</m:t>
                      </m:r>
                    </m:e>
                    <m:sub>
                      <m:r>
                        <m:rPr>
                          <m:sty m:val="bi"/>
                        </m:rPr>
                        <w:rPr>
                          <w:rFonts w:ascii="Times New Roman" w:hAnsi="Times New Roman" w:cs="Times New Roman"/>
                        </w:rPr>
                        <m:t>с</m:t>
                      </m:r>
                    </m:sub>
                  </m:sSub>
                </m:den>
              </m:f>
            </m:oMath>
            <w:r w:rsidR="00852AA4" w:rsidRPr="00252A14">
              <w:rPr>
                <w:rFonts w:ascii="Times New Roman" w:hAnsi="Times New Roman" w:cs="Times New Roman"/>
              </w:rPr>
              <w:t xml:space="preserve"> в тыс. руб., где</w:t>
            </w:r>
          </w:p>
          <w:p w:rsidR="00852AA4" w:rsidRPr="00252A14" w:rsidRDefault="00852AA4" w:rsidP="003A43BE">
            <w:pPr>
              <w:pStyle w:val="ConsPlusCell"/>
              <w:rPr>
                <w:rFonts w:ascii="Times New Roman" w:hAnsi="Times New Roman" w:cs="Times New Roman"/>
              </w:rPr>
            </w:pPr>
            <w:r w:rsidRPr="00252A14">
              <w:rPr>
                <w:rFonts w:ascii="Times New Roman" w:hAnsi="Times New Roman" w:cs="Times New Roman"/>
              </w:rPr>
              <w:t>Р</w:t>
            </w:r>
            <w:r w:rsidRPr="00252A14">
              <w:rPr>
                <w:rFonts w:ascii="Times New Roman" w:hAnsi="Times New Roman" w:cs="Times New Roman"/>
                <w:i/>
              </w:rPr>
              <w:t>р</w:t>
            </w:r>
            <w:r w:rsidRPr="00252A14">
              <w:rPr>
                <w:rFonts w:ascii="Times New Roman" w:hAnsi="Times New Roman" w:cs="Times New Roman"/>
              </w:rPr>
              <w:t xml:space="preserve"> - Расходы бюджета на содержание работников органов местного самоуправления в расчете на одного жителя муниципального образования</w:t>
            </w:r>
          </w:p>
          <w:p w:rsidR="00852AA4" w:rsidRPr="00252A14" w:rsidRDefault="00852AA4" w:rsidP="003A43BE">
            <w:pPr>
              <w:pStyle w:val="ConsPlusCell"/>
              <w:rPr>
                <w:rFonts w:ascii="Times New Roman" w:hAnsi="Times New Roman" w:cs="Times New Roman"/>
              </w:rPr>
            </w:pPr>
            <w:r w:rsidRPr="00252A14">
              <w:rPr>
                <w:rFonts w:ascii="Times New Roman" w:hAnsi="Times New Roman" w:cs="Times New Roman"/>
              </w:rPr>
              <w:t>Р</w:t>
            </w:r>
            <w:r w:rsidRPr="00252A14">
              <w:rPr>
                <w:rFonts w:ascii="Times New Roman" w:hAnsi="Times New Roman" w:cs="Times New Roman"/>
                <w:i/>
              </w:rPr>
              <w:t>б</w:t>
            </w:r>
            <w:r w:rsidRPr="00252A14">
              <w:rPr>
                <w:rFonts w:ascii="Times New Roman" w:hAnsi="Times New Roman" w:cs="Times New Roman"/>
              </w:rPr>
              <w:t xml:space="preserve"> - Расходы бюджета на содержание работников органов местного самоуправления</w:t>
            </w:r>
          </w:p>
          <w:p w:rsidR="00852AA4" w:rsidRPr="00252A14" w:rsidRDefault="00852AA4" w:rsidP="003A43BE">
            <w:pPr>
              <w:contextualSpacing/>
              <w:rPr>
                <w:sz w:val="22"/>
                <w:szCs w:val="22"/>
              </w:rPr>
            </w:pPr>
            <w:r w:rsidRPr="00252A14">
              <w:rPr>
                <w:sz w:val="22"/>
                <w:szCs w:val="22"/>
              </w:rPr>
              <w:t>Ч</w:t>
            </w:r>
            <w:r w:rsidRPr="00252A14">
              <w:rPr>
                <w:i/>
                <w:sz w:val="22"/>
                <w:szCs w:val="22"/>
              </w:rPr>
              <w:t>с</w:t>
            </w:r>
            <w:r w:rsidRPr="00252A14">
              <w:rPr>
                <w:sz w:val="22"/>
                <w:szCs w:val="22"/>
              </w:rPr>
              <w:t xml:space="preserve"> – среднегодовая численность населения городского округа Рошаль</w:t>
            </w:r>
          </w:p>
        </w:tc>
        <w:tc>
          <w:tcPr>
            <w:tcW w:w="378" w:type="pct"/>
            <w:gridSpan w:val="3"/>
          </w:tcPr>
          <w:p w:rsidR="00852AA4" w:rsidRPr="00252A14" w:rsidRDefault="00852AA4" w:rsidP="003A43BE">
            <w:pPr>
              <w:pStyle w:val="ConsPlusCell"/>
              <w:rPr>
                <w:rFonts w:ascii="Times New Roman" w:hAnsi="Times New Roman" w:cs="Times New Roman"/>
              </w:rPr>
            </w:pPr>
            <w:r w:rsidRPr="00252A14">
              <w:rPr>
                <w:rFonts w:ascii="Times New Roman" w:hAnsi="Times New Roman" w:cs="Times New Roman"/>
              </w:rPr>
              <w:t>руб.</w:t>
            </w:r>
          </w:p>
        </w:tc>
        <w:tc>
          <w:tcPr>
            <w:tcW w:w="943" w:type="pct"/>
            <w:gridSpan w:val="3"/>
          </w:tcPr>
          <w:p w:rsidR="00852AA4" w:rsidRPr="00252A14" w:rsidRDefault="00852AA4" w:rsidP="00856C7A">
            <w:pPr>
              <w:pStyle w:val="ConsPlusCell"/>
              <w:jc w:val="center"/>
              <w:rPr>
                <w:rFonts w:ascii="Times New Roman" w:hAnsi="Times New Roman" w:cs="Times New Roman"/>
              </w:rPr>
            </w:pPr>
            <w:r w:rsidRPr="00252A14">
              <w:rPr>
                <w:rFonts w:ascii="Times New Roman" w:hAnsi="Times New Roman" w:cs="Times New Roman"/>
              </w:rPr>
              <w:t>2154,44</w:t>
            </w:r>
          </w:p>
        </w:tc>
        <w:tc>
          <w:tcPr>
            <w:tcW w:w="726" w:type="pct"/>
            <w:gridSpan w:val="2"/>
          </w:tcPr>
          <w:p w:rsidR="00852AA4" w:rsidRPr="00252A14" w:rsidRDefault="00852AA4" w:rsidP="003A43BE">
            <w:pPr>
              <w:contextualSpacing/>
              <w:rPr>
                <w:sz w:val="22"/>
                <w:szCs w:val="22"/>
              </w:rPr>
            </w:pPr>
            <w:r w:rsidRPr="00252A14">
              <w:rPr>
                <w:sz w:val="22"/>
                <w:szCs w:val="22"/>
              </w:rPr>
              <w:t>Годовой отчет об исполнении бюджета городского округа Рошаль</w:t>
            </w:r>
          </w:p>
        </w:tc>
        <w:tc>
          <w:tcPr>
            <w:tcW w:w="594" w:type="pct"/>
            <w:gridSpan w:val="4"/>
          </w:tcPr>
          <w:p w:rsidR="00852AA4" w:rsidRPr="00252A14" w:rsidRDefault="00852AA4" w:rsidP="003A43BE">
            <w:pPr>
              <w:ind w:left="-110" w:right="-164"/>
              <w:contextualSpacing/>
              <w:rPr>
                <w:sz w:val="22"/>
                <w:szCs w:val="22"/>
              </w:rPr>
            </w:pPr>
            <w:r w:rsidRPr="00252A14">
              <w:rPr>
                <w:sz w:val="22"/>
                <w:szCs w:val="22"/>
              </w:rPr>
              <w:t>Годовая</w:t>
            </w:r>
          </w:p>
        </w:tc>
      </w:tr>
      <w:tr w:rsidR="00192461" w:rsidRPr="00252A14" w:rsidTr="00192461">
        <w:trPr>
          <w:trHeight w:val="247"/>
        </w:trPr>
        <w:tc>
          <w:tcPr>
            <w:tcW w:w="248" w:type="pct"/>
          </w:tcPr>
          <w:p w:rsidR="00852AA4" w:rsidRPr="00252A14" w:rsidRDefault="00852AA4" w:rsidP="006B75DE">
            <w:pPr>
              <w:contextualSpacing/>
              <w:jc w:val="center"/>
              <w:rPr>
                <w:sz w:val="22"/>
                <w:szCs w:val="22"/>
              </w:rPr>
            </w:pPr>
            <w:r w:rsidRPr="00252A14">
              <w:rPr>
                <w:sz w:val="22"/>
                <w:szCs w:val="22"/>
              </w:rPr>
              <w:t>4.</w:t>
            </w:r>
          </w:p>
        </w:tc>
        <w:tc>
          <w:tcPr>
            <w:tcW w:w="926" w:type="pct"/>
          </w:tcPr>
          <w:p w:rsidR="00852AA4" w:rsidRPr="00252A14" w:rsidRDefault="00852AA4" w:rsidP="006B75DE">
            <w:pPr>
              <w:pStyle w:val="ConsPlusCell"/>
              <w:rPr>
                <w:rFonts w:ascii="Times New Roman" w:hAnsi="Times New Roman" w:cs="Times New Roman"/>
              </w:rPr>
            </w:pPr>
            <w:r w:rsidRPr="00252A14">
              <w:rPr>
                <w:rFonts w:ascii="Times New Roman" w:hAnsi="Times New Roman" w:cs="Times New Roman"/>
              </w:rPr>
              <w:t xml:space="preserve">Доля выполненных мероприятий от общего количества мероприятий, </w:t>
            </w:r>
            <w:r w:rsidRPr="00252A14">
              <w:rPr>
                <w:rFonts w:ascii="Times New Roman" w:hAnsi="Times New Roman" w:cs="Times New Roman"/>
              </w:rPr>
              <w:lastRenderedPageBreak/>
              <w:t>связанных с организацией муниципальной службы</w:t>
            </w:r>
          </w:p>
        </w:tc>
        <w:tc>
          <w:tcPr>
            <w:tcW w:w="1185" w:type="pct"/>
            <w:gridSpan w:val="2"/>
          </w:tcPr>
          <w:p w:rsidR="00852AA4" w:rsidRPr="00252A14" w:rsidRDefault="00852AA4" w:rsidP="006B75DE">
            <w:pPr>
              <w:jc w:val="both"/>
              <w:rPr>
                <w:sz w:val="22"/>
                <w:szCs w:val="22"/>
              </w:rPr>
            </w:pPr>
            <w:r w:rsidRPr="00252A14">
              <w:rPr>
                <w:sz w:val="22"/>
                <w:szCs w:val="22"/>
              </w:rPr>
              <w:lastRenderedPageBreak/>
              <w:t>Показатель рассчитывается по следующей формуле:</w:t>
            </w:r>
          </w:p>
          <w:p w:rsidR="00852AA4" w:rsidRPr="00252A14" w:rsidRDefault="00852AA4" w:rsidP="006B75DE">
            <w:pPr>
              <w:jc w:val="both"/>
              <w:rPr>
                <w:color w:val="000000"/>
                <w:sz w:val="22"/>
                <w:szCs w:val="22"/>
                <w:shd w:val="clear" w:color="auto" w:fill="FFFFFF"/>
              </w:rPr>
            </w:pPr>
            <w:r w:rsidRPr="00252A14">
              <w:rPr>
                <w:color w:val="000000"/>
                <w:sz w:val="22"/>
                <w:szCs w:val="22"/>
                <w:shd w:val="clear" w:color="auto" w:fill="FFFFFF"/>
              </w:rPr>
              <w:lastRenderedPageBreak/>
              <w:t>М=Мв/Мох100</w:t>
            </w:r>
          </w:p>
          <w:p w:rsidR="00852AA4" w:rsidRPr="00252A14" w:rsidRDefault="00852AA4" w:rsidP="006B75DE">
            <w:pPr>
              <w:jc w:val="both"/>
              <w:rPr>
                <w:color w:val="000000"/>
                <w:sz w:val="22"/>
                <w:szCs w:val="22"/>
                <w:shd w:val="clear" w:color="auto" w:fill="FFFFFF"/>
              </w:rPr>
            </w:pPr>
            <w:r w:rsidRPr="00252A14">
              <w:rPr>
                <w:color w:val="000000"/>
                <w:sz w:val="22"/>
                <w:szCs w:val="22"/>
                <w:shd w:val="clear" w:color="auto" w:fill="FFFFFF"/>
              </w:rPr>
              <w:t>Мв-вып. мероприятия</w:t>
            </w:r>
          </w:p>
          <w:p w:rsidR="00852AA4" w:rsidRPr="0091524C" w:rsidRDefault="00852AA4" w:rsidP="006B75DE">
            <w:pPr>
              <w:jc w:val="both"/>
              <w:rPr>
                <w:color w:val="000000"/>
                <w:sz w:val="22"/>
                <w:szCs w:val="22"/>
                <w:shd w:val="clear" w:color="auto" w:fill="FFFFFF"/>
                <w:lang w:val="en-US"/>
              </w:rPr>
            </w:pPr>
            <w:r w:rsidRPr="00252A14">
              <w:rPr>
                <w:color w:val="000000"/>
                <w:sz w:val="22"/>
                <w:szCs w:val="22"/>
                <w:shd w:val="clear" w:color="auto" w:fill="FFFFFF"/>
              </w:rPr>
              <w:t>Мо-ко-во меропр.</w:t>
            </w:r>
          </w:p>
        </w:tc>
        <w:tc>
          <w:tcPr>
            <w:tcW w:w="378" w:type="pct"/>
            <w:gridSpan w:val="3"/>
          </w:tcPr>
          <w:p w:rsidR="00852AA4" w:rsidRPr="00252A14" w:rsidRDefault="00852AA4" w:rsidP="006B75DE">
            <w:pPr>
              <w:pStyle w:val="ConsPlusCell"/>
              <w:jc w:val="center"/>
              <w:rPr>
                <w:rFonts w:ascii="Times New Roman" w:hAnsi="Times New Roman" w:cs="Times New Roman"/>
              </w:rPr>
            </w:pPr>
            <w:r w:rsidRPr="00252A14">
              <w:rPr>
                <w:rFonts w:ascii="Times New Roman" w:hAnsi="Times New Roman" w:cs="Times New Roman"/>
              </w:rPr>
              <w:lastRenderedPageBreak/>
              <w:t>%</w:t>
            </w:r>
          </w:p>
        </w:tc>
        <w:tc>
          <w:tcPr>
            <w:tcW w:w="943" w:type="pct"/>
            <w:gridSpan w:val="3"/>
          </w:tcPr>
          <w:p w:rsidR="00852AA4" w:rsidRPr="00252A14" w:rsidRDefault="00852AA4" w:rsidP="006B75DE">
            <w:pPr>
              <w:pStyle w:val="ConsPlusCell"/>
              <w:jc w:val="center"/>
              <w:rPr>
                <w:rFonts w:ascii="Times New Roman" w:hAnsi="Times New Roman" w:cs="Times New Roman"/>
              </w:rPr>
            </w:pPr>
            <w:r w:rsidRPr="00252A14">
              <w:rPr>
                <w:rFonts w:ascii="Times New Roman" w:hAnsi="Times New Roman" w:cs="Times New Roman"/>
              </w:rPr>
              <w:t>100</w:t>
            </w:r>
          </w:p>
        </w:tc>
        <w:tc>
          <w:tcPr>
            <w:tcW w:w="726" w:type="pct"/>
            <w:gridSpan w:val="2"/>
          </w:tcPr>
          <w:p w:rsidR="00852AA4" w:rsidRPr="00252A14" w:rsidRDefault="00852AA4" w:rsidP="006B75DE">
            <w:pPr>
              <w:contextualSpacing/>
              <w:jc w:val="center"/>
              <w:rPr>
                <w:sz w:val="22"/>
                <w:szCs w:val="22"/>
              </w:rPr>
            </w:pPr>
            <w:r w:rsidRPr="00252A14">
              <w:rPr>
                <w:sz w:val="22"/>
                <w:szCs w:val="22"/>
              </w:rPr>
              <w:t>Годовой план</w:t>
            </w:r>
          </w:p>
        </w:tc>
        <w:tc>
          <w:tcPr>
            <w:tcW w:w="594" w:type="pct"/>
            <w:gridSpan w:val="4"/>
          </w:tcPr>
          <w:p w:rsidR="00852AA4" w:rsidRPr="00252A14" w:rsidRDefault="00852AA4" w:rsidP="006B75DE">
            <w:pPr>
              <w:ind w:left="-110" w:right="-164"/>
              <w:contextualSpacing/>
              <w:rPr>
                <w:sz w:val="22"/>
                <w:szCs w:val="22"/>
              </w:rPr>
            </w:pPr>
            <w:r w:rsidRPr="00252A14">
              <w:rPr>
                <w:sz w:val="22"/>
                <w:szCs w:val="22"/>
              </w:rPr>
              <w:t>Годовая</w:t>
            </w:r>
          </w:p>
        </w:tc>
      </w:tr>
      <w:tr w:rsidR="00192461" w:rsidRPr="00252A14" w:rsidTr="00192461">
        <w:trPr>
          <w:trHeight w:val="247"/>
        </w:trPr>
        <w:tc>
          <w:tcPr>
            <w:tcW w:w="248" w:type="pct"/>
          </w:tcPr>
          <w:p w:rsidR="00852AA4" w:rsidRPr="00252A14" w:rsidRDefault="00852AA4" w:rsidP="006B75DE">
            <w:pPr>
              <w:contextualSpacing/>
              <w:rPr>
                <w:sz w:val="22"/>
                <w:szCs w:val="22"/>
              </w:rPr>
            </w:pPr>
            <w:r w:rsidRPr="00252A14">
              <w:rPr>
                <w:sz w:val="22"/>
                <w:szCs w:val="22"/>
              </w:rPr>
              <w:lastRenderedPageBreak/>
              <w:t>5.</w:t>
            </w:r>
          </w:p>
        </w:tc>
        <w:tc>
          <w:tcPr>
            <w:tcW w:w="926" w:type="pct"/>
          </w:tcPr>
          <w:p w:rsidR="00852AA4" w:rsidRPr="00252A14" w:rsidRDefault="00852AA4" w:rsidP="006B75DE">
            <w:pPr>
              <w:pStyle w:val="ConsPlusCell"/>
              <w:rPr>
                <w:rFonts w:ascii="Times New Roman" w:hAnsi="Times New Roman" w:cs="Times New Roman"/>
              </w:rPr>
            </w:pPr>
            <w:r w:rsidRPr="00252A14">
              <w:rPr>
                <w:rFonts w:ascii="Times New Roman" w:hAnsi="Times New Roman" w:cs="Times New Roman"/>
              </w:rPr>
              <w:t>Доля выполненных мероприятий по совершенствованию мотивации муниципальных служащих</w:t>
            </w:r>
          </w:p>
        </w:tc>
        <w:tc>
          <w:tcPr>
            <w:tcW w:w="1185" w:type="pct"/>
            <w:gridSpan w:val="2"/>
          </w:tcPr>
          <w:p w:rsidR="00852AA4" w:rsidRPr="00252A14" w:rsidRDefault="00852AA4" w:rsidP="006B75DE">
            <w:pPr>
              <w:rPr>
                <w:sz w:val="22"/>
                <w:szCs w:val="22"/>
              </w:rPr>
            </w:pPr>
            <w:r w:rsidRPr="00252A14">
              <w:rPr>
                <w:sz w:val="22"/>
                <w:szCs w:val="22"/>
              </w:rPr>
              <w:t>Показатель рассчитывается по следующей формуле:</w:t>
            </w:r>
          </w:p>
          <w:p w:rsidR="00852AA4" w:rsidRPr="00252A14" w:rsidRDefault="00852AA4" w:rsidP="006B75DE">
            <w:pPr>
              <w:rPr>
                <w:color w:val="000000"/>
                <w:sz w:val="22"/>
                <w:szCs w:val="22"/>
                <w:shd w:val="clear" w:color="auto" w:fill="FFFFFF"/>
              </w:rPr>
            </w:pPr>
            <w:r w:rsidRPr="00252A14">
              <w:rPr>
                <w:color w:val="000000"/>
                <w:sz w:val="22"/>
                <w:szCs w:val="22"/>
                <w:shd w:val="clear" w:color="auto" w:fill="FFFFFF"/>
              </w:rPr>
              <w:t xml:space="preserve">Vм= ЧРто/ЧРс х 100, </w:t>
            </w:r>
          </w:p>
          <w:p w:rsidR="00852AA4" w:rsidRPr="00252A14" w:rsidRDefault="00852AA4" w:rsidP="006B75DE">
            <w:pPr>
              <w:rPr>
                <w:color w:val="000000"/>
                <w:sz w:val="22"/>
                <w:szCs w:val="22"/>
                <w:shd w:val="clear" w:color="auto" w:fill="FFFFFF"/>
              </w:rPr>
            </w:pPr>
            <w:r w:rsidRPr="00252A14">
              <w:rPr>
                <w:color w:val="000000"/>
                <w:sz w:val="22"/>
                <w:szCs w:val="22"/>
                <w:shd w:val="clear" w:color="auto" w:fill="FFFFFF"/>
              </w:rPr>
              <w:t>Где: Vм- объем промотивированных работников;</w:t>
            </w:r>
          </w:p>
          <w:p w:rsidR="00852AA4" w:rsidRPr="00252A14" w:rsidRDefault="00852AA4" w:rsidP="006B75DE">
            <w:pPr>
              <w:rPr>
                <w:color w:val="000000"/>
                <w:sz w:val="22"/>
                <w:szCs w:val="22"/>
                <w:shd w:val="clear" w:color="auto" w:fill="FFFFFF"/>
              </w:rPr>
            </w:pPr>
            <w:r w:rsidRPr="00252A14">
              <w:rPr>
                <w:color w:val="000000"/>
                <w:sz w:val="22"/>
                <w:szCs w:val="22"/>
                <w:shd w:val="clear" w:color="auto" w:fill="FFFFFF"/>
              </w:rPr>
              <w:t>ЧРто  -численность работников, состоящих в трудовых отношениях с работодателем;</w:t>
            </w:r>
          </w:p>
          <w:p w:rsidR="00852AA4" w:rsidRPr="00252A14" w:rsidRDefault="00852AA4" w:rsidP="006B75DE">
            <w:pPr>
              <w:rPr>
                <w:color w:val="000000"/>
                <w:sz w:val="22"/>
                <w:szCs w:val="22"/>
                <w:shd w:val="clear" w:color="auto" w:fill="FFFFFF"/>
              </w:rPr>
            </w:pPr>
            <w:r w:rsidRPr="00252A14">
              <w:rPr>
                <w:color w:val="000000"/>
                <w:sz w:val="22"/>
                <w:szCs w:val="22"/>
                <w:shd w:val="clear" w:color="auto" w:fill="FFFFFF"/>
              </w:rPr>
              <w:t xml:space="preserve">ЧРс- численность работников получивших стимулирующие </w:t>
            </w:r>
          </w:p>
          <w:p w:rsidR="00852AA4" w:rsidRPr="00252A14" w:rsidRDefault="00852AA4" w:rsidP="006B75DE">
            <w:pPr>
              <w:autoSpaceDE w:val="0"/>
              <w:autoSpaceDN w:val="0"/>
              <w:adjustRightInd w:val="0"/>
              <w:rPr>
                <w:sz w:val="22"/>
                <w:szCs w:val="22"/>
              </w:rPr>
            </w:pPr>
            <w:r w:rsidRPr="00252A14">
              <w:rPr>
                <w:color w:val="000000"/>
                <w:sz w:val="22"/>
                <w:szCs w:val="22"/>
                <w:shd w:val="clear" w:color="auto" w:fill="FFFFFF"/>
              </w:rPr>
              <w:t>выплаты</w:t>
            </w:r>
          </w:p>
        </w:tc>
        <w:tc>
          <w:tcPr>
            <w:tcW w:w="378" w:type="pct"/>
            <w:gridSpan w:val="3"/>
          </w:tcPr>
          <w:p w:rsidR="00852AA4" w:rsidRPr="00252A14" w:rsidRDefault="00852AA4" w:rsidP="006B75DE">
            <w:pPr>
              <w:pStyle w:val="ConsPlusCell"/>
              <w:rPr>
                <w:rFonts w:ascii="Times New Roman" w:hAnsi="Times New Roman" w:cs="Times New Roman"/>
              </w:rPr>
            </w:pPr>
            <w:r w:rsidRPr="00252A14">
              <w:rPr>
                <w:rFonts w:ascii="Times New Roman" w:hAnsi="Times New Roman" w:cs="Times New Roman"/>
              </w:rPr>
              <w:t>%</w:t>
            </w:r>
          </w:p>
        </w:tc>
        <w:tc>
          <w:tcPr>
            <w:tcW w:w="943" w:type="pct"/>
            <w:gridSpan w:val="3"/>
          </w:tcPr>
          <w:p w:rsidR="00852AA4" w:rsidRPr="00252A14" w:rsidRDefault="00852AA4" w:rsidP="006B75DE">
            <w:pPr>
              <w:pStyle w:val="ConsPlusCell"/>
              <w:jc w:val="center"/>
              <w:rPr>
                <w:rFonts w:ascii="Times New Roman" w:hAnsi="Times New Roman" w:cs="Times New Roman"/>
              </w:rPr>
            </w:pPr>
            <w:r w:rsidRPr="00252A14">
              <w:rPr>
                <w:rFonts w:ascii="Times New Roman" w:hAnsi="Times New Roman" w:cs="Times New Roman"/>
              </w:rPr>
              <w:t>100</w:t>
            </w:r>
          </w:p>
        </w:tc>
        <w:tc>
          <w:tcPr>
            <w:tcW w:w="726" w:type="pct"/>
            <w:gridSpan w:val="2"/>
          </w:tcPr>
          <w:p w:rsidR="00852AA4" w:rsidRPr="00252A14" w:rsidRDefault="00852AA4" w:rsidP="006B75DE">
            <w:pPr>
              <w:contextualSpacing/>
              <w:rPr>
                <w:sz w:val="22"/>
                <w:szCs w:val="22"/>
              </w:rPr>
            </w:pPr>
          </w:p>
        </w:tc>
        <w:tc>
          <w:tcPr>
            <w:tcW w:w="594" w:type="pct"/>
            <w:gridSpan w:val="4"/>
          </w:tcPr>
          <w:p w:rsidR="00852AA4" w:rsidRPr="00252A14" w:rsidRDefault="00852AA4" w:rsidP="006B75DE">
            <w:pPr>
              <w:ind w:left="-110" w:right="-164"/>
              <w:contextualSpacing/>
              <w:rPr>
                <w:sz w:val="22"/>
                <w:szCs w:val="22"/>
              </w:rPr>
            </w:pPr>
            <w:r w:rsidRPr="00252A14">
              <w:rPr>
                <w:sz w:val="22"/>
                <w:szCs w:val="22"/>
              </w:rPr>
              <w:t>Годовая</w:t>
            </w:r>
          </w:p>
        </w:tc>
      </w:tr>
      <w:tr w:rsidR="00192461" w:rsidRPr="00252A14" w:rsidTr="00192461">
        <w:trPr>
          <w:trHeight w:val="247"/>
        </w:trPr>
        <w:tc>
          <w:tcPr>
            <w:tcW w:w="248" w:type="pct"/>
          </w:tcPr>
          <w:p w:rsidR="00852AA4" w:rsidRPr="00252A14" w:rsidRDefault="00852AA4" w:rsidP="006B75DE">
            <w:pPr>
              <w:contextualSpacing/>
              <w:jc w:val="center"/>
              <w:rPr>
                <w:sz w:val="22"/>
                <w:szCs w:val="22"/>
              </w:rPr>
            </w:pPr>
            <w:r w:rsidRPr="00252A14">
              <w:rPr>
                <w:sz w:val="22"/>
                <w:szCs w:val="22"/>
              </w:rPr>
              <w:t>6.</w:t>
            </w:r>
          </w:p>
        </w:tc>
        <w:tc>
          <w:tcPr>
            <w:tcW w:w="926" w:type="pct"/>
          </w:tcPr>
          <w:p w:rsidR="00852AA4" w:rsidRPr="00252A14" w:rsidRDefault="00852AA4" w:rsidP="006B75DE">
            <w:pPr>
              <w:pStyle w:val="ConsPlusCell"/>
              <w:rPr>
                <w:rFonts w:ascii="Times New Roman" w:hAnsi="Times New Roman" w:cs="Times New Roman"/>
              </w:rPr>
            </w:pPr>
            <w:r w:rsidRPr="00252A14">
              <w:rPr>
                <w:rFonts w:ascii="Times New Roman" w:hAnsi="Times New Roman" w:cs="Times New Roman"/>
              </w:rPr>
              <w:t xml:space="preserve">Доля муниципальных служащих, вышедших на пенсию, и получающих пенсию за выслугу лет </w:t>
            </w:r>
          </w:p>
        </w:tc>
        <w:tc>
          <w:tcPr>
            <w:tcW w:w="1185" w:type="pct"/>
            <w:gridSpan w:val="2"/>
          </w:tcPr>
          <w:p w:rsidR="00852AA4" w:rsidRPr="00252A14" w:rsidRDefault="00852AA4" w:rsidP="006B75DE">
            <w:pPr>
              <w:pStyle w:val="ConsPlusCell"/>
              <w:rPr>
                <w:rFonts w:ascii="Times New Roman" w:hAnsi="Times New Roman" w:cs="Times New Roman"/>
              </w:rPr>
            </w:pPr>
            <w:r w:rsidRPr="00252A14">
              <w:rPr>
                <w:rFonts w:ascii="Times New Roman" w:hAnsi="Times New Roman" w:cs="Times New Roman"/>
              </w:rPr>
              <w:t>Рп= (О+КЧ+ВЛ)*С)-СЧП)*Ч, где</w:t>
            </w:r>
          </w:p>
          <w:p w:rsidR="00852AA4" w:rsidRPr="00252A14" w:rsidRDefault="00852AA4" w:rsidP="006B75DE">
            <w:pPr>
              <w:pStyle w:val="ConsPlusCell"/>
              <w:rPr>
                <w:rFonts w:ascii="Times New Roman" w:hAnsi="Times New Roman" w:cs="Times New Roman"/>
              </w:rPr>
            </w:pPr>
            <w:r w:rsidRPr="00252A14">
              <w:rPr>
                <w:rFonts w:ascii="Times New Roman" w:hAnsi="Times New Roman" w:cs="Times New Roman"/>
              </w:rPr>
              <w:t xml:space="preserve">Рп – расходы на пенсию за выслугу лет  лицам, замещающим муниципальные должности и должности муниципальной службы </w:t>
            </w:r>
          </w:p>
          <w:p w:rsidR="00852AA4" w:rsidRPr="00252A14" w:rsidRDefault="00852AA4" w:rsidP="006B75DE">
            <w:pPr>
              <w:pStyle w:val="ConsPlusCell"/>
              <w:rPr>
                <w:rFonts w:ascii="Times New Roman" w:hAnsi="Times New Roman" w:cs="Times New Roman"/>
              </w:rPr>
            </w:pPr>
            <w:r w:rsidRPr="00252A14">
              <w:rPr>
                <w:rFonts w:ascii="Times New Roman" w:hAnsi="Times New Roman" w:cs="Times New Roman"/>
              </w:rPr>
              <w:t>О – должностной оклад муниципального служащего</w:t>
            </w:r>
          </w:p>
          <w:p w:rsidR="00852AA4" w:rsidRPr="00252A14" w:rsidRDefault="00852AA4" w:rsidP="006B75DE">
            <w:pPr>
              <w:pStyle w:val="ConsPlusCell"/>
              <w:rPr>
                <w:rFonts w:ascii="Times New Roman" w:hAnsi="Times New Roman" w:cs="Times New Roman"/>
              </w:rPr>
            </w:pPr>
            <w:r w:rsidRPr="00252A14">
              <w:rPr>
                <w:rFonts w:ascii="Times New Roman" w:hAnsi="Times New Roman" w:cs="Times New Roman"/>
              </w:rPr>
              <w:t>КЧ – надбавки за классный чин</w:t>
            </w:r>
          </w:p>
          <w:p w:rsidR="00852AA4" w:rsidRPr="00252A14" w:rsidRDefault="00852AA4" w:rsidP="006B75DE">
            <w:pPr>
              <w:pStyle w:val="ConsPlusCell"/>
              <w:rPr>
                <w:rFonts w:ascii="Times New Roman" w:hAnsi="Times New Roman" w:cs="Times New Roman"/>
              </w:rPr>
            </w:pPr>
            <w:r w:rsidRPr="00252A14">
              <w:rPr>
                <w:rFonts w:ascii="Times New Roman" w:hAnsi="Times New Roman" w:cs="Times New Roman"/>
              </w:rPr>
              <w:t>ВЛ – надбавки за выслугу лет</w:t>
            </w:r>
          </w:p>
          <w:p w:rsidR="00852AA4" w:rsidRPr="00252A14" w:rsidRDefault="00852AA4" w:rsidP="006B75DE">
            <w:pPr>
              <w:pStyle w:val="ConsPlusCell"/>
              <w:rPr>
                <w:rFonts w:ascii="Times New Roman" w:hAnsi="Times New Roman" w:cs="Times New Roman"/>
              </w:rPr>
            </w:pPr>
            <w:r w:rsidRPr="00252A14">
              <w:rPr>
                <w:rFonts w:ascii="Times New Roman" w:hAnsi="Times New Roman" w:cs="Times New Roman"/>
              </w:rPr>
              <w:t>С- процент, зависящий от стажа муниципальной службы</w:t>
            </w:r>
          </w:p>
          <w:p w:rsidR="00852AA4" w:rsidRPr="00252A14" w:rsidRDefault="00852AA4" w:rsidP="006B75DE">
            <w:pPr>
              <w:pStyle w:val="ConsPlusCell"/>
              <w:rPr>
                <w:rFonts w:ascii="Times New Roman" w:hAnsi="Times New Roman" w:cs="Times New Roman"/>
              </w:rPr>
            </w:pPr>
            <w:r w:rsidRPr="00252A14">
              <w:rPr>
                <w:rFonts w:ascii="Times New Roman" w:hAnsi="Times New Roman" w:cs="Times New Roman"/>
              </w:rPr>
              <w:t>СЧП – страховая часть пенсии</w:t>
            </w:r>
          </w:p>
          <w:p w:rsidR="00852AA4" w:rsidRPr="00252A14" w:rsidRDefault="00852AA4" w:rsidP="006B75DE">
            <w:pPr>
              <w:autoSpaceDE w:val="0"/>
              <w:autoSpaceDN w:val="0"/>
              <w:adjustRightInd w:val="0"/>
              <w:jc w:val="both"/>
              <w:rPr>
                <w:sz w:val="22"/>
                <w:szCs w:val="22"/>
              </w:rPr>
            </w:pPr>
            <w:r w:rsidRPr="00252A14">
              <w:rPr>
                <w:sz w:val="22"/>
                <w:szCs w:val="22"/>
              </w:rPr>
              <w:t xml:space="preserve">Ч – количество муниципальных служащих, получающих пенсию за </w:t>
            </w:r>
            <w:r w:rsidRPr="00252A14">
              <w:rPr>
                <w:sz w:val="22"/>
                <w:szCs w:val="22"/>
              </w:rPr>
              <w:lastRenderedPageBreak/>
              <w:t>выслугу лет</w:t>
            </w:r>
          </w:p>
        </w:tc>
        <w:tc>
          <w:tcPr>
            <w:tcW w:w="378" w:type="pct"/>
            <w:gridSpan w:val="3"/>
          </w:tcPr>
          <w:p w:rsidR="00852AA4" w:rsidRPr="00252A14" w:rsidRDefault="00852AA4" w:rsidP="006B75DE">
            <w:pPr>
              <w:pStyle w:val="ConsPlusCell"/>
              <w:jc w:val="center"/>
              <w:rPr>
                <w:rFonts w:ascii="Times New Roman" w:hAnsi="Times New Roman" w:cs="Times New Roman"/>
              </w:rPr>
            </w:pPr>
            <w:r w:rsidRPr="00252A14">
              <w:rPr>
                <w:rFonts w:ascii="Times New Roman" w:hAnsi="Times New Roman" w:cs="Times New Roman"/>
              </w:rPr>
              <w:lastRenderedPageBreak/>
              <w:t>%</w:t>
            </w:r>
          </w:p>
        </w:tc>
        <w:tc>
          <w:tcPr>
            <w:tcW w:w="943" w:type="pct"/>
            <w:gridSpan w:val="3"/>
          </w:tcPr>
          <w:p w:rsidR="00852AA4" w:rsidRPr="00252A14" w:rsidRDefault="00852AA4" w:rsidP="006B75DE">
            <w:pPr>
              <w:pStyle w:val="ConsPlusCell"/>
              <w:jc w:val="center"/>
              <w:rPr>
                <w:rFonts w:ascii="Times New Roman" w:hAnsi="Times New Roman" w:cs="Times New Roman"/>
              </w:rPr>
            </w:pPr>
            <w:r w:rsidRPr="00252A14">
              <w:rPr>
                <w:rFonts w:ascii="Times New Roman" w:hAnsi="Times New Roman" w:cs="Times New Roman"/>
              </w:rPr>
              <w:t>100</w:t>
            </w:r>
          </w:p>
        </w:tc>
        <w:tc>
          <w:tcPr>
            <w:tcW w:w="726" w:type="pct"/>
            <w:gridSpan w:val="2"/>
          </w:tcPr>
          <w:p w:rsidR="00852AA4" w:rsidRPr="00252A14" w:rsidRDefault="00852AA4" w:rsidP="006B75DE">
            <w:pPr>
              <w:pStyle w:val="ConsPlusCell"/>
              <w:rPr>
                <w:rFonts w:ascii="Times New Roman" w:hAnsi="Times New Roman" w:cs="Times New Roman"/>
              </w:rPr>
            </w:pPr>
            <w:r w:rsidRPr="00252A14">
              <w:rPr>
                <w:rFonts w:ascii="Times New Roman" w:hAnsi="Times New Roman" w:cs="Times New Roman"/>
              </w:rPr>
              <w:t>Информация для Главного управления государственной и муниципальной службы</w:t>
            </w:r>
          </w:p>
          <w:p w:rsidR="00852AA4" w:rsidRPr="00252A14" w:rsidRDefault="00852AA4" w:rsidP="006B75DE">
            <w:pPr>
              <w:contextualSpacing/>
              <w:jc w:val="center"/>
              <w:rPr>
                <w:sz w:val="22"/>
                <w:szCs w:val="22"/>
              </w:rPr>
            </w:pPr>
          </w:p>
        </w:tc>
        <w:tc>
          <w:tcPr>
            <w:tcW w:w="594" w:type="pct"/>
            <w:gridSpan w:val="4"/>
          </w:tcPr>
          <w:p w:rsidR="00852AA4" w:rsidRPr="00252A14" w:rsidRDefault="00852AA4" w:rsidP="006B75DE">
            <w:pPr>
              <w:ind w:left="-110" w:right="-164"/>
              <w:contextualSpacing/>
              <w:rPr>
                <w:sz w:val="22"/>
                <w:szCs w:val="22"/>
              </w:rPr>
            </w:pPr>
            <w:r w:rsidRPr="00252A14">
              <w:rPr>
                <w:sz w:val="22"/>
                <w:szCs w:val="22"/>
              </w:rPr>
              <w:t>Годовая</w:t>
            </w:r>
          </w:p>
        </w:tc>
      </w:tr>
      <w:tr w:rsidR="00192461" w:rsidRPr="00252A14" w:rsidTr="00192461">
        <w:trPr>
          <w:trHeight w:val="247"/>
        </w:trPr>
        <w:tc>
          <w:tcPr>
            <w:tcW w:w="248" w:type="pct"/>
          </w:tcPr>
          <w:p w:rsidR="00852AA4" w:rsidRPr="00252A14" w:rsidRDefault="00852AA4" w:rsidP="006B75DE">
            <w:pPr>
              <w:contextualSpacing/>
              <w:jc w:val="center"/>
              <w:rPr>
                <w:sz w:val="22"/>
                <w:szCs w:val="22"/>
              </w:rPr>
            </w:pPr>
            <w:r w:rsidRPr="00252A14">
              <w:rPr>
                <w:sz w:val="22"/>
                <w:szCs w:val="22"/>
              </w:rPr>
              <w:lastRenderedPageBreak/>
              <w:t>7.</w:t>
            </w:r>
          </w:p>
        </w:tc>
        <w:tc>
          <w:tcPr>
            <w:tcW w:w="926" w:type="pct"/>
          </w:tcPr>
          <w:p w:rsidR="00852AA4" w:rsidRPr="00252A14" w:rsidRDefault="00852AA4" w:rsidP="006B75DE">
            <w:pPr>
              <w:pStyle w:val="ConsPlusCell"/>
              <w:rPr>
                <w:rFonts w:ascii="Times New Roman" w:hAnsi="Times New Roman" w:cs="Times New Roman"/>
              </w:rPr>
            </w:pPr>
            <w:r w:rsidRPr="00252A14">
              <w:rPr>
                <w:rFonts w:ascii="Times New Roman" w:hAnsi="Times New Roman" w:cs="Times New Roman"/>
              </w:rPr>
              <w:t>Доля муниципальных служащих, прошедших обучение по программам профессиональной переподготовки и повышения квалификации в соответствии с планом - заказом, от общего числа муниципальных служащих</w:t>
            </w:r>
          </w:p>
        </w:tc>
        <w:tc>
          <w:tcPr>
            <w:tcW w:w="1185" w:type="pct"/>
            <w:gridSpan w:val="2"/>
          </w:tcPr>
          <w:p w:rsidR="00852AA4" w:rsidRPr="00252A14" w:rsidRDefault="00852AA4" w:rsidP="006B75DE">
            <w:pPr>
              <w:autoSpaceDE w:val="0"/>
              <w:autoSpaceDN w:val="0"/>
              <w:adjustRightInd w:val="0"/>
              <w:jc w:val="both"/>
              <w:rPr>
                <w:sz w:val="22"/>
                <w:szCs w:val="22"/>
              </w:rPr>
            </w:pPr>
            <w:r w:rsidRPr="00252A14">
              <w:rPr>
                <w:sz w:val="22"/>
                <w:szCs w:val="22"/>
              </w:rPr>
              <w:t>Дгзд = Кп / Кн x 100%,</w:t>
            </w:r>
          </w:p>
          <w:p w:rsidR="00852AA4" w:rsidRPr="00252A14" w:rsidRDefault="00852AA4" w:rsidP="006B75DE">
            <w:pPr>
              <w:autoSpaceDE w:val="0"/>
              <w:autoSpaceDN w:val="0"/>
              <w:adjustRightInd w:val="0"/>
              <w:jc w:val="both"/>
              <w:rPr>
                <w:sz w:val="22"/>
                <w:szCs w:val="22"/>
              </w:rPr>
            </w:pPr>
            <w:r w:rsidRPr="00252A14">
              <w:rPr>
                <w:sz w:val="22"/>
                <w:szCs w:val="22"/>
              </w:rPr>
              <w:t>где:</w:t>
            </w:r>
          </w:p>
          <w:p w:rsidR="00852AA4" w:rsidRPr="00252A14" w:rsidRDefault="00852AA4" w:rsidP="006B75DE">
            <w:pPr>
              <w:autoSpaceDE w:val="0"/>
              <w:autoSpaceDN w:val="0"/>
              <w:adjustRightInd w:val="0"/>
              <w:rPr>
                <w:rFonts w:eastAsia="Calibri"/>
                <w:sz w:val="22"/>
                <w:szCs w:val="22"/>
                <w:lang w:eastAsia="en-US"/>
              </w:rPr>
            </w:pPr>
            <w:r w:rsidRPr="00252A14">
              <w:rPr>
                <w:sz w:val="22"/>
                <w:szCs w:val="22"/>
              </w:rPr>
              <w:t xml:space="preserve">Дгзд - доля муниципальных служащих городского округа Рошаль прошедших обучение в соответствии с </w:t>
            </w:r>
            <w:r w:rsidRPr="00252A14">
              <w:rPr>
                <w:rFonts w:eastAsia="Calibri"/>
                <w:sz w:val="22"/>
                <w:szCs w:val="22"/>
                <w:lang w:eastAsia="en-US"/>
              </w:rPr>
              <w:t xml:space="preserve">планом профессиональной переподготовки и повышения квалификации муниципальных служащих городского округа </w:t>
            </w:r>
            <w:r w:rsidRPr="00252A14">
              <w:rPr>
                <w:sz w:val="22"/>
                <w:szCs w:val="22"/>
              </w:rPr>
              <w:t>Рошаль</w:t>
            </w:r>
            <w:r w:rsidRPr="00252A14">
              <w:rPr>
                <w:rFonts w:eastAsia="Calibri"/>
                <w:sz w:val="22"/>
                <w:szCs w:val="22"/>
              </w:rPr>
              <w:t xml:space="preserve"> </w:t>
            </w:r>
            <w:r w:rsidRPr="00252A14">
              <w:rPr>
                <w:rFonts w:eastAsia="Calibri"/>
                <w:sz w:val="22"/>
                <w:szCs w:val="22"/>
                <w:lang w:eastAsia="en-US"/>
              </w:rPr>
              <w:t xml:space="preserve">Московской области, от количества муниципальных служащих городского округа </w:t>
            </w:r>
            <w:r w:rsidRPr="00252A14">
              <w:rPr>
                <w:sz w:val="22"/>
                <w:szCs w:val="22"/>
              </w:rPr>
              <w:t>Рошаль</w:t>
            </w:r>
            <w:r w:rsidRPr="00252A14">
              <w:rPr>
                <w:rFonts w:eastAsia="Calibri"/>
                <w:sz w:val="22"/>
                <w:szCs w:val="22"/>
                <w:lang w:eastAsia="en-US"/>
              </w:rPr>
              <w:t xml:space="preserve"> Московской области</w:t>
            </w:r>
            <w:r w:rsidRPr="00252A14">
              <w:rPr>
                <w:sz w:val="22"/>
                <w:szCs w:val="22"/>
              </w:rPr>
              <w:t>, направляемых на обучение по программам профессиональной переподготовки и повышения квалификации;</w:t>
            </w:r>
          </w:p>
          <w:p w:rsidR="00852AA4" w:rsidRPr="00252A14" w:rsidRDefault="00852AA4" w:rsidP="006B75DE">
            <w:pPr>
              <w:autoSpaceDE w:val="0"/>
              <w:autoSpaceDN w:val="0"/>
              <w:adjustRightInd w:val="0"/>
              <w:jc w:val="both"/>
              <w:rPr>
                <w:sz w:val="22"/>
                <w:szCs w:val="22"/>
              </w:rPr>
            </w:pPr>
            <w:r w:rsidRPr="00252A14">
              <w:rPr>
                <w:sz w:val="22"/>
                <w:szCs w:val="22"/>
              </w:rPr>
              <w:t>Кп-количество муниципальных служащих городского округа Рошаль</w:t>
            </w:r>
            <w:r w:rsidRPr="00252A14">
              <w:rPr>
                <w:rFonts w:eastAsia="Calibri"/>
                <w:sz w:val="22"/>
                <w:szCs w:val="22"/>
              </w:rPr>
              <w:t xml:space="preserve"> </w:t>
            </w:r>
            <w:r w:rsidRPr="00252A14">
              <w:rPr>
                <w:sz w:val="22"/>
                <w:szCs w:val="22"/>
              </w:rPr>
              <w:t xml:space="preserve">Московской области, прошедших обучение в соответствии с </w:t>
            </w:r>
            <w:r w:rsidRPr="00252A14">
              <w:rPr>
                <w:rFonts w:eastAsia="Calibri"/>
                <w:sz w:val="22"/>
                <w:szCs w:val="22"/>
                <w:lang w:eastAsia="en-US"/>
              </w:rPr>
              <w:t xml:space="preserve">планом профессиональной переподготовки и повышения квалификации муниципальных служащих городского округа </w:t>
            </w:r>
            <w:r w:rsidRPr="00252A14">
              <w:rPr>
                <w:sz w:val="22"/>
                <w:szCs w:val="22"/>
              </w:rPr>
              <w:t>Рошаль</w:t>
            </w:r>
            <w:r w:rsidRPr="00252A14">
              <w:rPr>
                <w:rFonts w:eastAsia="Calibri"/>
                <w:sz w:val="22"/>
                <w:szCs w:val="22"/>
                <w:lang w:eastAsia="en-US"/>
              </w:rPr>
              <w:t xml:space="preserve"> Московской области</w:t>
            </w:r>
          </w:p>
        </w:tc>
        <w:tc>
          <w:tcPr>
            <w:tcW w:w="378" w:type="pct"/>
            <w:gridSpan w:val="3"/>
          </w:tcPr>
          <w:p w:rsidR="00852AA4" w:rsidRPr="00252A14" w:rsidRDefault="00852AA4" w:rsidP="006B75DE">
            <w:pPr>
              <w:pStyle w:val="ConsPlusCell"/>
              <w:jc w:val="center"/>
              <w:rPr>
                <w:rFonts w:ascii="Times New Roman" w:hAnsi="Times New Roman" w:cs="Times New Roman"/>
              </w:rPr>
            </w:pPr>
            <w:r w:rsidRPr="00252A14">
              <w:rPr>
                <w:rFonts w:ascii="Times New Roman" w:hAnsi="Times New Roman" w:cs="Times New Roman"/>
              </w:rPr>
              <w:t>%</w:t>
            </w:r>
          </w:p>
        </w:tc>
        <w:tc>
          <w:tcPr>
            <w:tcW w:w="943" w:type="pct"/>
            <w:gridSpan w:val="3"/>
          </w:tcPr>
          <w:p w:rsidR="00852AA4" w:rsidRPr="00252A14" w:rsidRDefault="00852AA4" w:rsidP="006B75DE">
            <w:pPr>
              <w:pStyle w:val="ConsPlusCell"/>
              <w:jc w:val="center"/>
              <w:rPr>
                <w:rFonts w:ascii="Times New Roman" w:hAnsi="Times New Roman" w:cs="Times New Roman"/>
              </w:rPr>
            </w:pPr>
            <w:r w:rsidRPr="00252A14">
              <w:rPr>
                <w:rFonts w:ascii="Times New Roman" w:hAnsi="Times New Roman" w:cs="Times New Roman"/>
              </w:rPr>
              <w:t>100</w:t>
            </w:r>
          </w:p>
        </w:tc>
        <w:tc>
          <w:tcPr>
            <w:tcW w:w="726" w:type="pct"/>
            <w:gridSpan w:val="2"/>
          </w:tcPr>
          <w:p w:rsidR="00852AA4" w:rsidRPr="00252A14" w:rsidRDefault="00852AA4" w:rsidP="006B75DE">
            <w:pPr>
              <w:contextualSpacing/>
              <w:rPr>
                <w:sz w:val="22"/>
                <w:szCs w:val="22"/>
              </w:rPr>
            </w:pPr>
            <w:r w:rsidRPr="00252A14">
              <w:rPr>
                <w:sz w:val="22"/>
                <w:szCs w:val="22"/>
              </w:rPr>
              <w:t>Форма федерального статистического наблюдения № 2-МС</w:t>
            </w:r>
          </w:p>
        </w:tc>
        <w:tc>
          <w:tcPr>
            <w:tcW w:w="594" w:type="pct"/>
            <w:gridSpan w:val="4"/>
          </w:tcPr>
          <w:p w:rsidR="00852AA4" w:rsidRPr="00252A14" w:rsidRDefault="00852AA4" w:rsidP="006B75DE">
            <w:pPr>
              <w:ind w:left="-110" w:right="-164"/>
              <w:contextualSpacing/>
              <w:rPr>
                <w:sz w:val="22"/>
                <w:szCs w:val="22"/>
              </w:rPr>
            </w:pPr>
            <w:r w:rsidRPr="00252A14">
              <w:rPr>
                <w:sz w:val="22"/>
                <w:szCs w:val="22"/>
              </w:rPr>
              <w:t>Годовая</w:t>
            </w:r>
          </w:p>
        </w:tc>
      </w:tr>
      <w:tr w:rsidR="00852AA4" w:rsidRPr="00252A14" w:rsidTr="00192461">
        <w:trPr>
          <w:trHeight w:val="247"/>
        </w:trPr>
        <w:tc>
          <w:tcPr>
            <w:tcW w:w="5000" w:type="pct"/>
            <w:gridSpan w:val="16"/>
          </w:tcPr>
          <w:p w:rsidR="00852AA4" w:rsidRPr="00903C79" w:rsidRDefault="00852AA4" w:rsidP="006B75DE">
            <w:pPr>
              <w:ind w:left="-110" w:right="-164"/>
              <w:contextualSpacing/>
              <w:jc w:val="center"/>
              <w:rPr>
                <w:b/>
                <w:sz w:val="22"/>
                <w:szCs w:val="22"/>
              </w:rPr>
            </w:pPr>
            <w:r w:rsidRPr="00903C79">
              <w:rPr>
                <w:b/>
                <w:sz w:val="22"/>
                <w:szCs w:val="22"/>
              </w:rPr>
              <w:t xml:space="preserve">Подпрограмма </w:t>
            </w:r>
            <w:r w:rsidRPr="00903C79">
              <w:rPr>
                <w:b/>
                <w:sz w:val="22"/>
                <w:szCs w:val="22"/>
                <w:lang w:val="en-US"/>
              </w:rPr>
              <w:t>II</w:t>
            </w:r>
            <w:r w:rsidRPr="00903C79">
              <w:rPr>
                <w:b/>
                <w:sz w:val="22"/>
                <w:szCs w:val="22"/>
              </w:rPr>
              <w:t xml:space="preserve"> «Управление муниципальными финансами»</w:t>
            </w:r>
          </w:p>
        </w:tc>
      </w:tr>
      <w:tr w:rsidR="00192461" w:rsidRPr="00252A14" w:rsidTr="00192461">
        <w:trPr>
          <w:trHeight w:val="247"/>
        </w:trPr>
        <w:tc>
          <w:tcPr>
            <w:tcW w:w="248" w:type="pct"/>
          </w:tcPr>
          <w:p w:rsidR="00903C79" w:rsidRPr="007D13CB" w:rsidRDefault="00903C79" w:rsidP="001A70DF">
            <w:pPr>
              <w:spacing w:after="0" w:line="240" w:lineRule="auto"/>
              <w:contextualSpacing/>
              <w:jc w:val="center"/>
            </w:pPr>
            <w:r>
              <w:lastRenderedPageBreak/>
              <w:t>1.</w:t>
            </w:r>
          </w:p>
        </w:tc>
        <w:tc>
          <w:tcPr>
            <w:tcW w:w="926" w:type="pct"/>
          </w:tcPr>
          <w:p w:rsidR="00903C79" w:rsidRPr="007363AF" w:rsidRDefault="00903C79" w:rsidP="001A70DF">
            <w:pPr>
              <w:shd w:val="clear" w:color="auto" w:fill="FFFFFF"/>
              <w:spacing w:after="0" w:line="240" w:lineRule="auto"/>
            </w:pPr>
            <w:r>
              <w:t>Исполнение бюджета городского округа Рошаль по  налоговым</w:t>
            </w:r>
            <w:r w:rsidRPr="007363AF">
              <w:t xml:space="preserve"> и неналоговы</w:t>
            </w:r>
            <w:r>
              <w:t>м доходам</w:t>
            </w:r>
            <w:r w:rsidRPr="007363AF">
              <w:t xml:space="preserve"> </w:t>
            </w:r>
            <w:r>
              <w:t>к первоначально утвержденному уровню</w:t>
            </w:r>
          </w:p>
        </w:tc>
        <w:tc>
          <w:tcPr>
            <w:tcW w:w="1185" w:type="pct"/>
            <w:gridSpan w:val="2"/>
          </w:tcPr>
          <w:p w:rsidR="00903C79" w:rsidRPr="007363AF" w:rsidRDefault="00903C79" w:rsidP="001A70DF">
            <w:r>
              <w:t>= Ф / П * 100%</w:t>
            </w:r>
            <w:r w:rsidRPr="007363AF">
              <w:t xml:space="preserve"> где</w:t>
            </w:r>
          </w:p>
          <w:p w:rsidR="00903C79" w:rsidRPr="007363AF" w:rsidRDefault="00903C79" w:rsidP="001A70DF">
            <w:pPr>
              <w:jc w:val="both"/>
            </w:pPr>
            <w:r>
              <w:t>Ф</w:t>
            </w:r>
            <w:r w:rsidRPr="007363AF">
              <w:t xml:space="preserve"> </w:t>
            </w:r>
            <w:r>
              <w:t>–</w:t>
            </w:r>
            <w:r w:rsidRPr="007363AF">
              <w:t xml:space="preserve"> </w:t>
            </w:r>
            <w:r>
              <w:t xml:space="preserve">фактический </w:t>
            </w:r>
            <w:r w:rsidRPr="007363AF">
              <w:t>объем налоговых и неналоговых доходов бюджета городского округа Рошаль</w:t>
            </w:r>
            <w:r>
              <w:t xml:space="preserve"> за </w:t>
            </w:r>
            <w:r w:rsidRPr="007363AF">
              <w:t xml:space="preserve"> отчетн</w:t>
            </w:r>
            <w:r>
              <w:t>ый</w:t>
            </w:r>
            <w:r w:rsidRPr="007363AF">
              <w:t xml:space="preserve"> год;</w:t>
            </w:r>
          </w:p>
          <w:p w:rsidR="00903C79" w:rsidRPr="007363AF" w:rsidRDefault="00903C79" w:rsidP="001A70DF">
            <w:pPr>
              <w:jc w:val="both"/>
            </w:pPr>
            <w:r>
              <w:t>П</w:t>
            </w:r>
            <w:r w:rsidRPr="007363AF">
              <w:rPr>
                <w:vertAlign w:val="subscript"/>
              </w:rPr>
              <w:t xml:space="preserve"> </w:t>
            </w:r>
            <w:r>
              <w:t>–</w:t>
            </w:r>
            <w:r w:rsidRPr="007363AF">
              <w:t xml:space="preserve"> </w:t>
            </w:r>
            <w:r>
              <w:t xml:space="preserve">первоначально утвержденный решением о бюджете </w:t>
            </w:r>
            <w:r w:rsidRPr="007363AF">
              <w:t>объем налог</w:t>
            </w:r>
            <w:r>
              <w:t xml:space="preserve">овых и неналоговых </w:t>
            </w:r>
            <w:r w:rsidRPr="007363AF">
              <w:t>доход</w:t>
            </w:r>
            <w:r>
              <w:t>ов.</w:t>
            </w:r>
          </w:p>
        </w:tc>
        <w:tc>
          <w:tcPr>
            <w:tcW w:w="378" w:type="pct"/>
            <w:gridSpan w:val="3"/>
          </w:tcPr>
          <w:p w:rsidR="00903C79" w:rsidRPr="00372CAD" w:rsidRDefault="00903C79" w:rsidP="001A70DF">
            <w:pPr>
              <w:pStyle w:val="ConsPlusCell"/>
              <w:jc w:val="center"/>
              <w:rPr>
                <w:rFonts w:ascii="Times New Roman" w:hAnsi="Times New Roman" w:cs="Times New Roman"/>
              </w:rPr>
            </w:pPr>
            <w:r w:rsidRPr="00372CAD">
              <w:rPr>
                <w:rFonts w:ascii="Times New Roman" w:hAnsi="Times New Roman" w:cs="Times New Roman"/>
              </w:rPr>
              <w:t>%</w:t>
            </w:r>
          </w:p>
        </w:tc>
        <w:tc>
          <w:tcPr>
            <w:tcW w:w="943" w:type="pct"/>
            <w:gridSpan w:val="3"/>
          </w:tcPr>
          <w:p w:rsidR="00903C79" w:rsidRPr="00372CAD" w:rsidRDefault="00903C79" w:rsidP="001A70DF">
            <w:pPr>
              <w:pStyle w:val="ConsPlusCell"/>
              <w:jc w:val="center"/>
              <w:rPr>
                <w:rFonts w:ascii="Times New Roman" w:hAnsi="Times New Roman" w:cs="Times New Roman"/>
              </w:rPr>
            </w:pPr>
            <w:r w:rsidRPr="00372CAD">
              <w:rPr>
                <w:rFonts w:ascii="Times New Roman" w:hAnsi="Times New Roman" w:cs="Times New Roman"/>
              </w:rPr>
              <w:t>100</w:t>
            </w:r>
          </w:p>
        </w:tc>
        <w:tc>
          <w:tcPr>
            <w:tcW w:w="726" w:type="pct"/>
            <w:gridSpan w:val="2"/>
          </w:tcPr>
          <w:p w:rsidR="00903C79" w:rsidRPr="000D6182" w:rsidRDefault="00903C79" w:rsidP="001A70DF">
            <w:pPr>
              <w:spacing w:after="0" w:line="240" w:lineRule="auto"/>
              <w:contextualSpacing/>
              <w:jc w:val="center"/>
            </w:pPr>
            <w:r w:rsidRPr="000D6182">
              <w:t>Годовой отчет об исполнении бюджета городского округа Рошаль</w:t>
            </w:r>
          </w:p>
        </w:tc>
        <w:tc>
          <w:tcPr>
            <w:tcW w:w="594" w:type="pct"/>
            <w:gridSpan w:val="4"/>
          </w:tcPr>
          <w:p w:rsidR="00903C79" w:rsidRPr="000D6182" w:rsidRDefault="00903C79" w:rsidP="00FF78DD">
            <w:pPr>
              <w:spacing w:after="0" w:line="240" w:lineRule="auto"/>
              <w:ind w:left="-110" w:right="-164"/>
              <w:contextualSpacing/>
              <w:jc w:val="center"/>
            </w:pPr>
            <w:r w:rsidRPr="000D6182">
              <w:t>Годовая</w:t>
            </w:r>
          </w:p>
        </w:tc>
      </w:tr>
      <w:tr w:rsidR="00192461" w:rsidRPr="00252A14" w:rsidTr="00192461">
        <w:trPr>
          <w:trHeight w:val="247"/>
        </w:trPr>
        <w:tc>
          <w:tcPr>
            <w:tcW w:w="248" w:type="pct"/>
          </w:tcPr>
          <w:p w:rsidR="00903C79" w:rsidRPr="007D13CB" w:rsidRDefault="00903C79" w:rsidP="001A70DF">
            <w:pPr>
              <w:spacing w:after="0" w:line="240" w:lineRule="auto"/>
              <w:contextualSpacing/>
              <w:jc w:val="center"/>
            </w:pPr>
            <w:r>
              <w:t>2.</w:t>
            </w:r>
          </w:p>
        </w:tc>
        <w:tc>
          <w:tcPr>
            <w:tcW w:w="926" w:type="pct"/>
          </w:tcPr>
          <w:p w:rsidR="00903C79" w:rsidRPr="00B1630A" w:rsidRDefault="00903C79" w:rsidP="001A70DF">
            <w:pPr>
              <w:shd w:val="clear" w:color="auto" w:fill="FFFFFF"/>
              <w:spacing w:after="0" w:line="240" w:lineRule="auto"/>
            </w:pPr>
            <w:r w:rsidRPr="00B1630A">
              <w:t>Отношение дефицита бюджета городского округа Рошаль к доходам бюджета городского округа Рошаль, рассчитанное в соответствии с требованиями Бюджетного кодекса Российской Федерации</w:t>
            </w:r>
          </w:p>
        </w:tc>
        <w:tc>
          <w:tcPr>
            <w:tcW w:w="1185" w:type="pct"/>
            <w:gridSpan w:val="2"/>
          </w:tcPr>
          <w:p w:rsidR="00903C79" w:rsidRPr="001F7363" w:rsidRDefault="00903C79" w:rsidP="001A70DF">
            <w:pPr>
              <w:rPr>
                <w:lang w:val="en-US"/>
              </w:rPr>
            </w:pPr>
            <w:r>
              <w:rPr>
                <w:lang w:val="en-US"/>
              </w:rPr>
              <w:t>U2=(DF-A)/(D-</w:t>
            </w:r>
            <w:r>
              <w:t>БП</w:t>
            </w:r>
            <w:r w:rsidRPr="001F7363">
              <w:rPr>
                <w:lang w:val="en-US"/>
              </w:rPr>
              <w:t xml:space="preserve">) , </w:t>
            </w:r>
            <w:r w:rsidRPr="00B1630A">
              <w:t>где</w:t>
            </w:r>
            <w:r w:rsidRPr="001F7363">
              <w:rPr>
                <w:lang w:val="en-US"/>
              </w:rPr>
              <w:t xml:space="preserve">: </w:t>
            </w:r>
          </w:p>
          <w:p w:rsidR="00903C79" w:rsidRPr="00B1630A" w:rsidRDefault="00903C79" w:rsidP="001A70DF">
            <w:pPr>
              <w:jc w:val="both"/>
            </w:pPr>
            <w:r>
              <w:rPr>
                <w:lang w:val="en-US"/>
              </w:rPr>
              <w:t>DF</w:t>
            </w:r>
            <w:r w:rsidRPr="00B1630A">
              <w:t xml:space="preserve"> – дефицит бюджета городского округа Рошаль в отчетном финансовом году;</w:t>
            </w:r>
          </w:p>
          <w:p w:rsidR="00903C79" w:rsidRPr="00B1630A" w:rsidRDefault="00903C79" w:rsidP="001A70DF">
            <w:pPr>
              <w:autoSpaceDE w:val="0"/>
              <w:autoSpaceDN w:val="0"/>
              <w:adjustRightInd w:val="0"/>
              <w:jc w:val="both"/>
            </w:pPr>
            <w:r w:rsidRPr="00B1630A">
              <w:t xml:space="preserve">А – объем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местного бюджета в отчетном </w:t>
            </w:r>
            <w:r>
              <w:t>периоде</w:t>
            </w:r>
            <w:r w:rsidRPr="00B1630A">
              <w:t>;</w:t>
            </w:r>
          </w:p>
          <w:p w:rsidR="00903C79" w:rsidRPr="00B1630A" w:rsidRDefault="00903C79" w:rsidP="001A70DF">
            <w:pPr>
              <w:autoSpaceDE w:val="0"/>
              <w:autoSpaceDN w:val="0"/>
              <w:adjustRightInd w:val="0"/>
              <w:jc w:val="both"/>
            </w:pPr>
            <w:r>
              <w:rPr>
                <w:lang w:val="en-US"/>
              </w:rPr>
              <w:t>D</w:t>
            </w:r>
            <w:r w:rsidRPr="00B1630A">
              <w:t xml:space="preserve"> - общий годовой</w:t>
            </w:r>
            <w:r>
              <w:t xml:space="preserve"> объем доходов местного бюджета</w:t>
            </w:r>
            <w:r w:rsidRPr="00B1630A">
              <w:t>;</w:t>
            </w:r>
          </w:p>
          <w:p w:rsidR="00903C79" w:rsidRPr="00B1630A" w:rsidRDefault="00903C79" w:rsidP="001A70DF">
            <w:pPr>
              <w:autoSpaceDE w:val="0"/>
              <w:autoSpaceDN w:val="0"/>
              <w:adjustRightInd w:val="0"/>
              <w:spacing w:after="0" w:line="240" w:lineRule="auto"/>
              <w:jc w:val="both"/>
            </w:pPr>
            <w:r w:rsidRPr="00B1630A">
              <w:t>БП - объем безвозмездных поступлений и (или) поступлений налоговых доходов по дополнительным нормативам отчислений местного бюджета.</w:t>
            </w:r>
          </w:p>
        </w:tc>
        <w:tc>
          <w:tcPr>
            <w:tcW w:w="378" w:type="pct"/>
            <w:gridSpan w:val="3"/>
          </w:tcPr>
          <w:p w:rsidR="00903C79" w:rsidRPr="00372CAD" w:rsidRDefault="00903C79" w:rsidP="001A70DF">
            <w:pPr>
              <w:pStyle w:val="ConsPlusCell"/>
              <w:jc w:val="center"/>
              <w:rPr>
                <w:rFonts w:ascii="Times New Roman" w:hAnsi="Times New Roman" w:cs="Times New Roman"/>
              </w:rPr>
            </w:pPr>
            <w:r w:rsidRPr="00372CAD">
              <w:rPr>
                <w:rFonts w:ascii="Times New Roman" w:hAnsi="Times New Roman" w:cs="Times New Roman"/>
              </w:rPr>
              <w:t>%</w:t>
            </w:r>
          </w:p>
        </w:tc>
        <w:tc>
          <w:tcPr>
            <w:tcW w:w="943" w:type="pct"/>
            <w:gridSpan w:val="3"/>
          </w:tcPr>
          <w:p w:rsidR="00903C79" w:rsidRPr="00372CAD" w:rsidRDefault="00903C79" w:rsidP="001A70DF">
            <w:pPr>
              <w:pStyle w:val="ConsPlusCell"/>
              <w:jc w:val="center"/>
              <w:rPr>
                <w:rFonts w:ascii="Times New Roman" w:hAnsi="Times New Roman" w:cs="Times New Roman"/>
              </w:rPr>
            </w:pPr>
          </w:p>
        </w:tc>
        <w:tc>
          <w:tcPr>
            <w:tcW w:w="726" w:type="pct"/>
            <w:gridSpan w:val="2"/>
          </w:tcPr>
          <w:p w:rsidR="00903C79" w:rsidRPr="000D6182" w:rsidRDefault="00903C79" w:rsidP="001A70DF">
            <w:pPr>
              <w:spacing w:after="0" w:line="240" w:lineRule="auto"/>
              <w:contextualSpacing/>
              <w:jc w:val="center"/>
            </w:pPr>
            <w:r w:rsidRPr="000D6182">
              <w:t>Годовой отчет об исполнении бюджета городского округа Рошаль</w:t>
            </w:r>
          </w:p>
        </w:tc>
        <w:tc>
          <w:tcPr>
            <w:tcW w:w="594" w:type="pct"/>
            <w:gridSpan w:val="4"/>
          </w:tcPr>
          <w:p w:rsidR="00903C79" w:rsidRPr="001F7363" w:rsidRDefault="00903C79" w:rsidP="00FF78DD">
            <w:pPr>
              <w:spacing w:after="0" w:line="240" w:lineRule="auto"/>
              <w:ind w:left="-110" w:right="-30"/>
              <w:contextualSpacing/>
              <w:jc w:val="center"/>
              <w:rPr>
                <w:lang w:val="en-US"/>
              </w:rPr>
            </w:pPr>
            <w:r w:rsidRPr="000D6182">
              <w:t>Годовая</w:t>
            </w:r>
            <w:r>
              <w:t>, квартальная</w:t>
            </w:r>
          </w:p>
        </w:tc>
      </w:tr>
      <w:tr w:rsidR="00192461" w:rsidRPr="00252A14" w:rsidTr="00192461">
        <w:trPr>
          <w:trHeight w:val="247"/>
        </w:trPr>
        <w:tc>
          <w:tcPr>
            <w:tcW w:w="248" w:type="pct"/>
          </w:tcPr>
          <w:p w:rsidR="00903C79" w:rsidRPr="00252A14" w:rsidRDefault="00903C79" w:rsidP="006B75DE">
            <w:pPr>
              <w:contextualSpacing/>
              <w:jc w:val="center"/>
              <w:rPr>
                <w:sz w:val="22"/>
                <w:szCs w:val="22"/>
              </w:rPr>
            </w:pPr>
            <w:r w:rsidRPr="00252A14">
              <w:rPr>
                <w:sz w:val="22"/>
                <w:szCs w:val="22"/>
              </w:rPr>
              <w:t>3.</w:t>
            </w:r>
          </w:p>
        </w:tc>
        <w:tc>
          <w:tcPr>
            <w:tcW w:w="926" w:type="pct"/>
          </w:tcPr>
          <w:p w:rsidR="00903C79" w:rsidRPr="00A71EFB" w:rsidRDefault="00A71EFB" w:rsidP="001A70DF">
            <w:pPr>
              <w:pStyle w:val="ConsPlusCell"/>
              <w:rPr>
                <w:rFonts w:ascii="Times New Roman" w:hAnsi="Times New Roman" w:cs="Times New Roman"/>
              </w:rPr>
            </w:pPr>
            <w:r w:rsidRPr="00A71EFB">
              <w:rPr>
                <w:rFonts w:ascii="Times New Roman" w:hAnsi="Times New Roman" w:cs="Times New Roman"/>
                <w:bCs/>
                <w:shd w:val="clear" w:color="auto" w:fill="FFFFFF"/>
              </w:rPr>
              <w:t>Снижение долговой нагрузки на бюджет городского округа Рошаль</w:t>
            </w:r>
          </w:p>
          <w:p w:rsidR="00903C79" w:rsidRPr="00A71EFB" w:rsidRDefault="00A71EFB" w:rsidP="00A71EFB">
            <w:pPr>
              <w:pStyle w:val="ConsPlusCell"/>
              <w:rPr>
                <w:rFonts w:ascii="Times New Roman" w:hAnsi="Times New Roman" w:cs="Times New Roman"/>
              </w:rPr>
            </w:pPr>
            <w:r w:rsidRPr="00A71EFB">
              <w:rPr>
                <w:rFonts w:ascii="Times New Roman" w:hAnsi="Times New Roman" w:cs="Times New Roman"/>
              </w:rPr>
              <w:t>(</w:t>
            </w:r>
            <w:r>
              <w:rPr>
                <w:rFonts w:ascii="Times New Roman" w:hAnsi="Times New Roman" w:cs="Times New Roman"/>
              </w:rPr>
              <w:t>о</w:t>
            </w:r>
            <w:r w:rsidR="00903C79" w:rsidRPr="00A71EFB">
              <w:rPr>
                <w:rFonts w:ascii="Times New Roman" w:hAnsi="Times New Roman" w:cs="Times New Roman"/>
              </w:rPr>
              <w:t xml:space="preserve">тношение объема  муниципального долга городского округа Рошаль к годовому объему доходов </w:t>
            </w:r>
            <w:r w:rsidR="00903C79" w:rsidRPr="00A71EFB">
              <w:rPr>
                <w:rFonts w:ascii="Times New Roman" w:hAnsi="Times New Roman" w:cs="Times New Roman"/>
              </w:rPr>
              <w:lastRenderedPageBreak/>
              <w:t>бюджета городского округа Рошаль без учета безвозмездных поступлений и (или) поступлений налоговых доходов по дополнительным нормативам отчислений</w:t>
            </w:r>
            <w:r>
              <w:rPr>
                <w:rFonts w:ascii="Times New Roman" w:hAnsi="Times New Roman" w:cs="Times New Roman"/>
              </w:rPr>
              <w:t>)</w:t>
            </w:r>
          </w:p>
        </w:tc>
        <w:tc>
          <w:tcPr>
            <w:tcW w:w="1185" w:type="pct"/>
            <w:gridSpan w:val="2"/>
          </w:tcPr>
          <w:p w:rsidR="00903C79" w:rsidRPr="001A6971" w:rsidRDefault="00903C79" w:rsidP="001A70DF">
            <w:r>
              <w:rPr>
                <w:lang w:val="en-US"/>
              </w:rPr>
              <w:lastRenderedPageBreak/>
              <w:t>U</w:t>
            </w:r>
            <w:r w:rsidRPr="001D768D">
              <w:t>3=</w:t>
            </w:r>
            <w:r>
              <w:rPr>
                <w:lang w:val="en-US"/>
              </w:rPr>
              <w:t>DL</w:t>
            </w:r>
            <w:r>
              <w:t xml:space="preserve"> </w:t>
            </w:r>
            <w:r w:rsidRPr="001D768D">
              <w:t>/</w:t>
            </w:r>
            <w:r>
              <w:t xml:space="preserve"> </w:t>
            </w:r>
            <w:r w:rsidRPr="001D768D">
              <w:t>(</w:t>
            </w:r>
            <w:r>
              <w:rPr>
                <w:lang w:val="en-US"/>
              </w:rPr>
              <w:t>D</w:t>
            </w:r>
            <w:r w:rsidRPr="001D768D">
              <w:t>-</w:t>
            </w:r>
            <w:r>
              <w:t>БП),</w:t>
            </w:r>
            <w:r w:rsidRPr="001A6971">
              <w:t xml:space="preserve"> где:</w:t>
            </w:r>
          </w:p>
          <w:p w:rsidR="00903C79" w:rsidRPr="001A6971" w:rsidRDefault="00903C79" w:rsidP="001A70DF">
            <w:pPr>
              <w:autoSpaceDE w:val="0"/>
              <w:autoSpaceDN w:val="0"/>
              <w:adjustRightInd w:val="0"/>
              <w:jc w:val="both"/>
            </w:pPr>
            <w:r>
              <w:rPr>
                <w:lang w:val="en-US"/>
              </w:rPr>
              <w:t>DL</w:t>
            </w:r>
            <w:r w:rsidRPr="001A6971">
              <w:t xml:space="preserve"> – объем муниципального долга </w:t>
            </w:r>
            <w:r>
              <w:t xml:space="preserve">бюджета </w:t>
            </w:r>
            <w:r w:rsidRPr="001A6971">
              <w:t>городского округа Рошаль;</w:t>
            </w:r>
          </w:p>
          <w:p w:rsidR="00903C79" w:rsidRPr="001A6971" w:rsidRDefault="00903C79" w:rsidP="001A70DF">
            <w:pPr>
              <w:autoSpaceDE w:val="0"/>
              <w:autoSpaceDN w:val="0"/>
              <w:adjustRightInd w:val="0"/>
              <w:jc w:val="both"/>
              <w:rPr>
                <w:lang w:eastAsia="en-US"/>
              </w:rPr>
            </w:pPr>
            <w:r>
              <w:rPr>
                <w:lang w:val="en-US"/>
              </w:rPr>
              <w:t>D</w:t>
            </w:r>
            <w:r w:rsidRPr="001A6971">
              <w:t xml:space="preserve"> – общий годовой объем </w:t>
            </w:r>
            <w:r>
              <w:t>до</w:t>
            </w:r>
            <w:r w:rsidRPr="001A6971">
              <w:t xml:space="preserve">ходов </w:t>
            </w:r>
            <w:r>
              <w:lastRenderedPageBreak/>
              <w:t>местного бюджета</w:t>
            </w:r>
            <w:r w:rsidRPr="001A6971">
              <w:t>;</w:t>
            </w:r>
          </w:p>
          <w:p w:rsidR="00903C79" w:rsidRPr="001A6971" w:rsidRDefault="00903C79" w:rsidP="00021684">
            <w:pPr>
              <w:autoSpaceDE w:val="0"/>
              <w:autoSpaceDN w:val="0"/>
              <w:adjustRightInd w:val="0"/>
              <w:jc w:val="both"/>
            </w:pPr>
            <w:r>
              <w:t>БП</w:t>
            </w:r>
            <w:r w:rsidRPr="001A6971">
              <w:t xml:space="preserve"> –</w:t>
            </w:r>
            <w:r>
              <w:t xml:space="preserve"> </w:t>
            </w:r>
            <w:r w:rsidRPr="001A6971">
              <w:t xml:space="preserve">объем </w:t>
            </w:r>
            <w:r>
              <w:t>безвозмездных поступлений и (или) поступлений налоговых доходов по дополнительным нормативам отчислений</w:t>
            </w:r>
          </w:p>
        </w:tc>
        <w:tc>
          <w:tcPr>
            <w:tcW w:w="378" w:type="pct"/>
            <w:gridSpan w:val="3"/>
          </w:tcPr>
          <w:p w:rsidR="00903C79" w:rsidRPr="001A6971" w:rsidRDefault="00903C79" w:rsidP="001A70DF">
            <w:pPr>
              <w:pStyle w:val="ConsPlusCell"/>
              <w:jc w:val="center"/>
              <w:rPr>
                <w:rFonts w:ascii="Times New Roman" w:hAnsi="Times New Roman" w:cs="Times New Roman"/>
              </w:rPr>
            </w:pPr>
          </w:p>
        </w:tc>
        <w:tc>
          <w:tcPr>
            <w:tcW w:w="943" w:type="pct"/>
            <w:gridSpan w:val="3"/>
          </w:tcPr>
          <w:p w:rsidR="00903C79" w:rsidRPr="001A6971" w:rsidRDefault="00903C79" w:rsidP="001A70DF">
            <w:pPr>
              <w:pStyle w:val="ConsPlusCell"/>
              <w:jc w:val="center"/>
              <w:rPr>
                <w:rFonts w:ascii="Times New Roman" w:hAnsi="Times New Roman" w:cs="Times New Roman"/>
              </w:rPr>
            </w:pPr>
          </w:p>
        </w:tc>
        <w:tc>
          <w:tcPr>
            <w:tcW w:w="726" w:type="pct"/>
            <w:gridSpan w:val="2"/>
          </w:tcPr>
          <w:p w:rsidR="00903C79" w:rsidRPr="001A6971" w:rsidRDefault="00903C79" w:rsidP="001A70DF">
            <w:pPr>
              <w:spacing w:after="0" w:line="240" w:lineRule="auto"/>
              <w:contextualSpacing/>
              <w:jc w:val="center"/>
            </w:pPr>
            <w:r w:rsidRPr="001A6971">
              <w:t>Годовой отчет об исполнении бюджета городского округа Рошаль</w:t>
            </w:r>
          </w:p>
        </w:tc>
        <w:tc>
          <w:tcPr>
            <w:tcW w:w="594" w:type="pct"/>
            <w:gridSpan w:val="4"/>
          </w:tcPr>
          <w:p w:rsidR="00903C79" w:rsidRPr="009F3211" w:rsidRDefault="00903C79" w:rsidP="00FF78DD">
            <w:pPr>
              <w:spacing w:after="0" w:line="240" w:lineRule="auto"/>
              <w:ind w:left="-110" w:right="-30"/>
              <w:contextualSpacing/>
              <w:jc w:val="center"/>
            </w:pPr>
            <w:r w:rsidRPr="009F3211">
              <w:t>Годовая</w:t>
            </w:r>
            <w:r>
              <w:t>, квартальная</w:t>
            </w:r>
          </w:p>
        </w:tc>
      </w:tr>
      <w:tr w:rsidR="00852AA4" w:rsidRPr="00252A14" w:rsidTr="00192461">
        <w:trPr>
          <w:trHeight w:val="247"/>
        </w:trPr>
        <w:tc>
          <w:tcPr>
            <w:tcW w:w="5000" w:type="pct"/>
            <w:gridSpan w:val="16"/>
          </w:tcPr>
          <w:p w:rsidR="00852AA4" w:rsidRPr="00903C79" w:rsidRDefault="00852AA4" w:rsidP="006B75DE">
            <w:pPr>
              <w:ind w:left="-110" w:right="-164"/>
              <w:contextualSpacing/>
              <w:jc w:val="center"/>
              <w:rPr>
                <w:b/>
                <w:sz w:val="22"/>
                <w:szCs w:val="22"/>
              </w:rPr>
            </w:pPr>
            <w:r w:rsidRPr="00903C79">
              <w:rPr>
                <w:b/>
                <w:sz w:val="22"/>
                <w:szCs w:val="22"/>
              </w:rPr>
              <w:lastRenderedPageBreak/>
              <w:t xml:space="preserve">Подпрограмма </w:t>
            </w:r>
            <w:r w:rsidRPr="00903C79">
              <w:rPr>
                <w:b/>
                <w:sz w:val="22"/>
                <w:szCs w:val="22"/>
                <w:lang w:val="en-US"/>
              </w:rPr>
              <w:t>III</w:t>
            </w:r>
            <w:r w:rsidRPr="00903C79">
              <w:rPr>
                <w:b/>
                <w:sz w:val="22"/>
                <w:szCs w:val="22"/>
              </w:rPr>
              <w:t xml:space="preserve"> «Развитие архивного дела</w:t>
            </w:r>
            <w:r w:rsidR="001F1202">
              <w:rPr>
                <w:b/>
                <w:sz w:val="22"/>
                <w:szCs w:val="22"/>
              </w:rPr>
              <w:t xml:space="preserve"> в городском округе Рошаль</w:t>
            </w:r>
            <w:r w:rsidRPr="00903C79">
              <w:rPr>
                <w:b/>
                <w:sz w:val="22"/>
                <w:szCs w:val="22"/>
              </w:rPr>
              <w:t>»</w:t>
            </w:r>
          </w:p>
        </w:tc>
      </w:tr>
      <w:tr w:rsidR="00192461" w:rsidRPr="00252A14" w:rsidTr="00192461">
        <w:trPr>
          <w:gridAfter w:val="1"/>
          <w:wAfter w:w="26" w:type="pct"/>
          <w:trHeight w:val="6936"/>
        </w:trPr>
        <w:tc>
          <w:tcPr>
            <w:tcW w:w="248" w:type="pct"/>
          </w:tcPr>
          <w:p w:rsidR="008E5059" w:rsidRPr="00252A14" w:rsidRDefault="00A71EFB" w:rsidP="006B75DE">
            <w:pPr>
              <w:contextualSpacing/>
              <w:jc w:val="center"/>
              <w:rPr>
                <w:sz w:val="22"/>
                <w:szCs w:val="22"/>
                <w:lang w:val="en-US"/>
              </w:rPr>
            </w:pPr>
            <w:r>
              <w:rPr>
                <w:sz w:val="22"/>
                <w:szCs w:val="22"/>
              </w:rPr>
              <w:t>1</w:t>
            </w:r>
            <w:r w:rsidR="008E5059" w:rsidRPr="00252A14">
              <w:rPr>
                <w:sz w:val="22"/>
                <w:szCs w:val="22"/>
                <w:lang w:val="en-US"/>
              </w:rPr>
              <w:t>.</w:t>
            </w:r>
          </w:p>
        </w:tc>
        <w:tc>
          <w:tcPr>
            <w:tcW w:w="926" w:type="pct"/>
          </w:tcPr>
          <w:p w:rsidR="008E5059" w:rsidRPr="008E5059" w:rsidRDefault="008E5059" w:rsidP="0030680F">
            <w:pPr>
              <w:rPr>
                <w:sz w:val="22"/>
                <w:szCs w:val="22"/>
              </w:rPr>
            </w:pPr>
            <w:r w:rsidRPr="008E5059">
              <w:rPr>
                <w:sz w:val="22"/>
                <w:szCs w:val="22"/>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929" w:type="pct"/>
          </w:tcPr>
          <w:p w:rsidR="008E5059" w:rsidRPr="008E5059" w:rsidRDefault="008E5059" w:rsidP="0030680F">
            <w:pPr>
              <w:rPr>
                <w:sz w:val="22"/>
                <w:szCs w:val="22"/>
              </w:rPr>
            </w:pPr>
            <w:r w:rsidRPr="008E5059">
              <w:rPr>
                <w:sz w:val="22"/>
                <w:szCs w:val="22"/>
              </w:rPr>
              <w:t xml:space="preserve">Ану = </w:t>
            </w:r>
            <w:r w:rsidRPr="008E5059">
              <w:rPr>
                <w:sz w:val="22"/>
                <w:szCs w:val="22"/>
                <w:lang w:val="en-US"/>
              </w:rPr>
              <w:t>V</w:t>
            </w:r>
            <w:r w:rsidRPr="008E5059">
              <w:rPr>
                <w:sz w:val="22"/>
                <w:szCs w:val="22"/>
              </w:rPr>
              <w:t xml:space="preserve">дну / </w:t>
            </w:r>
            <w:r w:rsidRPr="008E5059">
              <w:rPr>
                <w:sz w:val="22"/>
                <w:szCs w:val="22"/>
                <w:lang w:val="en-US"/>
              </w:rPr>
              <w:t>V</w:t>
            </w:r>
            <w:r w:rsidRPr="008E5059">
              <w:rPr>
                <w:sz w:val="22"/>
                <w:szCs w:val="22"/>
              </w:rPr>
              <w:t>аф х 100%</w:t>
            </w:r>
          </w:p>
          <w:p w:rsidR="008E5059" w:rsidRPr="008E5059" w:rsidRDefault="008E5059" w:rsidP="0030680F">
            <w:pPr>
              <w:rPr>
                <w:sz w:val="22"/>
                <w:szCs w:val="22"/>
              </w:rPr>
            </w:pPr>
            <w:r w:rsidRPr="008E5059">
              <w:rPr>
                <w:sz w:val="22"/>
                <w:szCs w:val="22"/>
              </w:rPr>
              <w:t>где:</w:t>
            </w:r>
          </w:p>
          <w:p w:rsidR="008E5059" w:rsidRPr="008E5059" w:rsidRDefault="008E5059" w:rsidP="0030680F">
            <w:pPr>
              <w:rPr>
                <w:sz w:val="22"/>
                <w:szCs w:val="22"/>
              </w:rPr>
            </w:pPr>
            <w:r w:rsidRPr="008E5059">
              <w:rPr>
                <w:sz w:val="22"/>
                <w:szCs w:val="22"/>
              </w:rPr>
              <w:t>Ану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8E5059" w:rsidRPr="008E5059" w:rsidRDefault="008E5059" w:rsidP="0030680F">
            <w:pPr>
              <w:rPr>
                <w:sz w:val="22"/>
                <w:szCs w:val="22"/>
              </w:rPr>
            </w:pPr>
            <w:r w:rsidRPr="008E5059">
              <w:rPr>
                <w:sz w:val="22"/>
                <w:szCs w:val="22"/>
                <w:lang w:val="en-US"/>
              </w:rPr>
              <w:t>V</w:t>
            </w:r>
            <w:r w:rsidRPr="008E5059">
              <w:rPr>
                <w:sz w:val="22"/>
                <w:szCs w:val="22"/>
              </w:rPr>
              <w:t>дну – количество архивных документов, хранящихся в муниципальном архиве в нормативных условиях;</w:t>
            </w:r>
          </w:p>
          <w:p w:rsidR="008E5059" w:rsidRPr="008E5059" w:rsidRDefault="008E5059" w:rsidP="0030680F">
            <w:pPr>
              <w:rPr>
                <w:sz w:val="22"/>
                <w:szCs w:val="22"/>
              </w:rPr>
            </w:pPr>
            <w:r w:rsidRPr="008E5059">
              <w:rPr>
                <w:sz w:val="22"/>
                <w:szCs w:val="22"/>
              </w:rPr>
              <w:t xml:space="preserve">обеспечивающих их постоянное (вечное) и долговременное хранение; </w:t>
            </w:r>
            <w:r w:rsidRPr="008E5059">
              <w:rPr>
                <w:sz w:val="22"/>
                <w:szCs w:val="22"/>
                <w:lang w:val="en-US"/>
              </w:rPr>
              <w:t>V</w:t>
            </w:r>
            <w:r w:rsidRPr="008E5059">
              <w:rPr>
                <w:sz w:val="22"/>
                <w:szCs w:val="22"/>
              </w:rPr>
              <w:t xml:space="preserve">аф -  количество архивных документов, находящихся </w:t>
            </w:r>
            <w:r w:rsidRPr="008E5059">
              <w:rPr>
                <w:sz w:val="22"/>
                <w:szCs w:val="22"/>
              </w:rPr>
              <w:lastRenderedPageBreak/>
              <w:t>на хранении в муниципальном архиве</w:t>
            </w:r>
          </w:p>
        </w:tc>
        <w:tc>
          <w:tcPr>
            <w:tcW w:w="629" w:type="pct"/>
            <w:gridSpan w:val="3"/>
          </w:tcPr>
          <w:p w:rsidR="008E5059" w:rsidRPr="008E5059" w:rsidRDefault="008E5059" w:rsidP="0030680F">
            <w:pPr>
              <w:rPr>
                <w:sz w:val="22"/>
                <w:szCs w:val="22"/>
              </w:rPr>
            </w:pPr>
            <w:r w:rsidRPr="008E5059">
              <w:rPr>
                <w:sz w:val="22"/>
                <w:szCs w:val="22"/>
              </w:rPr>
              <w:lastRenderedPageBreak/>
              <w:t>процент</w:t>
            </w:r>
          </w:p>
        </w:tc>
        <w:tc>
          <w:tcPr>
            <w:tcW w:w="948" w:type="pct"/>
            <w:gridSpan w:val="4"/>
          </w:tcPr>
          <w:p w:rsidR="008E5059" w:rsidRPr="008E5059" w:rsidRDefault="008E5059" w:rsidP="008E5059">
            <w:pPr>
              <w:jc w:val="center"/>
              <w:rPr>
                <w:sz w:val="22"/>
                <w:szCs w:val="22"/>
              </w:rPr>
            </w:pPr>
            <w:r w:rsidRPr="008E5059">
              <w:rPr>
                <w:sz w:val="22"/>
                <w:szCs w:val="22"/>
              </w:rPr>
              <w:t>100</w:t>
            </w:r>
          </w:p>
        </w:tc>
        <w:tc>
          <w:tcPr>
            <w:tcW w:w="729" w:type="pct"/>
            <w:gridSpan w:val="3"/>
          </w:tcPr>
          <w:p w:rsidR="008E5059" w:rsidRPr="008E5059" w:rsidRDefault="008E5059" w:rsidP="0030680F">
            <w:pPr>
              <w:rPr>
                <w:sz w:val="22"/>
                <w:szCs w:val="22"/>
              </w:rPr>
            </w:pPr>
            <w:r w:rsidRPr="008E5059">
              <w:rPr>
                <w:sz w:val="22"/>
                <w:szCs w:val="22"/>
              </w:rPr>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w:t>
            </w:r>
            <w:r w:rsidRPr="008E5059">
              <w:rPr>
                <w:sz w:val="22"/>
                <w:szCs w:val="22"/>
              </w:rPr>
              <w:lastRenderedPageBreak/>
              <w:t>Архивного фонда Российской Федерации)</w:t>
            </w:r>
          </w:p>
        </w:tc>
        <w:tc>
          <w:tcPr>
            <w:tcW w:w="565" w:type="pct"/>
            <w:gridSpan w:val="2"/>
          </w:tcPr>
          <w:p w:rsidR="008E5059" w:rsidRPr="008E5059" w:rsidRDefault="008E5059" w:rsidP="0030680F">
            <w:pPr>
              <w:rPr>
                <w:sz w:val="22"/>
                <w:szCs w:val="22"/>
              </w:rPr>
            </w:pPr>
            <w:r w:rsidRPr="008E5059">
              <w:rPr>
                <w:sz w:val="22"/>
                <w:szCs w:val="22"/>
              </w:rPr>
              <w:lastRenderedPageBreak/>
              <w:t>Ежегодно</w:t>
            </w:r>
          </w:p>
        </w:tc>
      </w:tr>
      <w:tr w:rsidR="00192461" w:rsidRPr="00252A14" w:rsidTr="00192461">
        <w:trPr>
          <w:gridAfter w:val="1"/>
          <w:wAfter w:w="26" w:type="pct"/>
          <w:trHeight w:val="247"/>
        </w:trPr>
        <w:tc>
          <w:tcPr>
            <w:tcW w:w="248" w:type="pct"/>
          </w:tcPr>
          <w:p w:rsidR="008E5059" w:rsidRPr="00252A14" w:rsidRDefault="00A71EFB" w:rsidP="006B75DE">
            <w:pPr>
              <w:contextualSpacing/>
              <w:jc w:val="center"/>
              <w:rPr>
                <w:sz w:val="22"/>
                <w:szCs w:val="22"/>
              </w:rPr>
            </w:pPr>
            <w:r>
              <w:rPr>
                <w:sz w:val="22"/>
                <w:szCs w:val="22"/>
              </w:rPr>
              <w:lastRenderedPageBreak/>
              <w:t>2</w:t>
            </w:r>
            <w:r w:rsidR="008E5059" w:rsidRPr="00252A14">
              <w:rPr>
                <w:sz w:val="22"/>
                <w:szCs w:val="22"/>
              </w:rPr>
              <w:t>.</w:t>
            </w:r>
          </w:p>
        </w:tc>
        <w:tc>
          <w:tcPr>
            <w:tcW w:w="926" w:type="pct"/>
          </w:tcPr>
          <w:p w:rsidR="008E5059" w:rsidRPr="008E5059" w:rsidRDefault="008E5059" w:rsidP="0030680F">
            <w:pPr>
              <w:rPr>
                <w:sz w:val="22"/>
                <w:szCs w:val="22"/>
              </w:rPr>
            </w:pPr>
            <w:r w:rsidRPr="008E5059">
              <w:rPr>
                <w:sz w:val="22"/>
                <w:szCs w:val="22"/>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w:t>
            </w:r>
            <w:r w:rsidRPr="008E5059">
              <w:rPr>
                <w:sz w:val="22"/>
                <w:szCs w:val="22"/>
              </w:rPr>
              <w:lastRenderedPageBreak/>
              <w:t>муниципальном архиве</w:t>
            </w:r>
          </w:p>
        </w:tc>
        <w:tc>
          <w:tcPr>
            <w:tcW w:w="929" w:type="pct"/>
          </w:tcPr>
          <w:p w:rsidR="008E5059" w:rsidRPr="008E5059" w:rsidRDefault="008E5059" w:rsidP="0030680F">
            <w:pPr>
              <w:rPr>
                <w:sz w:val="22"/>
                <w:szCs w:val="22"/>
              </w:rPr>
            </w:pPr>
            <w:r w:rsidRPr="008E5059">
              <w:rPr>
                <w:sz w:val="22"/>
                <w:szCs w:val="22"/>
              </w:rPr>
              <w:lastRenderedPageBreak/>
              <w:t>А = Аа / Аоб х 100%</w:t>
            </w:r>
          </w:p>
          <w:p w:rsidR="008E5059" w:rsidRPr="008E5059" w:rsidRDefault="008E5059" w:rsidP="0030680F">
            <w:pPr>
              <w:rPr>
                <w:sz w:val="22"/>
                <w:szCs w:val="22"/>
              </w:rPr>
            </w:pPr>
            <w:r w:rsidRPr="008E5059">
              <w:rPr>
                <w:sz w:val="22"/>
                <w:szCs w:val="22"/>
              </w:rPr>
              <w:t>где;</w:t>
            </w:r>
          </w:p>
          <w:p w:rsidR="008E5059" w:rsidRPr="008E5059" w:rsidRDefault="008E5059" w:rsidP="0030680F">
            <w:pPr>
              <w:rPr>
                <w:sz w:val="22"/>
                <w:szCs w:val="22"/>
              </w:rPr>
            </w:pPr>
            <w:r w:rsidRPr="008E5059">
              <w:rPr>
                <w:sz w:val="22"/>
                <w:szCs w:val="22"/>
              </w:rPr>
              <w:t xml:space="preserve">А - доля архивных фондов муниципального архива, внесенных в систему автоматизированного государственного учета документов Архивного </w:t>
            </w:r>
            <w:r w:rsidRPr="008E5059">
              <w:rPr>
                <w:sz w:val="22"/>
                <w:szCs w:val="22"/>
              </w:rPr>
              <w:lastRenderedPageBreak/>
              <w:t>фонда Российской Федерации («Архивный фонд»), в общем количестве архивных фондов муниципального архива Московской области;</w:t>
            </w:r>
          </w:p>
          <w:p w:rsidR="008E5059" w:rsidRPr="008E5059" w:rsidRDefault="008E5059" w:rsidP="0030680F">
            <w:pPr>
              <w:rPr>
                <w:sz w:val="22"/>
                <w:szCs w:val="22"/>
              </w:rPr>
            </w:pPr>
            <w:r w:rsidRPr="008E5059">
              <w:rPr>
                <w:sz w:val="22"/>
                <w:szCs w:val="22"/>
              </w:rPr>
              <w:t>Аа – количество архивных фондов включенных в систему автоматизированного государственного учета документов Архивного фонда Российской Федерации («Архивный фонд»);</w:t>
            </w:r>
          </w:p>
          <w:p w:rsidR="008E5059" w:rsidRPr="008E5059" w:rsidRDefault="008E5059" w:rsidP="0030680F">
            <w:pPr>
              <w:rPr>
                <w:sz w:val="22"/>
                <w:szCs w:val="22"/>
              </w:rPr>
            </w:pPr>
            <w:r w:rsidRPr="008E5059">
              <w:rPr>
                <w:sz w:val="22"/>
                <w:szCs w:val="22"/>
              </w:rPr>
              <w:t>Аоб – общее количество архивных фондов муниципального архива Московской области</w:t>
            </w:r>
          </w:p>
        </w:tc>
        <w:tc>
          <w:tcPr>
            <w:tcW w:w="629" w:type="pct"/>
            <w:gridSpan w:val="3"/>
          </w:tcPr>
          <w:p w:rsidR="008E5059" w:rsidRPr="008E5059" w:rsidRDefault="008E5059" w:rsidP="0030680F">
            <w:pPr>
              <w:rPr>
                <w:sz w:val="22"/>
                <w:szCs w:val="22"/>
              </w:rPr>
            </w:pPr>
            <w:r w:rsidRPr="008E5059">
              <w:rPr>
                <w:sz w:val="22"/>
                <w:szCs w:val="22"/>
              </w:rPr>
              <w:lastRenderedPageBreak/>
              <w:t>процент</w:t>
            </w:r>
          </w:p>
        </w:tc>
        <w:tc>
          <w:tcPr>
            <w:tcW w:w="948" w:type="pct"/>
            <w:gridSpan w:val="4"/>
          </w:tcPr>
          <w:p w:rsidR="008E5059" w:rsidRPr="008E5059" w:rsidRDefault="008E5059" w:rsidP="0030680F">
            <w:pPr>
              <w:rPr>
                <w:sz w:val="22"/>
                <w:szCs w:val="22"/>
              </w:rPr>
            </w:pPr>
            <w:r w:rsidRPr="008E5059">
              <w:rPr>
                <w:sz w:val="22"/>
                <w:szCs w:val="22"/>
              </w:rPr>
              <w:t>100</w:t>
            </w:r>
          </w:p>
        </w:tc>
        <w:tc>
          <w:tcPr>
            <w:tcW w:w="729" w:type="pct"/>
            <w:gridSpan w:val="3"/>
          </w:tcPr>
          <w:p w:rsidR="008E5059" w:rsidRPr="008E5059" w:rsidRDefault="008E5059" w:rsidP="0030680F">
            <w:pPr>
              <w:rPr>
                <w:sz w:val="22"/>
                <w:szCs w:val="22"/>
              </w:rPr>
            </w:pPr>
            <w:r w:rsidRPr="008E5059">
              <w:rPr>
                <w:sz w:val="22"/>
                <w:szCs w:val="22"/>
              </w:rPr>
              <w:t xml:space="preserve">Статистическая форма № 1 «Показатели основных направлений и результатов деятельности государственных/муниципальных </w:t>
            </w:r>
            <w:r w:rsidRPr="008E5059">
              <w:rPr>
                <w:sz w:val="22"/>
                <w:szCs w:val="22"/>
              </w:rPr>
              <w:lastRenderedPageBreak/>
              <w:t xml:space="preserve">архивов», утвержденная приказом Россархива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20_год»; приложение № 8 к информационному письму Главного архивного управления Московской области от 24.10.2016 № 30Исх-1906/30-02 о планировании работы муниципальных архивов Московской области на 2017 годов и их отчетности за 2016 </w:t>
            </w:r>
            <w:r w:rsidRPr="008E5059">
              <w:rPr>
                <w:sz w:val="22"/>
                <w:szCs w:val="22"/>
              </w:rPr>
              <w:lastRenderedPageBreak/>
              <w:t>год</w:t>
            </w:r>
          </w:p>
        </w:tc>
        <w:tc>
          <w:tcPr>
            <w:tcW w:w="565" w:type="pct"/>
            <w:gridSpan w:val="2"/>
          </w:tcPr>
          <w:p w:rsidR="008E5059" w:rsidRPr="008E5059" w:rsidRDefault="008E5059" w:rsidP="0030680F">
            <w:pPr>
              <w:rPr>
                <w:sz w:val="22"/>
                <w:szCs w:val="22"/>
              </w:rPr>
            </w:pPr>
            <w:r w:rsidRPr="008E5059">
              <w:rPr>
                <w:sz w:val="22"/>
                <w:szCs w:val="22"/>
              </w:rPr>
              <w:lastRenderedPageBreak/>
              <w:t>Ежеквартально;</w:t>
            </w:r>
          </w:p>
          <w:p w:rsidR="008E5059" w:rsidRPr="008E5059" w:rsidRDefault="008E5059" w:rsidP="0030680F">
            <w:pPr>
              <w:rPr>
                <w:sz w:val="22"/>
                <w:szCs w:val="22"/>
              </w:rPr>
            </w:pPr>
            <w:r w:rsidRPr="008E5059">
              <w:rPr>
                <w:sz w:val="22"/>
                <w:szCs w:val="22"/>
              </w:rPr>
              <w:t>1 раз в полугодие</w:t>
            </w:r>
          </w:p>
        </w:tc>
      </w:tr>
      <w:tr w:rsidR="00192461" w:rsidRPr="00252A14" w:rsidTr="00192461">
        <w:trPr>
          <w:gridAfter w:val="1"/>
          <w:wAfter w:w="26" w:type="pct"/>
          <w:trHeight w:val="247"/>
        </w:trPr>
        <w:tc>
          <w:tcPr>
            <w:tcW w:w="248" w:type="pct"/>
          </w:tcPr>
          <w:p w:rsidR="00714C92" w:rsidRPr="00252A14" w:rsidRDefault="00A71EFB" w:rsidP="006B75DE">
            <w:pPr>
              <w:contextualSpacing/>
              <w:jc w:val="center"/>
              <w:rPr>
                <w:sz w:val="22"/>
                <w:szCs w:val="22"/>
              </w:rPr>
            </w:pPr>
            <w:r>
              <w:rPr>
                <w:sz w:val="22"/>
                <w:szCs w:val="22"/>
              </w:rPr>
              <w:lastRenderedPageBreak/>
              <w:t>3</w:t>
            </w:r>
            <w:r w:rsidR="00714C92" w:rsidRPr="00252A14">
              <w:rPr>
                <w:sz w:val="22"/>
                <w:szCs w:val="22"/>
              </w:rPr>
              <w:t>.</w:t>
            </w:r>
          </w:p>
        </w:tc>
        <w:tc>
          <w:tcPr>
            <w:tcW w:w="926" w:type="pct"/>
          </w:tcPr>
          <w:p w:rsidR="00714C92" w:rsidRPr="00714C92" w:rsidRDefault="00714C92" w:rsidP="0030680F">
            <w:pPr>
              <w:rPr>
                <w:sz w:val="22"/>
                <w:szCs w:val="22"/>
              </w:rPr>
            </w:pPr>
            <w:r w:rsidRPr="00714C92">
              <w:rPr>
                <w:sz w:val="22"/>
                <w:szCs w:val="22"/>
              </w:rPr>
              <w:t>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w:t>
            </w:r>
          </w:p>
        </w:tc>
        <w:tc>
          <w:tcPr>
            <w:tcW w:w="929" w:type="pct"/>
          </w:tcPr>
          <w:p w:rsidR="00714C92" w:rsidRPr="00714C92" w:rsidRDefault="00714C92" w:rsidP="0030680F">
            <w:pPr>
              <w:rPr>
                <w:sz w:val="22"/>
                <w:szCs w:val="22"/>
              </w:rPr>
            </w:pPr>
            <w:r w:rsidRPr="00714C92">
              <w:rPr>
                <w:sz w:val="22"/>
                <w:szCs w:val="22"/>
              </w:rPr>
              <w:t>З = Змфц / Зоб х 100%</w:t>
            </w:r>
          </w:p>
          <w:p w:rsidR="00714C92" w:rsidRPr="00714C92" w:rsidRDefault="00714C92" w:rsidP="0030680F">
            <w:pPr>
              <w:rPr>
                <w:sz w:val="22"/>
                <w:szCs w:val="22"/>
              </w:rPr>
            </w:pPr>
            <w:r w:rsidRPr="00714C92">
              <w:rPr>
                <w:sz w:val="22"/>
                <w:szCs w:val="22"/>
              </w:rPr>
              <w:t>где:</w:t>
            </w:r>
          </w:p>
          <w:p w:rsidR="00714C92" w:rsidRPr="00714C92" w:rsidRDefault="00714C92" w:rsidP="0030680F">
            <w:pPr>
              <w:rPr>
                <w:sz w:val="22"/>
                <w:szCs w:val="22"/>
              </w:rPr>
            </w:pPr>
            <w:r w:rsidRPr="00714C92">
              <w:rPr>
                <w:sz w:val="22"/>
                <w:szCs w:val="22"/>
              </w:rPr>
              <w:t>З - 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w:t>
            </w:r>
          </w:p>
          <w:p w:rsidR="00714C92" w:rsidRPr="00714C92" w:rsidRDefault="00714C92" w:rsidP="0030680F">
            <w:pPr>
              <w:rPr>
                <w:sz w:val="22"/>
                <w:szCs w:val="22"/>
              </w:rPr>
            </w:pPr>
            <w:r w:rsidRPr="00714C92">
              <w:rPr>
                <w:sz w:val="22"/>
                <w:szCs w:val="22"/>
              </w:rPr>
              <w:t>Змфц – количество запросов за отчетный период, поступивших в муниципальный архив через многофункциональные центры предоставления государственных и муниципальных услуг;</w:t>
            </w:r>
          </w:p>
          <w:p w:rsidR="00714C92" w:rsidRPr="00714C92" w:rsidRDefault="00714C92" w:rsidP="00432971">
            <w:pPr>
              <w:rPr>
                <w:sz w:val="22"/>
                <w:szCs w:val="22"/>
              </w:rPr>
            </w:pPr>
            <w:r w:rsidRPr="00714C92">
              <w:rPr>
                <w:sz w:val="22"/>
                <w:szCs w:val="22"/>
              </w:rPr>
              <w:t>Зоб – общее количество запросов за отчетный период, поступивший на рассмотрение в муниципальный архив</w:t>
            </w:r>
          </w:p>
        </w:tc>
        <w:tc>
          <w:tcPr>
            <w:tcW w:w="629" w:type="pct"/>
            <w:gridSpan w:val="3"/>
          </w:tcPr>
          <w:p w:rsidR="00714C92" w:rsidRPr="00714C92" w:rsidRDefault="00714C92" w:rsidP="0030680F">
            <w:pPr>
              <w:rPr>
                <w:sz w:val="22"/>
                <w:szCs w:val="22"/>
              </w:rPr>
            </w:pPr>
            <w:r w:rsidRPr="00714C92">
              <w:rPr>
                <w:sz w:val="22"/>
                <w:szCs w:val="22"/>
              </w:rPr>
              <w:t>процент</w:t>
            </w:r>
          </w:p>
        </w:tc>
        <w:tc>
          <w:tcPr>
            <w:tcW w:w="948" w:type="pct"/>
            <w:gridSpan w:val="4"/>
          </w:tcPr>
          <w:p w:rsidR="00714C92" w:rsidRPr="00714C92" w:rsidRDefault="003A0882" w:rsidP="003A0882">
            <w:pPr>
              <w:jc w:val="center"/>
              <w:rPr>
                <w:sz w:val="22"/>
                <w:szCs w:val="22"/>
              </w:rPr>
            </w:pPr>
            <w:r>
              <w:rPr>
                <w:sz w:val="22"/>
                <w:szCs w:val="22"/>
              </w:rPr>
              <w:t>82</w:t>
            </w:r>
          </w:p>
        </w:tc>
        <w:tc>
          <w:tcPr>
            <w:tcW w:w="729" w:type="pct"/>
            <w:gridSpan w:val="3"/>
          </w:tcPr>
          <w:p w:rsidR="00714C92" w:rsidRPr="00714C92" w:rsidRDefault="00714C92" w:rsidP="0030680F">
            <w:pPr>
              <w:rPr>
                <w:sz w:val="22"/>
                <w:szCs w:val="22"/>
              </w:rPr>
            </w:pPr>
            <w:r w:rsidRPr="00714C92">
              <w:rPr>
                <w:sz w:val="22"/>
                <w:szCs w:val="22"/>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Россархива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20_год»; приложение № 10 к информационному письму Главного архивного </w:t>
            </w:r>
            <w:r w:rsidRPr="00714C92">
              <w:rPr>
                <w:sz w:val="22"/>
                <w:szCs w:val="22"/>
              </w:rPr>
              <w:lastRenderedPageBreak/>
              <w:t>управления Московской области от 24.10.2016 № 30Исх-1906/30-02 о планировании работы муниципальных архивов Московской области на 2017 годов и их отчетности за 2016 год</w:t>
            </w:r>
          </w:p>
        </w:tc>
        <w:tc>
          <w:tcPr>
            <w:tcW w:w="565" w:type="pct"/>
            <w:gridSpan w:val="2"/>
          </w:tcPr>
          <w:p w:rsidR="00714C92" w:rsidRPr="00714C92" w:rsidRDefault="00714C92" w:rsidP="0030680F">
            <w:pPr>
              <w:rPr>
                <w:sz w:val="22"/>
                <w:szCs w:val="22"/>
              </w:rPr>
            </w:pPr>
            <w:r w:rsidRPr="00714C92">
              <w:rPr>
                <w:sz w:val="22"/>
                <w:szCs w:val="22"/>
              </w:rPr>
              <w:lastRenderedPageBreak/>
              <w:t>Ежеквартально;</w:t>
            </w:r>
          </w:p>
          <w:p w:rsidR="00714C92" w:rsidRPr="00714C92" w:rsidRDefault="00714C92" w:rsidP="0030680F">
            <w:pPr>
              <w:rPr>
                <w:sz w:val="22"/>
                <w:szCs w:val="22"/>
              </w:rPr>
            </w:pPr>
            <w:r w:rsidRPr="00714C92">
              <w:rPr>
                <w:sz w:val="22"/>
                <w:szCs w:val="22"/>
              </w:rPr>
              <w:t>1 раз в полугодие</w:t>
            </w:r>
          </w:p>
        </w:tc>
      </w:tr>
      <w:tr w:rsidR="00192461" w:rsidRPr="00252A14" w:rsidTr="00192461">
        <w:trPr>
          <w:gridAfter w:val="1"/>
          <w:wAfter w:w="26" w:type="pct"/>
          <w:trHeight w:val="247"/>
        </w:trPr>
        <w:tc>
          <w:tcPr>
            <w:tcW w:w="248" w:type="pct"/>
          </w:tcPr>
          <w:p w:rsidR="00714C92" w:rsidRPr="00252A14" w:rsidRDefault="00A74628" w:rsidP="006B75DE">
            <w:pPr>
              <w:contextualSpacing/>
              <w:jc w:val="center"/>
              <w:rPr>
                <w:sz w:val="22"/>
                <w:szCs w:val="22"/>
              </w:rPr>
            </w:pPr>
            <w:r>
              <w:rPr>
                <w:sz w:val="22"/>
                <w:szCs w:val="22"/>
              </w:rPr>
              <w:lastRenderedPageBreak/>
              <w:t>4</w:t>
            </w:r>
            <w:r w:rsidR="00714C92" w:rsidRPr="00252A14">
              <w:rPr>
                <w:sz w:val="22"/>
                <w:szCs w:val="22"/>
              </w:rPr>
              <w:t>.</w:t>
            </w:r>
          </w:p>
        </w:tc>
        <w:tc>
          <w:tcPr>
            <w:tcW w:w="926" w:type="pct"/>
          </w:tcPr>
          <w:p w:rsidR="00714C92" w:rsidRPr="00714C92" w:rsidRDefault="00714C92" w:rsidP="0030680F">
            <w:pPr>
              <w:rPr>
                <w:sz w:val="22"/>
                <w:szCs w:val="22"/>
              </w:rPr>
            </w:pPr>
            <w:r w:rsidRPr="00714C92">
              <w:rPr>
                <w:sz w:val="22"/>
                <w:szCs w:val="22"/>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Московской области</w:t>
            </w:r>
          </w:p>
        </w:tc>
        <w:tc>
          <w:tcPr>
            <w:tcW w:w="929" w:type="pct"/>
          </w:tcPr>
          <w:p w:rsidR="00714C92" w:rsidRPr="00714C92" w:rsidRDefault="00714C92" w:rsidP="0030680F">
            <w:pPr>
              <w:rPr>
                <w:sz w:val="22"/>
                <w:szCs w:val="22"/>
              </w:rPr>
            </w:pPr>
            <w:r w:rsidRPr="00714C92">
              <w:rPr>
                <w:sz w:val="22"/>
                <w:szCs w:val="22"/>
              </w:rPr>
              <w:t>Дэц = Дпэц / Доб х 100%</w:t>
            </w:r>
          </w:p>
          <w:p w:rsidR="00714C92" w:rsidRPr="00714C92" w:rsidRDefault="00714C92" w:rsidP="0030680F">
            <w:pPr>
              <w:rPr>
                <w:sz w:val="22"/>
                <w:szCs w:val="22"/>
              </w:rPr>
            </w:pPr>
            <w:r w:rsidRPr="00714C92">
              <w:rPr>
                <w:sz w:val="22"/>
                <w:szCs w:val="22"/>
              </w:rPr>
              <w:t>где:</w:t>
            </w:r>
          </w:p>
          <w:p w:rsidR="00714C92" w:rsidRPr="00714C92" w:rsidRDefault="00714C92" w:rsidP="0030680F">
            <w:pPr>
              <w:rPr>
                <w:sz w:val="22"/>
                <w:szCs w:val="22"/>
              </w:rPr>
            </w:pPr>
            <w:r w:rsidRPr="00714C92">
              <w:rPr>
                <w:sz w:val="22"/>
                <w:szCs w:val="22"/>
              </w:rPr>
              <w:t>Дэц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714C92" w:rsidRPr="00714C92" w:rsidRDefault="00714C92" w:rsidP="0030680F">
            <w:pPr>
              <w:rPr>
                <w:sz w:val="22"/>
                <w:szCs w:val="22"/>
              </w:rPr>
            </w:pPr>
            <w:r w:rsidRPr="00714C92">
              <w:rPr>
                <w:sz w:val="22"/>
                <w:szCs w:val="22"/>
              </w:rPr>
              <w:t>Дпэц – количество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714C92" w:rsidRPr="00714C92" w:rsidRDefault="00714C92" w:rsidP="0030680F">
            <w:pPr>
              <w:rPr>
                <w:sz w:val="22"/>
                <w:szCs w:val="22"/>
              </w:rPr>
            </w:pPr>
            <w:r w:rsidRPr="00714C92">
              <w:rPr>
                <w:sz w:val="22"/>
                <w:szCs w:val="22"/>
              </w:rPr>
              <w:lastRenderedPageBreak/>
              <w:t>Доб – общее количество архивных документов, находящихся на хранении в муниципальном архиве Московской области</w:t>
            </w:r>
          </w:p>
        </w:tc>
        <w:tc>
          <w:tcPr>
            <w:tcW w:w="629" w:type="pct"/>
            <w:gridSpan w:val="3"/>
          </w:tcPr>
          <w:p w:rsidR="00714C92" w:rsidRPr="00714C92" w:rsidRDefault="00714C92" w:rsidP="0030680F">
            <w:pPr>
              <w:rPr>
                <w:sz w:val="22"/>
                <w:szCs w:val="22"/>
              </w:rPr>
            </w:pPr>
            <w:r w:rsidRPr="00714C92">
              <w:rPr>
                <w:sz w:val="22"/>
                <w:szCs w:val="22"/>
              </w:rPr>
              <w:lastRenderedPageBreak/>
              <w:t>процент</w:t>
            </w:r>
          </w:p>
        </w:tc>
        <w:tc>
          <w:tcPr>
            <w:tcW w:w="948" w:type="pct"/>
            <w:gridSpan w:val="4"/>
          </w:tcPr>
          <w:p w:rsidR="00714C92" w:rsidRPr="00714C92" w:rsidRDefault="003A0882" w:rsidP="003A0882">
            <w:pPr>
              <w:jc w:val="center"/>
              <w:rPr>
                <w:sz w:val="22"/>
                <w:szCs w:val="22"/>
              </w:rPr>
            </w:pPr>
            <w:r>
              <w:rPr>
                <w:sz w:val="22"/>
                <w:szCs w:val="22"/>
              </w:rPr>
              <w:t>2,2</w:t>
            </w:r>
          </w:p>
        </w:tc>
        <w:tc>
          <w:tcPr>
            <w:tcW w:w="729" w:type="pct"/>
            <w:gridSpan w:val="3"/>
          </w:tcPr>
          <w:p w:rsidR="00714C92" w:rsidRPr="00714C92" w:rsidRDefault="00714C92" w:rsidP="0030680F">
            <w:pPr>
              <w:rPr>
                <w:sz w:val="22"/>
                <w:szCs w:val="22"/>
              </w:rPr>
            </w:pPr>
            <w:r w:rsidRPr="00714C92">
              <w:rPr>
                <w:sz w:val="22"/>
                <w:szCs w:val="22"/>
              </w:rPr>
              <w:t xml:space="preserve">Отчет муниципального архива о выполнении основных направлений развития архивного дела в московской области на очередной год; приложение № 9 к информационному письму Главного архивного управления Московской области от 24.10.2016 № 30Исх-1906/30-02 о планировании работы муниципальных архивов Московской </w:t>
            </w:r>
            <w:r w:rsidRPr="00714C92">
              <w:rPr>
                <w:sz w:val="22"/>
                <w:szCs w:val="22"/>
              </w:rPr>
              <w:lastRenderedPageBreak/>
              <w:t>области на 2017 годов и их отчетности за 2016 год</w:t>
            </w:r>
          </w:p>
        </w:tc>
        <w:tc>
          <w:tcPr>
            <w:tcW w:w="565" w:type="pct"/>
            <w:gridSpan w:val="2"/>
          </w:tcPr>
          <w:p w:rsidR="00714C92" w:rsidRPr="00714C92" w:rsidRDefault="00714C92" w:rsidP="0030680F">
            <w:pPr>
              <w:rPr>
                <w:sz w:val="22"/>
                <w:szCs w:val="22"/>
              </w:rPr>
            </w:pPr>
            <w:r w:rsidRPr="00714C92">
              <w:rPr>
                <w:sz w:val="22"/>
                <w:szCs w:val="22"/>
              </w:rPr>
              <w:lastRenderedPageBreak/>
              <w:t>Ежеквартально;</w:t>
            </w:r>
          </w:p>
          <w:p w:rsidR="00714C92" w:rsidRPr="00714C92" w:rsidRDefault="00714C92" w:rsidP="0030680F">
            <w:pPr>
              <w:rPr>
                <w:sz w:val="22"/>
                <w:szCs w:val="22"/>
              </w:rPr>
            </w:pPr>
            <w:r w:rsidRPr="00714C92">
              <w:rPr>
                <w:sz w:val="22"/>
                <w:szCs w:val="22"/>
              </w:rPr>
              <w:t>1 раз в полугодие</w:t>
            </w:r>
          </w:p>
        </w:tc>
      </w:tr>
      <w:tr w:rsidR="00192461" w:rsidRPr="00252A14" w:rsidTr="00192461">
        <w:trPr>
          <w:gridAfter w:val="1"/>
          <w:wAfter w:w="26" w:type="pct"/>
          <w:trHeight w:val="247"/>
        </w:trPr>
        <w:tc>
          <w:tcPr>
            <w:tcW w:w="248" w:type="pct"/>
          </w:tcPr>
          <w:p w:rsidR="00C36C76" w:rsidRPr="00C36C76" w:rsidRDefault="00C36C76" w:rsidP="003A0882">
            <w:pPr>
              <w:contextualSpacing/>
              <w:jc w:val="center"/>
              <w:rPr>
                <w:sz w:val="22"/>
                <w:szCs w:val="22"/>
              </w:rPr>
            </w:pPr>
            <w:r w:rsidRPr="00C36C76">
              <w:rPr>
                <w:sz w:val="22"/>
                <w:szCs w:val="22"/>
              </w:rPr>
              <w:lastRenderedPageBreak/>
              <w:t>5.</w:t>
            </w:r>
          </w:p>
        </w:tc>
        <w:tc>
          <w:tcPr>
            <w:tcW w:w="926" w:type="pct"/>
          </w:tcPr>
          <w:p w:rsidR="00C36C76" w:rsidRPr="00C36C76" w:rsidRDefault="00C36C76" w:rsidP="003A0882">
            <w:pPr>
              <w:rPr>
                <w:sz w:val="22"/>
                <w:szCs w:val="22"/>
              </w:rPr>
            </w:pPr>
            <w:r w:rsidRPr="00C36C76">
              <w:rPr>
                <w:sz w:val="22"/>
                <w:szCs w:val="22"/>
              </w:rPr>
              <w:t>Доля описей дел в муниципальном архиве, на которые создан фонд пользования в электронном виде, от общего количества описей дел в муниципальном архиве</w:t>
            </w:r>
          </w:p>
        </w:tc>
        <w:tc>
          <w:tcPr>
            <w:tcW w:w="929" w:type="pct"/>
          </w:tcPr>
          <w:p w:rsidR="00C36C76" w:rsidRPr="00C36C76" w:rsidRDefault="00C36C76" w:rsidP="003A0882">
            <w:r w:rsidRPr="00C36C76">
              <w:t>О = Оэ / Ооб х 100%,</w:t>
            </w:r>
          </w:p>
          <w:p w:rsidR="00C36C76" w:rsidRPr="00C36C76" w:rsidRDefault="00C36C76" w:rsidP="003A0882">
            <w:r w:rsidRPr="00C36C76">
              <w:t>где:</w:t>
            </w:r>
          </w:p>
          <w:p w:rsidR="00C36C76" w:rsidRPr="00C36C76" w:rsidRDefault="00C36C76" w:rsidP="003A0882">
            <w:r w:rsidRPr="00C36C76">
              <w:t>О – доля описей дел  муниципального архива Московской области, на которые создан фонд пользования в электронном виде, от общего количества описей дел  в муниципальном архиве Московской области;</w:t>
            </w:r>
          </w:p>
          <w:p w:rsidR="00C36C76" w:rsidRPr="00C36C76" w:rsidRDefault="00C36C76" w:rsidP="003A0882">
            <w:r w:rsidRPr="00C36C76">
              <w:t>Оэ – количество описей, на которые создан фонд пользования в электронном виде;</w:t>
            </w:r>
          </w:p>
          <w:p w:rsidR="00C36C76" w:rsidRPr="00C36C76" w:rsidRDefault="00C36C76" w:rsidP="003A0882">
            <w:r w:rsidRPr="00C36C76">
              <w:t>Ооб – общее количество описей в муниципальном архиве Московской област</w:t>
            </w:r>
            <w:r>
              <w:t>и</w:t>
            </w:r>
          </w:p>
        </w:tc>
        <w:tc>
          <w:tcPr>
            <w:tcW w:w="629" w:type="pct"/>
            <w:gridSpan w:val="3"/>
          </w:tcPr>
          <w:p w:rsidR="00C36C76" w:rsidRPr="00C36C76" w:rsidRDefault="00C36C76" w:rsidP="003A0882">
            <w:r w:rsidRPr="00C36C76">
              <w:t>процент</w:t>
            </w:r>
          </w:p>
        </w:tc>
        <w:tc>
          <w:tcPr>
            <w:tcW w:w="948" w:type="pct"/>
            <w:gridSpan w:val="4"/>
          </w:tcPr>
          <w:p w:rsidR="00C36C76" w:rsidRPr="00C36C76" w:rsidRDefault="00C36C76" w:rsidP="003A0882">
            <w:pPr>
              <w:jc w:val="center"/>
            </w:pPr>
            <w:r w:rsidRPr="00C36C76">
              <w:t>100</w:t>
            </w:r>
          </w:p>
        </w:tc>
        <w:tc>
          <w:tcPr>
            <w:tcW w:w="729" w:type="pct"/>
            <w:gridSpan w:val="3"/>
          </w:tcPr>
          <w:p w:rsidR="00C36C76" w:rsidRPr="00C36C76" w:rsidRDefault="00C36C76" w:rsidP="003A0882">
            <w:r w:rsidRPr="00C36C76">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Россархива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20_год»; приложение № 9 к информационному письму Главного архивного управления Московской области от 24.10.2016 № 30Исх-1906/30-02 о планировании работы муниципальных </w:t>
            </w:r>
            <w:r w:rsidRPr="00C36C76">
              <w:lastRenderedPageBreak/>
              <w:t>архивов Московской области на 2017 годов и их отчетности за 2016 год</w:t>
            </w:r>
          </w:p>
          <w:p w:rsidR="00C36C76" w:rsidRPr="00C36C76" w:rsidRDefault="00C36C76" w:rsidP="003A0882"/>
        </w:tc>
        <w:tc>
          <w:tcPr>
            <w:tcW w:w="565" w:type="pct"/>
            <w:gridSpan w:val="2"/>
          </w:tcPr>
          <w:p w:rsidR="00C36C76" w:rsidRPr="00C36C76" w:rsidRDefault="00C36C76" w:rsidP="003A0882">
            <w:r w:rsidRPr="00C36C76">
              <w:lastRenderedPageBreak/>
              <w:t>Ежеквартально;</w:t>
            </w:r>
          </w:p>
          <w:p w:rsidR="00C36C76" w:rsidRPr="00C36C76" w:rsidRDefault="00C36C76" w:rsidP="003A0882">
            <w:r w:rsidRPr="00C36C76">
              <w:t>1 раз в полугодие</w:t>
            </w:r>
          </w:p>
        </w:tc>
      </w:tr>
      <w:tr w:rsidR="00C36C76" w:rsidRPr="00252A14" w:rsidTr="00192461">
        <w:trPr>
          <w:trHeight w:val="247"/>
        </w:trPr>
        <w:tc>
          <w:tcPr>
            <w:tcW w:w="5000" w:type="pct"/>
            <w:gridSpan w:val="16"/>
          </w:tcPr>
          <w:p w:rsidR="00C36C76" w:rsidRPr="00FA789E" w:rsidRDefault="00C36C76" w:rsidP="006B75DE">
            <w:pPr>
              <w:ind w:left="-110" w:right="-164"/>
              <w:contextualSpacing/>
              <w:jc w:val="center"/>
              <w:rPr>
                <w:b/>
                <w:sz w:val="22"/>
                <w:szCs w:val="22"/>
              </w:rPr>
            </w:pPr>
            <w:r w:rsidRPr="00FA789E">
              <w:rPr>
                <w:b/>
                <w:sz w:val="22"/>
                <w:szCs w:val="22"/>
              </w:rPr>
              <w:lastRenderedPageBreak/>
              <w:t xml:space="preserve">Подпрограмма </w:t>
            </w:r>
            <w:r w:rsidRPr="00FA789E">
              <w:rPr>
                <w:b/>
                <w:sz w:val="22"/>
                <w:szCs w:val="22"/>
                <w:lang w:val="en-US"/>
              </w:rPr>
              <w:t>IV</w:t>
            </w:r>
            <w:r w:rsidRPr="00FA789E">
              <w:rPr>
                <w:b/>
                <w:sz w:val="22"/>
                <w:szCs w:val="22"/>
              </w:rPr>
              <w:t xml:space="preserve"> «Управление муниципальным имуществом и земельными ресурсами»</w:t>
            </w:r>
          </w:p>
        </w:tc>
      </w:tr>
      <w:tr w:rsidR="00192461" w:rsidRPr="00252A14" w:rsidTr="00192461">
        <w:trPr>
          <w:trHeight w:val="247"/>
        </w:trPr>
        <w:tc>
          <w:tcPr>
            <w:tcW w:w="248" w:type="pct"/>
          </w:tcPr>
          <w:p w:rsidR="00C36C76" w:rsidRPr="00D24EAC" w:rsidRDefault="00C36C76" w:rsidP="009C4994">
            <w:pPr>
              <w:contextualSpacing/>
              <w:jc w:val="center"/>
            </w:pPr>
            <w:r w:rsidRPr="00D24EAC">
              <w:t>1.</w:t>
            </w:r>
          </w:p>
        </w:tc>
        <w:tc>
          <w:tcPr>
            <w:tcW w:w="926" w:type="pct"/>
          </w:tcPr>
          <w:p w:rsidR="00C36C76" w:rsidRPr="00D24EAC" w:rsidRDefault="0004385D" w:rsidP="009C4994">
            <w:pPr>
              <w:pStyle w:val="aff8"/>
              <w:tabs>
                <w:tab w:val="left" w:pos="-142"/>
                <w:tab w:val="left" w:pos="0"/>
                <w:tab w:val="left" w:pos="142"/>
                <w:tab w:val="left" w:pos="993"/>
              </w:tabs>
              <w:spacing w:after="0" w:line="240" w:lineRule="auto"/>
              <w:ind w:left="0"/>
              <w:rPr>
                <w:sz w:val="24"/>
                <w:szCs w:val="24"/>
              </w:rPr>
            </w:pPr>
            <w:r>
              <w:rPr>
                <w:sz w:val="24"/>
                <w:szCs w:val="24"/>
              </w:rPr>
              <w:t xml:space="preserve">Собираемость </w:t>
            </w:r>
            <w:r w:rsidR="00C36C76" w:rsidRPr="00A52212">
              <w:rPr>
                <w:sz w:val="24"/>
                <w:szCs w:val="24"/>
              </w:rPr>
              <w:t>арендной платы за земельные участки, государственная собственность на которые не разграничена</w:t>
            </w:r>
          </w:p>
        </w:tc>
        <w:tc>
          <w:tcPr>
            <w:tcW w:w="1220" w:type="pct"/>
            <w:gridSpan w:val="3"/>
          </w:tcPr>
          <w:p w:rsidR="00C36C76" w:rsidRDefault="00C36C76" w:rsidP="00432971">
            <w:pPr>
              <w:jc w:val="both"/>
              <w:rPr>
                <w:rFonts w:eastAsiaTheme="minorHAnsi"/>
                <w:b/>
                <w:lang w:eastAsia="en-US"/>
              </w:rPr>
            </w:pPr>
            <m:oMathPara>
              <m:oMath>
                <m:r>
                  <m:rPr>
                    <m:sty m:val="p"/>
                  </m:rPr>
                  <w:rPr>
                    <w:rFonts w:ascii="Cambria Math" w:eastAsiaTheme="minorHAnsi" w:hAnsi="Cambria Math"/>
                    <w:lang w:eastAsia="en-US"/>
                  </w:rPr>
                  <m:t>Сап=</m:t>
                </m:r>
                <m:f>
                  <m:fPr>
                    <m:ctrlPr>
                      <w:rPr>
                        <w:rFonts w:ascii="Cambria Math" w:eastAsiaTheme="minorHAnsi" w:hAnsi="Cambria Math"/>
                        <w:lang w:eastAsia="en-US"/>
                      </w:rPr>
                    </m:ctrlPr>
                  </m:fPr>
                  <m:num>
                    <m:r>
                      <w:rPr>
                        <w:rFonts w:ascii="Cambria Math" w:eastAsiaTheme="minorHAnsi" w:hAnsi="Cambria Math"/>
                        <w:lang w:eastAsia="en-US"/>
                      </w:rPr>
                      <m:t>Гн</m:t>
                    </m:r>
                  </m:num>
                  <m:den>
                    <m:r>
                      <m:rPr>
                        <m:sty m:val="p"/>
                      </m:rPr>
                      <w:rPr>
                        <w:rFonts w:ascii="Cambria Math" w:eastAsiaTheme="minorHAnsi" w:hAnsi="Cambria Math"/>
                        <w:lang w:eastAsia="en-US"/>
                      </w:rPr>
                      <m:t>Фп</m:t>
                    </m:r>
                  </m:den>
                </m:f>
                <m:r>
                  <m:rPr>
                    <m:sty m:val="p"/>
                  </m:rPr>
                  <w:rPr>
                    <w:rFonts w:ascii="Cambria Math" w:eastAsiaTheme="minorHAnsi" w:hAnsi="Cambria Math"/>
                    <w:lang w:eastAsia="en-US"/>
                  </w:rPr>
                  <m:t>*100</m:t>
                </m:r>
              </m:oMath>
            </m:oMathPara>
          </w:p>
          <w:p w:rsidR="00C36C76" w:rsidRPr="0024398A" w:rsidRDefault="00C36C76" w:rsidP="00432971">
            <w:pPr>
              <w:jc w:val="both"/>
              <w:rPr>
                <w:rFonts w:eastAsiaTheme="minorHAnsi"/>
                <w:lang w:eastAsia="en-US"/>
              </w:rPr>
            </w:pPr>
            <w:r w:rsidRPr="0024398A">
              <w:rPr>
                <w:rFonts w:eastAsiaTheme="minorHAnsi"/>
                <w:b/>
                <w:lang w:eastAsia="en-US"/>
              </w:rPr>
              <w:t>Сап</w:t>
            </w:r>
            <w:r w:rsidRPr="0024398A">
              <w:rPr>
                <w:rFonts w:eastAsiaTheme="minorHAnsi"/>
                <w:lang w:eastAsia="en-US"/>
              </w:rPr>
              <w:t xml:space="preserve"> – показатель «% собираемости арендной платы за земельные участки, собственность на которые не разграничена». </w:t>
            </w:r>
          </w:p>
          <w:p w:rsidR="00C36C76" w:rsidRPr="0024398A" w:rsidRDefault="00C36C76" w:rsidP="00432971">
            <w:pPr>
              <w:jc w:val="both"/>
              <w:rPr>
                <w:rFonts w:eastAsiaTheme="minorHAnsi"/>
                <w:lang w:eastAsia="en-US"/>
              </w:rPr>
            </w:pPr>
            <w:r w:rsidRPr="0024398A">
              <w:rPr>
                <w:rFonts w:eastAsiaTheme="minorHAnsi"/>
                <w:b/>
                <w:lang w:eastAsia="en-US"/>
              </w:rPr>
              <w:t xml:space="preserve">Гн – </w:t>
            </w:r>
            <w:r w:rsidRPr="0024398A">
              <w:rPr>
                <w:rFonts w:eastAsiaTheme="minorHAnsi"/>
                <w:lang w:eastAsia="en-US"/>
              </w:rPr>
              <w:t xml:space="preserve">годовые начисления по договорам аренды земельных участков, собственность на которые не разграничена, заключенными органом местного самоуправления по состоянию на 01 января отчетного года, без учета годовых начислений по договорам аренды, заключенным с организациями, находящимися в стадии банкротства. Указанная цифра не может быть скорректирована в течении отчетного года. </w:t>
            </w:r>
          </w:p>
          <w:p w:rsidR="00C36C76" w:rsidRPr="00432971" w:rsidRDefault="00C36C76" w:rsidP="00432971">
            <w:pPr>
              <w:jc w:val="both"/>
              <w:rPr>
                <w:rFonts w:eastAsiaTheme="minorHAnsi"/>
                <w:lang w:eastAsia="en-US"/>
              </w:rPr>
            </w:pPr>
            <w:r w:rsidRPr="0024398A">
              <w:rPr>
                <w:rFonts w:eastAsiaTheme="minorHAnsi"/>
                <w:b/>
                <w:lang w:eastAsia="en-US"/>
              </w:rPr>
              <w:t>Фп</w:t>
            </w:r>
            <w:r w:rsidRPr="0024398A">
              <w:rPr>
                <w:rFonts w:eastAsiaTheme="minorHAnsi"/>
                <w:lang w:eastAsia="en-US"/>
              </w:rPr>
              <w:t xml:space="preserve"> – общая сумма денежных средств, поступивших в бюджет муниципального образования от арендной платы за земельные участки собственность на которые не разграничена, за исключением средств от продажи права аренды по состоянию на 01 число отчетного месяца.</w:t>
            </w:r>
          </w:p>
        </w:tc>
        <w:tc>
          <w:tcPr>
            <w:tcW w:w="364" w:type="pct"/>
            <w:gridSpan w:val="3"/>
          </w:tcPr>
          <w:p w:rsidR="00C36C76" w:rsidRPr="00D24EAC" w:rsidRDefault="00C36C76" w:rsidP="009C4994">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12" w:type="pct"/>
          </w:tcPr>
          <w:p w:rsidR="00C36C76" w:rsidRPr="00D24EAC" w:rsidRDefault="00C36C76" w:rsidP="009C4994">
            <w:pPr>
              <w:pStyle w:val="ConsPlusCell"/>
              <w:jc w:val="center"/>
              <w:rPr>
                <w:rFonts w:ascii="Times New Roman" w:hAnsi="Times New Roman" w:cs="Times New Roman"/>
                <w:sz w:val="24"/>
                <w:szCs w:val="24"/>
              </w:rPr>
            </w:pPr>
          </w:p>
        </w:tc>
        <w:tc>
          <w:tcPr>
            <w:tcW w:w="712" w:type="pct"/>
            <w:gridSpan w:val="2"/>
          </w:tcPr>
          <w:p w:rsidR="00C36C76" w:rsidRPr="00D24EAC" w:rsidRDefault="00C36C76" w:rsidP="009C4994">
            <w:pPr>
              <w:contextualSpacing/>
            </w:pPr>
            <w:r w:rsidRPr="00D24EAC">
              <w:t>Система удаленного документооборота с Казначейством Московской области</w:t>
            </w:r>
          </w:p>
        </w:tc>
        <w:tc>
          <w:tcPr>
            <w:tcW w:w="618" w:type="pct"/>
            <w:gridSpan w:val="5"/>
          </w:tcPr>
          <w:p w:rsidR="00C36C76" w:rsidRPr="00D24EAC" w:rsidRDefault="00C36C76" w:rsidP="009C4994">
            <w:pPr>
              <w:ind w:left="-110" w:right="-164"/>
              <w:contextualSpacing/>
              <w:jc w:val="center"/>
            </w:pPr>
            <w:r w:rsidRPr="00D24EAC">
              <w:t>Годовая</w:t>
            </w:r>
          </w:p>
        </w:tc>
      </w:tr>
      <w:tr w:rsidR="00192461" w:rsidRPr="00252A14" w:rsidTr="00192461">
        <w:trPr>
          <w:trHeight w:val="247"/>
        </w:trPr>
        <w:tc>
          <w:tcPr>
            <w:tcW w:w="248" w:type="pct"/>
          </w:tcPr>
          <w:p w:rsidR="00C36C76" w:rsidRPr="00D24EAC" w:rsidRDefault="00C36C76" w:rsidP="009C4994">
            <w:pPr>
              <w:contextualSpacing/>
              <w:jc w:val="center"/>
            </w:pPr>
            <w:r w:rsidRPr="00D24EAC">
              <w:lastRenderedPageBreak/>
              <w:t>2.</w:t>
            </w:r>
          </w:p>
        </w:tc>
        <w:tc>
          <w:tcPr>
            <w:tcW w:w="926" w:type="pct"/>
          </w:tcPr>
          <w:p w:rsidR="00C36C76" w:rsidRPr="00D24EAC" w:rsidRDefault="002B3CD8" w:rsidP="009C4994">
            <w:pPr>
              <w:pStyle w:val="aff8"/>
              <w:tabs>
                <w:tab w:val="left" w:pos="-142"/>
                <w:tab w:val="left" w:pos="0"/>
                <w:tab w:val="left" w:pos="142"/>
                <w:tab w:val="left" w:pos="993"/>
              </w:tabs>
              <w:spacing w:after="0" w:line="240" w:lineRule="auto"/>
              <w:ind w:left="0"/>
              <w:rPr>
                <w:sz w:val="24"/>
                <w:szCs w:val="24"/>
              </w:rPr>
            </w:pPr>
            <w:r>
              <w:rPr>
                <w:sz w:val="24"/>
                <w:szCs w:val="24"/>
              </w:rPr>
              <w:t xml:space="preserve">Собираемость от </w:t>
            </w:r>
            <w:r w:rsidR="00C36C76" w:rsidRPr="00A52212">
              <w:rPr>
                <w:sz w:val="24"/>
                <w:szCs w:val="24"/>
              </w:rPr>
              <w:t>арендной платы за муниципальное имущество</w:t>
            </w:r>
            <w:r w:rsidR="0004385D">
              <w:rPr>
                <w:sz w:val="24"/>
                <w:szCs w:val="24"/>
              </w:rPr>
              <w:t>, за исключением земельных участков</w:t>
            </w:r>
          </w:p>
        </w:tc>
        <w:tc>
          <w:tcPr>
            <w:tcW w:w="1220" w:type="pct"/>
            <w:gridSpan w:val="3"/>
          </w:tcPr>
          <w:p w:rsidR="00C36C76" w:rsidRDefault="00C36C76" w:rsidP="00432971">
            <w:pPr>
              <w:jc w:val="both"/>
              <w:rPr>
                <w:rFonts w:eastAsiaTheme="minorHAnsi"/>
                <w:b/>
                <w:lang w:eastAsia="en-US"/>
              </w:rPr>
            </w:pPr>
            <m:oMathPara>
              <m:oMath>
                <m:r>
                  <m:rPr>
                    <m:sty m:val="p"/>
                  </m:rPr>
                  <w:rPr>
                    <w:rFonts w:ascii="Cambria Math" w:eastAsiaTheme="minorHAnsi" w:hAnsi="Cambria Math"/>
                    <w:lang w:eastAsia="en-US"/>
                  </w:rPr>
                  <m:t>Сап=</m:t>
                </m:r>
                <m:f>
                  <m:fPr>
                    <m:ctrlPr>
                      <w:rPr>
                        <w:rFonts w:ascii="Cambria Math" w:eastAsiaTheme="minorHAnsi" w:hAnsi="Cambria Math"/>
                        <w:lang w:eastAsia="en-US"/>
                      </w:rPr>
                    </m:ctrlPr>
                  </m:fPr>
                  <m:num>
                    <m:r>
                      <w:rPr>
                        <w:rFonts w:ascii="Cambria Math" w:eastAsiaTheme="minorHAnsi" w:hAnsi="Cambria Math"/>
                        <w:lang w:eastAsia="en-US"/>
                      </w:rPr>
                      <m:t>Гн</m:t>
                    </m:r>
                  </m:num>
                  <m:den>
                    <m:r>
                      <m:rPr>
                        <m:sty m:val="p"/>
                      </m:rPr>
                      <w:rPr>
                        <w:rFonts w:ascii="Cambria Math" w:eastAsiaTheme="minorHAnsi" w:hAnsi="Cambria Math"/>
                        <w:lang w:eastAsia="en-US"/>
                      </w:rPr>
                      <m:t>Фп</m:t>
                    </m:r>
                  </m:den>
                </m:f>
                <m:r>
                  <m:rPr>
                    <m:sty m:val="p"/>
                  </m:rPr>
                  <w:rPr>
                    <w:rFonts w:ascii="Cambria Math" w:eastAsiaTheme="minorHAnsi" w:hAnsi="Cambria Math"/>
                    <w:lang w:eastAsia="en-US"/>
                  </w:rPr>
                  <m:t>*100</m:t>
                </m:r>
              </m:oMath>
            </m:oMathPara>
          </w:p>
          <w:p w:rsidR="00C36C76" w:rsidRPr="0024398A" w:rsidRDefault="00C36C76" w:rsidP="00432971">
            <w:pPr>
              <w:jc w:val="both"/>
              <w:rPr>
                <w:rFonts w:eastAsiaTheme="minorHAnsi"/>
                <w:lang w:eastAsia="en-US"/>
              </w:rPr>
            </w:pPr>
            <w:r w:rsidRPr="0024398A">
              <w:rPr>
                <w:rFonts w:eastAsiaTheme="minorHAnsi"/>
                <w:b/>
                <w:lang w:eastAsia="en-US"/>
              </w:rPr>
              <w:t>Сап</w:t>
            </w:r>
            <w:r w:rsidRPr="0024398A">
              <w:rPr>
                <w:rFonts w:eastAsiaTheme="minorHAnsi"/>
                <w:lang w:eastAsia="en-US"/>
              </w:rPr>
              <w:t xml:space="preserve"> – показатель «% собираемости арендной платы за муниципальное имущество». </w:t>
            </w:r>
          </w:p>
          <w:p w:rsidR="00C36C76" w:rsidRPr="0024398A" w:rsidRDefault="00C36C76" w:rsidP="00432971">
            <w:pPr>
              <w:jc w:val="both"/>
              <w:rPr>
                <w:rFonts w:eastAsiaTheme="minorHAnsi"/>
                <w:lang w:eastAsia="en-US"/>
              </w:rPr>
            </w:pPr>
            <w:r w:rsidRPr="0024398A">
              <w:rPr>
                <w:rFonts w:eastAsiaTheme="minorHAnsi"/>
                <w:b/>
                <w:lang w:eastAsia="en-US"/>
              </w:rPr>
              <w:t xml:space="preserve">Гн – </w:t>
            </w:r>
            <w:r w:rsidRPr="0024398A">
              <w:rPr>
                <w:rFonts w:eastAsiaTheme="minorHAnsi"/>
                <w:lang w:eastAsia="en-US"/>
              </w:rPr>
              <w:t xml:space="preserve">годовые начисления по договорам аренды муниципального имущества, заключенными органом местного самоуправления по состоянию на 01 января отчетного года, без учета годовых начислений по договорам аренды, заключенным с организациями, находящимися в стадии банкротства. Указанная цифра не может быть скорректирована в течении отчетного года. </w:t>
            </w:r>
          </w:p>
          <w:p w:rsidR="00C36C76" w:rsidRPr="00432971" w:rsidRDefault="00C36C76" w:rsidP="00432971">
            <w:pPr>
              <w:jc w:val="both"/>
              <w:rPr>
                <w:rFonts w:eastAsiaTheme="minorHAnsi"/>
                <w:lang w:eastAsia="en-US"/>
              </w:rPr>
            </w:pPr>
            <w:r w:rsidRPr="0024398A">
              <w:rPr>
                <w:rFonts w:eastAsiaTheme="minorHAnsi"/>
                <w:b/>
                <w:lang w:eastAsia="en-US"/>
              </w:rPr>
              <w:t>Фп</w:t>
            </w:r>
            <w:r w:rsidRPr="0024398A">
              <w:rPr>
                <w:rFonts w:eastAsiaTheme="minorHAnsi"/>
                <w:lang w:eastAsia="en-US"/>
              </w:rPr>
              <w:t xml:space="preserve"> – общая сумма денежных средств, поступивших в бюджет муниципального образования от арендной платы за муниципальное имущество по состоянию на 01 число отчетного месяца.</w:t>
            </w:r>
          </w:p>
        </w:tc>
        <w:tc>
          <w:tcPr>
            <w:tcW w:w="364" w:type="pct"/>
            <w:gridSpan w:val="3"/>
          </w:tcPr>
          <w:p w:rsidR="00C36C76" w:rsidRPr="00D24EAC" w:rsidRDefault="00C36C76" w:rsidP="009C4994">
            <w:pPr>
              <w:pStyle w:val="ConsPlusCell"/>
              <w:jc w:val="center"/>
              <w:rPr>
                <w:rFonts w:ascii="Times New Roman" w:hAnsi="Times New Roman" w:cs="Times New Roman"/>
                <w:sz w:val="24"/>
                <w:szCs w:val="24"/>
              </w:rPr>
            </w:pPr>
            <w:r>
              <w:rPr>
                <w:rFonts w:ascii="Times New Roman" w:hAnsi="Times New Roman" w:cs="Times New Roman"/>
                <w:sz w:val="24"/>
                <w:szCs w:val="24"/>
              </w:rPr>
              <w:t>%</w:t>
            </w:r>
            <w:r w:rsidRPr="00D24EAC">
              <w:rPr>
                <w:rFonts w:ascii="Times New Roman" w:hAnsi="Times New Roman" w:cs="Times New Roman"/>
                <w:sz w:val="24"/>
                <w:szCs w:val="24"/>
              </w:rPr>
              <w:t>.</w:t>
            </w:r>
          </w:p>
        </w:tc>
        <w:tc>
          <w:tcPr>
            <w:tcW w:w="912" w:type="pct"/>
          </w:tcPr>
          <w:p w:rsidR="00C36C76" w:rsidRPr="00D24EAC" w:rsidRDefault="00C36C76" w:rsidP="009C4994">
            <w:pPr>
              <w:pStyle w:val="ConsPlusCell"/>
              <w:jc w:val="center"/>
              <w:rPr>
                <w:rFonts w:ascii="Times New Roman" w:hAnsi="Times New Roman" w:cs="Times New Roman"/>
                <w:sz w:val="24"/>
                <w:szCs w:val="24"/>
              </w:rPr>
            </w:pPr>
          </w:p>
        </w:tc>
        <w:tc>
          <w:tcPr>
            <w:tcW w:w="712" w:type="pct"/>
            <w:gridSpan w:val="2"/>
          </w:tcPr>
          <w:p w:rsidR="00C36C76" w:rsidRPr="00D24EAC" w:rsidRDefault="00C36C76" w:rsidP="009C4994">
            <w:pPr>
              <w:contextualSpacing/>
            </w:pPr>
            <w:r w:rsidRPr="00D24EAC">
              <w:t>Система удаленного документооборота с Казначейством Московской области</w:t>
            </w:r>
          </w:p>
        </w:tc>
        <w:tc>
          <w:tcPr>
            <w:tcW w:w="618" w:type="pct"/>
            <w:gridSpan w:val="5"/>
          </w:tcPr>
          <w:p w:rsidR="00C36C76" w:rsidRPr="00D24EAC" w:rsidRDefault="00C36C76" w:rsidP="009C4994">
            <w:pPr>
              <w:ind w:left="-110" w:right="-164"/>
              <w:contextualSpacing/>
              <w:jc w:val="center"/>
            </w:pPr>
            <w:r w:rsidRPr="00D24EAC">
              <w:t>Годовая</w:t>
            </w:r>
          </w:p>
        </w:tc>
      </w:tr>
      <w:tr w:rsidR="00192461" w:rsidRPr="00252A14" w:rsidTr="00192461">
        <w:trPr>
          <w:trHeight w:val="247"/>
        </w:trPr>
        <w:tc>
          <w:tcPr>
            <w:tcW w:w="248" w:type="pct"/>
          </w:tcPr>
          <w:p w:rsidR="00C36C76" w:rsidRPr="00D24EAC" w:rsidRDefault="00C36C76" w:rsidP="009C4994">
            <w:pPr>
              <w:contextualSpacing/>
              <w:jc w:val="center"/>
            </w:pPr>
            <w:r w:rsidRPr="00D24EAC">
              <w:t>3.</w:t>
            </w:r>
          </w:p>
        </w:tc>
        <w:tc>
          <w:tcPr>
            <w:tcW w:w="926" w:type="pct"/>
          </w:tcPr>
          <w:p w:rsidR="00C36C76" w:rsidRPr="00D24EAC" w:rsidRDefault="00C36C76" w:rsidP="009C4994">
            <w:pPr>
              <w:pStyle w:val="aff8"/>
              <w:tabs>
                <w:tab w:val="left" w:pos="-142"/>
                <w:tab w:val="left" w:pos="0"/>
                <w:tab w:val="left" w:pos="142"/>
                <w:tab w:val="left" w:pos="993"/>
              </w:tabs>
              <w:spacing w:after="0" w:line="240" w:lineRule="auto"/>
              <w:ind w:left="0"/>
              <w:rPr>
                <w:sz w:val="24"/>
                <w:szCs w:val="24"/>
              </w:rPr>
            </w:pPr>
            <w:r w:rsidRPr="00A52212">
              <w:rPr>
                <w:sz w:val="24"/>
                <w:szCs w:val="24"/>
              </w:rPr>
              <w:t>Погашение задолженности прошлых лет по арендной плате за земельные участки, государственная собственность на которые не разграничена</w:t>
            </w:r>
          </w:p>
        </w:tc>
        <w:tc>
          <w:tcPr>
            <w:tcW w:w="1220" w:type="pct"/>
            <w:gridSpan w:val="3"/>
          </w:tcPr>
          <w:p w:rsidR="00C36C76" w:rsidRDefault="00C36C76" w:rsidP="009C4994">
            <w:pPr>
              <w:contextualSpacing/>
              <w:jc w:val="center"/>
              <w:rPr>
                <w:lang w:eastAsia="en-US"/>
              </w:rPr>
            </w:pPr>
            <m:oMathPara>
              <m:oMath>
                <m:r>
                  <m:rPr>
                    <m:sty m:val="p"/>
                  </m:rPr>
                  <w:rPr>
                    <w:rFonts w:ascii="Cambria Math" w:eastAsiaTheme="minorHAnsi" w:hAnsi="Cambria Math"/>
                    <w:lang w:eastAsia="en-US"/>
                  </w:rPr>
                  <m:t>Пз=</m:t>
                </m:r>
                <m:f>
                  <m:fPr>
                    <m:ctrlPr>
                      <w:rPr>
                        <w:rFonts w:ascii="Cambria Math" w:eastAsiaTheme="minorHAnsi" w:hAnsi="Cambria Math"/>
                        <w:lang w:eastAsia="en-US"/>
                      </w:rPr>
                    </m:ctrlPr>
                  </m:fPr>
                  <m:num>
                    <m:r>
                      <m:rPr>
                        <m:sty m:val="p"/>
                      </m:rPr>
                      <w:rPr>
                        <w:rFonts w:ascii="Cambria Math" w:eastAsiaTheme="minorHAnsi" w:hAnsi="Cambria Math"/>
                        <w:lang w:eastAsia="en-US"/>
                      </w:rPr>
                      <m:t>Зв*100</m:t>
                    </m:r>
                  </m:num>
                  <m:den>
                    <m:r>
                      <m:rPr>
                        <m:sty m:val="p"/>
                      </m:rPr>
                      <w:rPr>
                        <w:rFonts w:ascii="Cambria Math" w:eastAsiaTheme="minorHAnsi" w:hAnsi="Cambria Math"/>
                        <w:lang w:eastAsia="en-US"/>
                      </w:rPr>
                      <m:t>Пп</m:t>
                    </m:r>
                  </m:den>
                </m:f>
              </m:oMath>
            </m:oMathPara>
          </w:p>
          <w:p w:rsidR="00C36C76" w:rsidRPr="0024398A" w:rsidRDefault="00C36C76" w:rsidP="009C4994">
            <w:pPr>
              <w:jc w:val="both"/>
              <w:rPr>
                <w:rFonts w:eastAsiaTheme="minorHAnsi"/>
                <w:lang w:eastAsia="en-US"/>
              </w:rPr>
            </w:pPr>
            <w:r w:rsidRPr="0024398A">
              <w:rPr>
                <w:rFonts w:eastAsiaTheme="minorHAnsi"/>
                <w:b/>
                <w:lang w:eastAsia="en-US"/>
              </w:rPr>
              <w:t>Пз</w:t>
            </w:r>
            <w:r>
              <w:rPr>
                <w:rFonts w:eastAsiaTheme="minorHAnsi"/>
                <w:lang w:eastAsia="en-US"/>
              </w:rPr>
              <w:t xml:space="preserve"> – показатель «% погашения </w:t>
            </w:r>
            <w:r w:rsidRPr="0024398A">
              <w:rPr>
                <w:rFonts w:eastAsiaTheme="minorHAnsi"/>
                <w:lang w:eastAsia="en-US"/>
              </w:rPr>
              <w:t xml:space="preserve">задолженности прошлых лет по арендной плате за земельные участки, собственность на которые не разграничена». </w:t>
            </w:r>
          </w:p>
          <w:p w:rsidR="00C36C76" w:rsidRPr="00432971" w:rsidRDefault="00C36C76" w:rsidP="00432971">
            <w:pPr>
              <w:jc w:val="both"/>
              <w:rPr>
                <w:rFonts w:eastAsiaTheme="minorHAnsi"/>
                <w:lang w:eastAsia="en-US"/>
              </w:rPr>
            </w:pPr>
            <w:r w:rsidRPr="0024398A">
              <w:rPr>
                <w:rFonts w:eastAsiaTheme="minorHAnsi"/>
                <w:b/>
                <w:lang w:eastAsia="en-US"/>
              </w:rPr>
              <w:t>Зв</w:t>
            </w:r>
            <w:r w:rsidRPr="0024398A">
              <w:rPr>
                <w:rFonts w:eastAsiaTheme="minorHAnsi"/>
                <w:lang w:eastAsia="en-US"/>
              </w:rPr>
              <w:t xml:space="preserve"> – общая сумма возможной к взысканию задолженности прошлых лет по договорам аренды за земельные участки, собственность на которые не разграничена, на 01 января отчетного </w:t>
            </w:r>
            <w:r w:rsidRPr="0024398A">
              <w:rPr>
                <w:rFonts w:eastAsiaTheme="minorHAnsi"/>
                <w:lang w:eastAsia="en-US"/>
              </w:rPr>
              <w:lastRenderedPageBreak/>
              <w:t>года.</w:t>
            </w:r>
          </w:p>
        </w:tc>
        <w:tc>
          <w:tcPr>
            <w:tcW w:w="364" w:type="pct"/>
            <w:gridSpan w:val="3"/>
          </w:tcPr>
          <w:p w:rsidR="00C36C76" w:rsidRPr="00D24EAC" w:rsidRDefault="00C36C76" w:rsidP="009C4994">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912" w:type="pct"/>
          </w:tcPr>
          <w:p w:rsidR="00C36C76" w:rsidRPr="00D24EAC" w:rsidRDefault="00C36C76" w:rsidP="009C4994">
            <w:pPr>
              <w:pStyle w:val="ConsPlusCell"/>
              <w:jc w:val="center"/>
              <w:rPr>
                <w:rFonts w:ascii="Times New Roman" w:hAnsi="Times New Roman" w:cs="Times New Roman"/>
                <w:sz w:val="24"/>
                <w:szCs w:val="24"/>
              </w:rPr>
            </w:pPr>
            <w:r w:rsidRPr="00D24EAC">
              <w:rPr>
                <w:rFonts w:ascii="Times New Roman" w:hAnsi="Times New Roman" w:cs="Times New Roman"/>
                <w:sz w:val="24"/>
                <w:szCs w:val="24"/>
              </w:rPr>
              <w:t>0</w:t>
            </w:r>
          </w:p>
        </w:tc>
        <w:tc>
          <w:tcPr>
            <w:tcW w:w="712" w:type="pct"/>
            <w:gridSpan w:val="2"/>
          </w:tcPr>
          <w:p w:rsidR="00C36C76" w:rsidRPr="00D24EAC" w:rsidRDefault="00C36C76" w:rsidP="009C4994">
            <w:pPr>
              <w:contextualSpacing/>
            </w:pPr>
            <w:r w:rsidRPr="00D24EAC">
              <w:t>Администрирование поступления платежей по арендной плате</w:t>
            </w:r>
          </w:p>
        </w:tc>
        <w:tc>
          <w:tcPr>
            <w:tcW w:w="618" w:type="pct"/>
            <w:gridSpan w:val="5"/>
          </w:tcPr>
          <w:p w:rsidR="00C36C76" w:rsidRPr="00D24EAC" w:rsidRDefault="00C36C76" w:rsidP="009C4994">
            <w:pPr>
              <w:ind w:left="-110" w:right="-164"/>
              <w:contextualSpacing/>
              <w:jc w:val="center"/>
            </w:pPr>
            <w:r w:rsidRPr="00D24EAC">
              <w:t>Годовая</w:t>
            </w:r>
          </w:p>
        </w:tc>
      </w:tr>
      <w:tr w:rsidR="00192461" w:rsidRPr="00252A14" w:rsidTr="00192461">
        <w:trPr>
          <w:trHeight w:val="247"/>
        </w:trPr>
        <w:tc>
          <w:tcPr>
            <w:tcW w:w="248" w:type="pct"/>
          </w:tcPr>
          <w:p w:rsidR="00C36C76" w:rsidRPr="00D24EAC" w:rsidRDefault="00C36C76" w:rsidP="009C4994">
            <w:pPr>
              <w:contextualSpacing/>
              <w:jc w:val="center"/>
            </w:pPr>
            <w:r w:rsidRPr="00D24EAC">
              <w:lastRenderedPageBreak/>
              <w:t>4.</w:t>
            </w:r>
          </w:p>
        </w:tc>
        <w:tc>
          <w:tcPr>
            <w:tcW w:w="926" w:type="pct"/>
          </w:tcPr>
          <w:p w:rsidR="00C36C76" w:rsidRPr="00D24EAC" w:rsidRDefault="00C36C76" w:rsidP="009C4994">
            <w:pPr>
              <w:pStyle w:val="aff8"/>
              <w:tabs>
                <w:tab w:val="left" w:pos="-142"/>
                <w:tab w:val="left" w:pos="0"/>
                <w:tab w:val="left" w:pos="142"/>
                <w:tab w:val="left" w:pos="993"/>
              </w:tabs>
              <w:spacing w:after="0" w:line="240" w:lineRule="auto"/>
              <w:ind w:left="0"/>
              <w:rPr>
                <w:sz w:val="24"/>
                <w:szCs w:val="24"/>
              </w:rPr>
            </w:pPr>
            <w:r w:rsidRPr="00A52212">
              <w:rPr>
                <w:sz w:val="24"/>
                <w:szCs w:val="24"/>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220" w:type="pct"/>
            <w:gridSpan w:val="3"/>
          </w:tcPr>
          <w:p w:rsidR="00C36C76" w:rsidRDefault="00C36C76" w:rsidP="009C4994">
            <w:pPr>
              <w:contextualSpacing/>
              <w:jc w:val="center"/>
            </w:pPr>
            <m:oMathPara>
              <m:oMath>
                <m:r>
                  <m:rPr>
                    <m:sty m:val="p"/>
                  </m:rPr>
                  <w:rPr>
                    <w:rFonts w:ascii="Cambria Math" w:eastAsiaTheme="minorHAnsi" w:hAnsi="Cambria Math"/>
                    <w:lang w:eastAsia="en-US"/>
                  </w:rPr>
                  <m:t>ДЗ=</m:t>
                </m:r>
                <m:f>
                  <m:fPr>
                    <m:ctrlPr>
                      <w:rPr>
                        <w:rFonts w:ascii="Cambria Math" w:eastAsiaTheme="minorHAnsi" w:hAnsi="Cambria Math"/>
                        <w:lang w:eastAsia="en-US"/>
                      </w:rPr>
                    </m:ctrlPr>
                  </m:fPr>
                  <m:num>
                    <m:r>
                      <m:rPr>
                        <m:sty m:val="p"/>
                      </m:rPr>
                      <w:rPr>
                        <w:rFonts w:ascii="Cambria Math" w:eastAsiaTheme="minorHAnsi" w:hAnsi="Cambria Math"/>
                        <w:lang w:eastAsia="en-US"/>
                      </w:rPr>
                      <m:t>Осз-Зпч</m:t>
                    </m:r>
                  </m:num>
                  <m:den>
                    <m:r>
                      <w:rPr>
                        <w:rFonts w:ascii="Cambria Math" w:eastAsiaTheme="minorHAnsi" w:hAnsi="Cambria Math"/>
                        <w:lang w:eastAsia="en-US"/>
                      </w:rPr>
                      <m:t>Зпч</m:t>
                    </m:r>
                  </m:den>
                </m:f>
                <m:r>
                  <m:rPr>
                    <m:sty m:val="p"/>
                  </m:rPr>
                  <w:rPr>
                    <w:rFonts w:ascii="Cambria Math" w:eastAsiaTheme="minorHAnsi" w:hAnsi="Cambria Math"/>
                    <w:lang w:eastAsia="en-US"/>
                  </w:rPr>
                  <m:t>*100</m:t>
                </m:r>
              </m:oMath>
            </m:oMathPara>
          </w:p>
          <w:p w:rsidR="00C36C76" w:rsidRPr="0024398A" w:rsidRDefault="00C36C76" w:rsidP="009C4994">
            <w:pPr>
              <w:jc w:val="both"/>
              <w:rPr>
                <w:rFonts w:eastAsiaTheme="minorHAnsi"/>
                <w:lang w:eastAsia="en-US"/>
              </w:rPr>
            </w:pPr>
            <w:r w:rsidRPr="0024398A">
              <w:rPr>
                <w:rFonts w:eastAsiaTheme="minorHAnsi"/>
                <w:b/>
                <w:lang w:eastAsia="en-US"/>
              </w:rPr>
              <w:t>ДЗ</w:t>
            </w:r>
            <w:r w:rsidRPr="0024398A">
              <w:rPr>
                <w:rFonts w:eastAsiaTheme="minorHAnsi"/>
                <w:lang w:eastAsia="en-US"/>
              </w:rPr>
              <w:t xml:space="preserve"> – показатель роста/снижения задолженности (динамика задолженности). </w:t>
            </w:r>
          </w:p>
          <w:p w:rsidR="00C36C76" w:rsidRPr="0024398A" w:rsidRDefault="00C36C76" w:rsidP="009C4994">
            <w:pPr>
              <w:jc w:val="both"/>
              <w:rPr>
                <w:rFonts w:eastAsiaTheme="minorHAnsi"/>
                <w:lang w:eastAsia="en-US"/>
              </w:rPr>
            </w:pPr>
            <w:r w:rsidRPr="0024398A">
              <w:rPr>
                <w:rFonts w:eastAsiaTheme="minorHAnsi"/>
                <w:b/>
                <w:lang w:eastAsia="en-US"/>
              </w:rPr>
              <w:t>Осз</w:t>
            </w:r>
            <w:r w:rsidRPr="0024398A">
              <w:rPr>
                <w:rFonts w:eastAsiaTheme="minorHAnsi"/>
                <w:lang w:eastAsia="en-US"/>
              </w:rPr>
              <w:t xml:space="preserve"> – общая сумма задолженности по арендной плате за земельные участки собственность на которые не разграничена по состоянию на 01 число отчетного месяца.</w:t>
            </w:r>
          </w:p>
          <w:p w:rsidR="00C36C76" w:rsidRPr="00405FFB" w:rsidRDefault="00C36C76" w:rsidP="00432971">
            <w:pPr>
              <w:jc w:val="both"/>
            </w:pPr>
            <w:r w:rsidRPr="0024398A">
              <w:rPr>
                <w:rFonts w:eastAsiaTheme="minorHAnsi"/>
                <w:b/>
                <w:lang w:eastAsia="en-US"/>
              </w:rPr>
              <w:t>Зпч</w:t>
            </w:r>
            <w:r w:rsidRPr="0024398A">
              <w:rPr>
                <w:rFonts w:eastAsiaTheme="minorHAnsi"/>
                <w:lang w:eastAsia="en-US"/>
              </w:rPr>
              <w:t xml:space="preserve"> – общая сумма задолженности по арендной плате за земельные участки собственность на которые не разграничена по состоянию на 01 января отчетного года.</w:t>
            </w:r>
          </w:p>
        </w:tc>
        <w:tc>
          <w:tcPr>
            <w:tcW w:w="364" w:type="pct"/>
            <w:gridSpan w:val="3"/>
          </w:tcPr>
          <w:p w:rsidR="00C36C76" w:rsidRPr="00D24EAC" w:rsidRDefault="00C36C76" w:rsidP="009C4994">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12" w:type="pct"/>
          </w:tcPr>
          <w:p w:rsidR="00C36C76" w:rsidRPr="00D24EAC" w:rsidRDefault="00C36C76" w:rsidP="009C4994">
            <w:pPr>
              <w:pStyle w:val="ConsPlusCell"/>
              <w:jc w:val="center"/>
              <w:rPr>
                <w:rFonts w:ascii="Times New Roman" w:hAnsi="Times New Roman" w:cs="Times New Roman"/>
                <w:sz w:val="24"/>
                <w:szCs w:val="24"/>
              </w:rPr>
            </w:pPr>
            <w:r w:rsidRPr="00D24EAC">
              <w:rPr>
                <w:rFonts w:ascii="Times New Roman" w:hAnsi="Times New Roman" w:cs="Times New Roman"/>
                <w:sz w:val="24"/>
                <w:szCs w:val="24"/>
              </w:rPr>
              <w:t>0</w:t>
            </w:r>
          </w:p>
        </w:tc>
        <w:tc>
          <w:tcPr>
            <w:tcW w:w="712" w:type="pct"/>
            <w:gridSpan w:val="2"/>
          </w:tcPr>
          <w:p w:rsidR="00C36C76" w:rsidRPr="00D24EAC" w:rsidRDefault="00C36C76" w:rsidP="009C4994">
            <w:pPr>
              <w:contextualSpacing/>
            </w:pPr>
            <w:r w:rsidRPr="00D24EAC">
              <w:t xml:space="preserve">Администрирование поступления платежей по арендной плате </w:t>
            </w:r>
          </w:p>
        </w:tc>
        <w:tc>
          <w:tcPr>
            <w:tcW w:w="618" w:type="pct"/>
            <w:gridSpan w:val="5"/>
          </w:tcPr>
          <w:p w:rsidR="00C36C76" w:rsidRPr="00D24EAC" w:rsidRDefault="00C36C76" w:rsidP="009C4994">
            <w:pPr>
              <w:ind w:left="-110" w:right="-164"/>
              <w:contextualSpacing/>
              <w:jc w:val="center"/>
            </w:pPr>
            <w:r w:rsidRPr="00D24EAC">
              <w:t>Годовая</w:t>
            </w:r>
          </w:p>
        </w:tc>
      </w:tr>
      <w:tr w:rsidR="00192461" w:rsidRPr="00252A14" w:rsidTr="00192461">
        <w:trPr>
          <w:trHeight w:val="247"/>
        </w:trPr>
        <w:tc>
          <w:tcPr>
            <w:tcW w:w="248" w:type="pct"/>
          </w:tcPr>
          <w:p w:rsidR="00C36C76" w:rsidRPr="00D24EAC" w:rsidRDefault="00C36C76" w:rsidP="009C4994">
            <w:pPr>
              <w:contextualSpacing/>
              <w:jc w:val="center"/>
            </w:pPr>
            <w:r w:rsidRPr="00D24EAC">
              <w:t>5</w:t>
            </w:r>
          </w:p>
        </w:tc>
        <w:tc>
          <w:tcPr>
            <w:tcW w:w="926" w:type="pct"/>
          </w:tcPr>
          <w:p w:rsidR="00C36C76" w:rsidRPr="00D24EAC" w:rsidRDefault="00C36C76" w:rsidP="009C4994">
            <w:pPr>
              <w:pStyle w:val="ConsPlusCell"/>
              <w:rPr>
                <w:rFonts w:ascii="Times New Roman" w:hAnsi="Times New Roman" w:cs="Times New Roman"/>
                <w:sz w:val="24"/>
                <w:szCs w:val="24"/>
              </w:rPr>
            </w:pPr>
            <w:r w:rsidRPr="00A52212">
              <w:rPr>
                <w:rFonts w:ascii="Times New Roman" w:hAnsi="Times New Roman" w:cs="Times New Roman"/>
                <w:sz w:val="24"/>
                <w:szCs w:val="24"/>
              </w:rPr>
              <w:t>Эффективность работы по взысканию задолженности по арендной плате за муниципальное имущество</w:t>
            </w:r>
            <w:r w:rsidR="0004385D">
              <w:rPr>
                <w:rFonts w:ascii="Times New Roman" w:hAnsi="Times New Roman" w:cs="Times New Roman"/>
                <w:sz w:val="24"/>
                <w:szCs w:val="24"/>
              </w:rPr>
              <w:t>, за исключением земельных участков</w:t>
            </w:r>
          </w:p>
        </w:tc>
        <w:tc>
          <w:tcPr>
            <w:tcW w:w="1220" w:type="pct"/>
            <w:gridSpan w:val="3"/>
          </w:tcPr>
          <w:p w:rsidR="00C36C76" w:rsidRDefault="00C36C76" w:rsidP="009C4994">
            <w:pPr>
              <w:contextualSpacing/>
            </w:pPr>
            <m:oMathPara>
              <m:oMath>
                <m:r>
                  <m:rPr>
                    <m:sty m:val="p"/>
                  </m:rPr>
                  <w:rPr>
                    <w:rFonts w:ascii="Cambria Math" w:eastAsiaTheme="minorHAnsi" w:hAnsi="Cambria Math"/>
                    <w:lang w:eastAsia="en-US"/>
                  </w:rPr>
                  <m:t>ДЗ=</m:t>
                </m:r>
                <m:f>
                  <m:fPr>
                    <m:ctrlPr>
                      <w:rPr>
                        <w:rFonts w:ascii="Cambria Math" w:eastAsiaTheme="minorHAnsi" w:hAnsi="Cambria Math"/>
                        <w:lang w:eastAsia="en-US"/>
                      </w:rPr>
                    </m:ctrlPr>
                  </m:fPr>
                  <m:num>
                    <m:r>
                      <m:rPr>
                        <m:sty m:val="p"/>
                      </m:rPr>
                      <w:rPr>
                        <w:rFonts w:ascii="Cambria Math" w:eastAsiaTheme="minorHAnsi" w:hAnsi="Cambria Math"/>
                        <w:lang w:eastAsia="en-US"/>
                      </w:rPr>
                      <m:t>Осз-Зпч</m:t>
                    </m:r>
                  </m:num>
                  <m:den>
                    <m:r>
                      <w:rPr>
                        <w:rFonts w:ascii="Cambria Math" w:eastAsiaTheme="minorHAnsi" w:hAnsi="Cambria Math"/>
                        <w:lang w:eastAsia="en-US"/>
                      </w:rPr>
                      <m:t>Зпч</m:t>
                    </m:r>
                  </m:den>
                </m:f>
                <m:r>
                  <m:rPr>
                    <m:sty m:val="p"/>
                  </m:rPr>
                  <w:rPr>
                    <w:rFonts w:ascii="Cambria Math" w:eastAsiaTheme="minorHAnsi" w:hAnsi="Cambria Math"/>
                    <w:lang w:eastAsia="en-US"/>
                  </w:rPr>
                  <m:t>*100</m:t>
                </m:r>
              </m:oMath>
            </m:oMathPara>
          </w:p>
          <w:p w:rsidR="00C36C76" w:rsidRPr="0024398A" w:rsidRDefault="00C36C76" w:rsidP="009C4994">
            <w:pPr>
              <w:jc w:val="both"/>
              <w:rPr>
                <w:rFonts w:eastAsiaTheme="minorHAnsi"/>
                <w:lang w:eastAsia="en-US"/>
              </w:rPr>
            </w:pPr>
            <w:r w:rsidRPr="0024398A">
              <w:rPr>
                <w:rFonts w:eastAsiaTheme="minorHAnsi"/>
                <w:b/>
                <w:lang w:eastAsia="en-US"/>
              </w:rPr>
              <w:t>ДЗ</w:t>
            </w:r>
            <w:r w:rsidRPr="0024398A">
              <w:rPr>
                <w:rFonts w:eastAsiaTheme="minorHAnsi"/>
                <w:lang w:eastAsia="en-US"/>
              </w:rPr>
              <w:t xml:space="preserve"> – показатель роста/снижения задолженности (динамика задолженности). </w:t>
            </w:r>
          </w:p>
          <w:p w:rsidR="00C36C76" w:rsidRPr="0024398A" w:rsidRDefault="00C36C76" w:rsidP="009C4994">
            <w:pPr>
              <w:jc w:val="both"/>
              <w:rPr>
                <w:rFonts w:eastAsiaTheme="minorHAnsi"/>
                <w:lang w:eastAsia="en-US"/>
              </w:rPr>
            </w:pPr>
            <w:r w:rsidRPr="0024398A">
              <w:rPr>
                <w:rFonts w:eastAsiaTheme="minorHAnsi"/>
                <w:b/>
                <w:lang w:eastAsia="en-US"/>
              </w:rPr>
              <w:t>Осз</w:t>
            </w:r>
            <w:r w:rsidRPr="0024398A">
              <w:rPr>
                <w:rFonts w:eastAsiaTheme="minorHAnsi"/>
                <w:lang w:eastAsia="en-US"/>
              </w:rPr>
              <w:t xml:space="preserve"> – общая сумма задолженности по арендной плате за имущество по состоянию на 01 число отчетного месяца.</w:t>
            </w:r>
          </w:p>
          <w:p w:rsidR="00C36C76" w:rsidRPr="00432971" w:rsidRDefault="00C36C76" w:rsidP="00432971">
            <w:pPr>
              <w:jc w:val="both"/>
              <w:rPr>
                <w:rFonts w:eastAsiaTheme="minorHAnsi"/>
                <w:lang w:eastAsia="en-US"/>
              </w:rPr>
            </w:pPr>
            <w:r w:rsidRPr="0024398A">
              <w:rPr>
                <w:rFonts w:eastAsiaTheme="minorHAnsi"/>
                <w:b/>
                <w:lang w:eastAsia="en-US"/>
              </w:rPr>
              <w:t>Зпч</w:t>
            </w:r>
            <w:r w:rsidRPr="0024398A">
              <w:rPr>
                <w:rFonts w:eastAsiaTheme="minorHAnsi"/>
                <w:lang w:eastAsia="en-US"/>
              </w:rPr>
              <w:t xml:space="preserve"> – общая сумма задолженности по арендной плате за имущество по состоянию на 01января отчетного года.</w:t>
            </w:r>
          </w:p>
        </w:tc>
        <w:tc>
          <w:tcPr>
            <w:tcW w:w="364" w:type="pct"/>
            <w:gridSpan w:val="3"/>
          </w:tcPr>
          <w:p w:rsidR="00C36C76" w:rsidRPr="00D24EAC" w:rsidRDefault="00C36C76" w:rsidP="009C4994">
            <w:pPr>
              <w:jc w:val="center"/>
            </w:pPr>
            <w:r>
              <w:t>%</w:t>
            </w:r>
          </w:p>
        </w:tc>
        <w:tc>
          <w:tcPr>
            <w:tcW w:w="912" w:type="pct"/>
          </w:tcPr>
          <w:p w:rsidR="00C36C76" w:rsidRPr="00D24EAC" w:rsidRDefault="00C36C76" w:rsidP="009C4994">
            <w:pPr>
              <w:jc w:val="center"/>
            </w:pPr>
            <w:r w:rsidRPr="00D24EAC">
              <w:t>0</w:t>
            </w:r>
          </w:p>
        </w:tc>
        <w:tc>
          <w:tcPr>
            <w:tcW w:w="712" w:type="pct"/>
            <w:gridSpan w:val="2"/>
          </w:tcPr>
          <w:p w:rsidR="00C36C76" w:rsidRPr="00D24EAC" w:rsidRDefault="00C36C76" w:rsidP="009C4994">
            <w:pPr>
              <w:contextualSpacing/>
              <w:jc w:val="both"/>
            </w:pPr>
            <w:r w:rsidRPr="00D24EAC">
              <w:t>Администрирование поступления платежей по арендной плате</w:t>
            </w:r>
          </w:p>
        </w:tc>
        <w:tc>
          <w:tcPr>
            <w:tcW w:w="618" w:type="pct"/>
            <w:gridSpan w:val="5"/>
          </w:tcPr>
          <w:p w:rsidR="00C36C76" w:rsidRPr="00D24EAC" w:rsidRDefault="00C36C76" w:rsidP="009C4994">
            <w:pPr>
              <w:ind w:left="-110" w:right="-164"/>
              <w:contextualSpacing/>
              <w:jc w:val="center"/>
            </w:pPr>
            <w:r w:rsidRPr="00D24EAC">
              <w:t>Годовая</w:t>
            </w:r>
          </w:p>
        </w:tc>
      </w:tr>
      <w:tr w:rsidR="00192461" w:rsidRPr="00252A14" w:rsidTr="00192461">
        <w:trPr>
          <w:trHeight w:val="247"/>
        </w:trPr>
        <w:tc>
          <w:tcPr>
            <w:tcW w:w="248" w:type="pct"/>
          </w:tcPr>
          <w:p w:rsidR="00C36C76" w:rsidRPr="00D24EAC" w:rsidRDefault="00C36C76" w:rsidP="009C4994">
            <w:pPr>
              <w:contextualSpacing/>
              <w:jc w:val="center"/>
            </w:pPr>
            <w:r w:rsidRPr="00D24EAC">
              <w:t>6</w:t>
            </w:r>
          </w:p>
        </w:tc>
        <w:tc>
          <w:tcPr>
            <w:tcW w:w="926" w:type="pct"/>
          </w:tcPr>
          <w:p w:rsidR="00C36C76" w:rsidRPr="00D24EAC" w:rsidRDefault="00C36C76" w:rsidP="009C4994">
            <w:pPr>
              <w:pStyle w:val="ConsPlusCell"/>
              <w:rPr>
                <w:rFonts w:ascii="Times New Roman" w:hAnsi="Times New Roman" w:cs="Times New Roman"/>
                <w:sz w:val="24"/>
                <w:szCs w:val="24"/>
              </w:rPr>
            </w:pPr>
            <w:r w:rsidRPr="00A52212">
              <w:rPr>
                <w:rFonts w:ascii="Times New Roman" w:hAnsi="Times New Roman" w:cs="Times New Roman"/>
                <w:sz w:val="24"/>
                <w:szCs w:val="24"/>
              </w:rPr>
              <w:t>Предоставление земельных участков многодетным семьям</w:t>
            </w:r>
            <w:r w:rsidRPr="00D24EAC">
              <w:rPr>
                <w:rFonts w:ascii="Times New Roman" w:hAnsi="Times New Roman" w:cs="Times New Roman"/>
                <w:sz w:val="24"/>
                <w:szCs w:val="24"/>
              </w:rPr>
              <w:t xml:space="preserve"> </w:t>
            </w:r>
          </w:p>
        </w:tc>
        <w:tc>
          <w:tcPr>
            <w:tcW w:w="1220" w:type="pct"/>
            <w:gridSpan w:val="3"/>
          </w:tcPr>
          <w:p w:rsidR="00C36C76" w:rsidRDefault="00C36C76" w:rsidP="00432971">
            <w:pPr>
              <w:contextualSpacing/>
            </w:pPr>
            <m:oMathPara>
              <m:oMath>
                <m:r>
                  <m:rPr>
                    <m:sty m:val="p"/>
                  </m:rPr>
                  <w:rPr>
                    <w:rFonts w:ascii="Cambria Math" w:eastAsiaTheme="minorEastAsia" w:hAnsi="Cambria Math"/>
                  </w:rPr>
                  <m:t>МС=</m:t>
                </m:r>
                <m:f>
                  <m:fPr>
                    <m:ctrlPr>
                      <w:rPr>
                        <w:rFonts w:ascii="Cambria Math" w:eastAsiaTheme="minorEastAsia" w:hAnsi="Cambria Math"/>
                        <w:lang w:eastAsia="en-US"/>
                      </w:rPr>
                    </m:ctrlPr>
                  </m:fPr>
                  <m:num>
                    <m:r>
                      <m:rPr>
                        <m:sty m:val="p"/>
                      </m:rPr>
                      <w:rPr>
                        <w:rFonts w:ascii="Cambria Math" w:eastAsiaTheme="minorEastAsia" w:hAnsi="Cambria Math"/>
                      </w:rPr>
                      <m:t>Кпр</m:t>
                    </m:r>
                  </m:num>
                  <m:den>
                    <m:r>
                      <w:rPr>
                        <w:rFonts w:ascii="Cambria Math" w:eastAsiaTheme="minorEastAsia" w:hAnsi="Cambria Math"/>
                      </w:rPr>
                      <m:t>Кс</m:t>
                    </m:r>
                  </m:den>
                </m:f>
                <m:r>
                  <m:rPr>
                    <m:sty m:val="p"/>
                  </m:rPr>
                  <w:rPr>
                    <w:rFonts w:ascii="Cambria Math" w:eastAsiaTheme="minorEastAsia" w:hAnsi="Cambria Math"/>
                  </w:rPr>
                  <m:t>*100</m:t>
                </m:r>
              </m:oMath>
            </m:oMathPara>
          </w:p>
          <w:p w:rsidR="00C36C76" w:rsidRPr="0024398A" w:rsidRDefault="00C36C76" w:rsidP="00432971">
            <w:pPr>
              <w:widowControl w:val="0"/>
              <w:shd w:val="clear" w:color="auto" w:fill="FFFFFF"/>
              <w:tabs>
                <w:tab w:val="left" w:pos="2410"/>
              </w:tabs>
              <w:autoSpaceDE w:val="0"/>
              <w:autoSpaceDN w:val="0"/>
              <w:adjustRightInd w:val="0"/>
              <w:rPr>
                <w:rFonts w:eastAsiaTheme="minorEastAsia"/>
              </w:rPr>
            </w:pPr>
            <w:r w:rsidRPr="0024398A">
              <w:rPr>
                <w:b/>
              </w:rPr>
              <w:t>МС</w:t>
            </w:r>
            <w:r w:rsidRPr="0024398A">
              <w:t xml:space="preserve"> – относительное количество земельных участков, предоставленных </w:t>
            </w:r>
            <w:r w:rsidRPr="0024398A">
              <w:lastRenderedPageBreak/>
              <w:t>многодетным семьям, от состоящих на учете (%).</w:t>
            </w:r>
          </w:p>
          <w:p w:rsidR="00C36C76" w:rsidRPr="0024398A" w:rsidRDefault="00C36C76" w:rsidP="00432971">
            <w:pPr>
              <w:widowControl w:val="0"/>
              <w:shd w:val="clear" w:color="auto" w:fill="FFFFFF"/>
              <w:autoSpaceDE w:val="0"/>
              <w:autoSpaceDN w:val="0"/>
              <w:adjustRightInd w:val="0"/>
              <w:ind w:right="10"/>
              <w:jc w:val="both"/>
              <w:rPr>
                <w:spacing w:val="-1"/>
              </w:rPr>
            </w:pPr>
            <w:r w:rsidRPr="0024398A">
              <w:rPr>
                <w:b/>
                <w:bCs/>
                <w:spacing w:val="-1"/>
              </w:rPr>
              <w:t xml:space="preserve">Кпр </w:t>
            </w:r>
            <w:r w:rsidRPr="0024398A">
              <w:rPr>
                <w:spacing w:val="-1"/>
              </w:rPr>
              <w:t xml:space="preserve">– количество предоставленных земельных участков многодетным </w:t>
            </w:r>
            <w:r w:rsidRPr="0024398A">
              <w:t>семьям, по состоянию на отчетную дату.</w:t>
            </w:r>
          </w:p>
          <w:p w:rsidR="00C36C76" w:rsidRPr="0024398A" w:rsidRDefault="00C36C76" w:rsidP="00432971">
            <w:pPr>
              <w:widowControl w:val="0"/>
              <w:shd w:val="clear" w:color="auto" w:fill="FFFFFF"/>
              <w:autoSpaceDE w:val="0"/>
              <w:autoSpaceDN w:val="0"/>
              <w:adjustRightInd w:val="0"/>
              <w:jc w:val="both"/>
            </w:pPr>
            <w:r w:rsidRPr="0024398A">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w:t>
            </w:r>
            <w:r w:rsidRPr="0024398A">
              <w:rPr>
                <w:spacing w:val="-2"/>
              </w:rPr>
              <w:t xml:space="preserve">действующим законодательством зарегистрировано право долевой </w:t>
            </w:r>
            <w:r w:rsidRPr="0024398A">
              <w:t xml:space="preserve">собственности членов многодетной семьи. </w:t>
            </w:r>
          </w:p>
          <w:p w:rsidR="00C36C76" w:rsidRPr="0024398A" w:rsidRDefault="00C36C76" w:rsidP="00432971">
            <w:pPr>
              <w:widowControl w:val="0"/>
              <w:shd w:val="clear" w:color="auto" w:fill="FFFFFF"/>
              <w:autoSpaceDE w:val="0"/>
              <w:autoSpaceDN w:val="0"/>
              <w:adjustRightInd w:val="0"/>
              <w:jc w:val="both"/>
              <w:rPr>
                <w:rFonts w:eastAsiaTheme="minorEastAsia"/>
              </w:rPr>
            </w:pPr>
            <w:r w:rsidRPr="0024398A">
              <w:rPr>
                <w:b/>
              </w:rPr>
              <w:t>Кс</w:t>
            </w:r>
            <w:r w:rsidRPr="0024398A">
              <w:t xml:space="preserve"> - количество многодетных семей, состоящих на учете многодетных </w:t>
            </w:r>
            <w:r w:rsidRPr="0024398A">
              <w:rPr>
                <w:spacing w:val="-1"/>
              </w:rPr>
              <w:t>семей, признанных нуждающимися в обеспечении землей.</w:t>
            </w:r>
          </w:p>
          <w:p w:rsidR="00C36C76" w:rsidRPr="00D24EAC" w:rsidRDefault="00C36C76" w:rsidP="00432971">
            <w:pPr>
              <w:widowControl w:val="0"/>
              <w:shd w:val="clear" w:color="auto" w:fill="FFFFFF"/>
              <w:autoSpaceDE w:val="0"/>
              <w:autoSpaceDN w:val="0"/>
              <w:adjustRightInd w:val="0"/>
              <w:jc w:val="both"/>
            </w:pPr>
            <w:r w:rsidRPr="0024398A">
              <w:rPr>
                <w:spacing w:val="-1"/>
              </w:rPr>
              <w:t xml:space="preserve">Указывается количество многодетных семей, поставленных на учет многодетных семей, признанных нуждающимися в обеспечении земельными </w:t>
            </w:r>
            <w:r w:rsidRPr="0024398A">
              <w:t>участками в соответствии с требованиями Закона с момента реализации Закона по отчетну</w:t>
            </w:r>
            <w:r>
              <w:t>ю дату</w:t>
            </w:r>
          </w:p>
        </w:tc>
        <w:tc>
          <w:tcPr>
            <w:tcW w:w="364" w:type="pct"/>
            <w:gridSpan w:val="3"/>
          </w:tcPr>
          <w:p w:rsidR="00C36C76" w:rsidRPr="00D24EAC" w:rsidRDefault="00C36C76" w:rsidP="009C4994">
            <w:pPr>
              <w:pStyle w:val="ConsPlusCell"/>
              <w:jc w:val="center"/>
              <w:rPr>
                <w:rFonts w:ascii="Times New Roman" w:hAnsi="Times New Roman" w:cs="Times New Roman"/>
                <w:sz w:val="24"/>
                <w:szCs w:val="24"/>
              </w:rPr>
            </w:pPr>
            <w:r w:rsidRPr="00D24EAC">
              <w:rPr>
                <w:rFonts w:ascii="Times New Roman" w:hAnsi="Times New Roman" w:cs="Times New Roman"/>
                <w:sz w:val="24"/>
                <w:szCs w:val="24"/>
              </w:rPr>
              <w:lastRenderedPageBreak/>
              <w:t>%</w:t>
            </w:r>
          </w:p>
        </w:tc>
        <w:tc>
          <w:tcPr>
            <w:tcW w:w="912" w:type="pct"/>
          </w:tcPr>
          <w:p w:rsidR="00C36C76" w:rsidRPr="00D24EAC" w:rsidRDefault="00C36C76" w:rsidP="009C4994">
            <w:pPr>
              <w:jc w:val="center"/>
            </w:pPr>
            <w:r w:rsidRPr="00D24EAC">
              <w:t>100</w:t>
            </w:r>
          </w:p>
        </w:tc>
        <w:tc>
          <w:tcPr>
            <w:tcW w:w="712" w:type="pct"/>
            <w:gridSpan w:val="2"/>
          </w:tcPr>
          <w:p w:rsidR="00C36C76" w:rsidRPr="00D24EAC" w:rsidRDefault="00C36C76" w:rsidP="009C4994">
            <w:pPr>
              <w:contextualSpacing/>
              <w:jc w:val="both"/>
            </w:pPr>
            <w:r w:rsidRPr="00D24EAC">
              <w:t>Выписки из ЕГРН</w:t>
            </w:r>
          </w:p>
        </w:tc>
        <w:tc>
          <w:tcPr>
            <w:tcW w:w="618" w:type="pct"/>
            <w:gridSpan w:val="5"/>
          </w:tcPr>
          <w:p w:rsidR="00C36C76" w:rsidRPr="00D24EAC" w:rsidRDefault="00C36C76" w:rsidP="009C4994">
            <w:pPr>
              <w:ind w:left="-110" w:right="-164"/>
              <w:contextualSpacing/>
              <w:jc w:val="center"/>
            </w:pPr>
            <w:r w:rsidRPr="00D24EAC">
              <w:t>Годовая</w:t>
            </w:r>
          </w:p>
        </w:tc>
      </w:tr>
      <w:tr w:rsidR="00192461" w:rsidRPr="00252A14" w:rsidTr="00192461">
        <w:trPr>
          <w:trHeight w:val="247"/>
        </w:trPr>
        <w:tc>
          <w:tcPr>
            <w:tcW w:w="248" w:type="pct"/>
          </w:tcPr>
          <w:p w:rsidR="00C36C76" w:rsidRPr="00D24EAC" w:rsidRDefault="00C36C76" w:rsidP="009C4994">
            <w:pPr>
              <w:contextualSpacing/>
              <w:jc w:val="center"/>
            </w:pPr>
            <w:r>
              <w:lastRenderedPageBreak/>
              <w:t>7</w:t>
            </w:r>
          </w:p>
        </w:tc>
        <w:tc>
          <w:tcPr>
            <w:tcW w:w="926" w:type="pct"/>
          </w:tcPr>
          <w:p w:rsidR="00C36C76" w:rsidRPr="00D24EAC" w:rsidRDefault="00C36C76" w:rsidP="009C4994">
            <w:pPr>
              <w:pStyle w:val="aff8"/>
              <w:tabs>
                <w:tab w:val="left" w:pos="-142"/>
                <w:tab w:val="left" w:pos="0"/>
                <w:tab w:val="left" w:pos="142"/>
                <w:tab w:val="left" w:pos="993"/>
              </w:tabs>
              <w:spacing w:after="0" w:line="240" w:lineRule="auto"/>
              <w:ind w:left="0"/>
              <w:rPr>
                <w:sz w:val="24"/>
                <w:szCs w:val="24"/>
              </w:rPr>
            </w:pPr>
            <w:r w:rsidRPr="00A52212">
              <w:rPr>
                <w:sz w:val="24"/>
                <w:szCs w:val="24"/>
              </w:rPr>
              <w:t>Проверка использования земель</w:t>
            </w:r>
            <w:r w:rsidRPr="00D24EAC">
              <w:rPr>
                <w:sz w:val="24"/>
                <w:szCs w:val="24"/>
              </w:rPr>
              <w:t xml:space="preserve"> </w:t>
            </w:r>
          </w:p>
        </w:tc>
        <w:tc>
          <w:tcPr>
            <w:tcW w:w="1220" w:type="pct"/>
            <w:gridSpan w:val="3"/>
          </w:tcPr>
          <w:p w:rsidR="00C36C76" w:rsidRPr="00405FFB" w:rsidRDefault="00C36C76" w:rsidP="00432971">
            <w:pPr>
              <w:contextualSpacing/>
              <w:jc w:val="both"/>
              <w:rPr>
                <w:rFonts w:eastAsiaTheme="minorEastAsia"/>
                <w:lang w:eastAsia="en-US"/>
              </w:rPr>
            </w:pPr>
            <m:oMathPara>
              <m:oMath>
                <m:r>
                  <m:rPr>
                    <m:sty m:val="p"/>
                  </m:rPr>
                  <w:rPr>
                    <w:rFonts w:ascii="Cambria Math" w:eastAsiaTheme="minorHAnsi" w:hAnsi="Cambria Math"/>
                    <w:lang w:eastAsia="en-US"/>
                  </w:rPr>
                  <m:t>Пз=СХ*0,6+ИК*0,4</m:t>
                </m:r>
              </m:oMath>
            </m:oMathPara>
          </w:p>
          <w:p w:rsidR="00C36C76" w:rsidRPr="0024398A" w:rsidRDefault="00C36C76" w:rsidP="00432971">
            <w:pPr>
              <w:jc w:val="both"/>
              <w:rPr>
                <w:rFonts w:eastAsiaTheme="minorHAnsi"/>
                <w:lang w:eastAsia="en-US"/>
              </w:rPr>
            </w:pPr>
            <w:r w:rsidRPr="0024398A">
              <w:rPr>
                <w:rFonts w:eastAsiaTheme="minorHAnsi"/>
                <w:b/>
                <w:lang w:eastAsia="en-US"/>
              </w:rPr>
              <w:t>Пз</w:t>
            </w:r>
            <w:r w:rsidRPr="0024398A">
              <w:rPr>
                <w:rFonts w:eastAsiaTheme="minorHAnsi"/>
                <w:lang w:eastAsia="en-US"/>
              </w:rPr>
              <w:t xml:space="preserve"> – показатель «проверка использования земель». </w:t>
            </w:r>
          </w:p>
          <w:p w:rsidR="00C36C76" w:rsidRPr="0024398A" w:rsidRDefault="00C36C76" w:rsidP="00432971">
            <w:pPr>
              <w:jc w:val="both"/>
              <w:rPr>
                <w:rFonts w:eastAsiaTheme="minorHAnsi"/>
                <w:lang w:eastAsia="en-US"/>
              </w:rPr>
            </w:pPr>
            <w:r w:rsidRPr="0024398A">
              <w:rPr>
                <w:rFonts w:eastAsiaTheme="minorHAnsi"/>
                <w:b/>
                <w:lang w:eastAsia="en-US"/>
              </w:rPr>
              <w:t>СХ</w:t>
            </w:r>
            <w:r w:rsidRPr="0024398A">
              <w:rPr>
                <w:rFonts w:eastAsiaTheme="minorHAnsi"/>
                <w:lang w:eastAsia="en-US"/>
              </w:rPr>
              <w:t xml:space="preserve"> – процентное исполнение показателя </w:t>
            </w:r>
            <w:r w:rsidRPr="0024398A">
              <w:rPr>
                <w:rFonts w:eastAsiaTheme="minorHAnsi"/>
                <w:lang w:eastAsia="en-US"/>
              </w:rPr>
              <w:lastRenderedPageBreak/>
              <w:t>по проверкам сельхозземель.</w:t>
            </w:r>
          </w:p>
          <w:p w:rsidR="00C36C76" w:rsidRPr="0024398A" w:rsidRDefault="00C36C76" w:rsidP="00432971">
            <w:pPr>
              <w:jc w:val="both"/>
              <w:rPr>
                <w:rFonts w:eastAsiaTheme="minorHAnsi"/>
                <w:lang w:eastAsia="en-US"/>
              </w:rPr>
            </w:pPr>
            <w:r w:rsidRPr="0024398A">
              <w:rPr>
                <w:rFonts w:eastAsiaTheme="minorHAnsi"/>
                <w:b/>
                <w:lang w:eastAsia="en-US"/>
              </w:rPr>
              <w:t>ИК</w:t>
            </w:r>
            <w:r w:rsidRPr="0024398A">
              <w:rPr>
                <w:rFonts w:eastAsiaTheme="minorHAnsi"/>
                <w:lang w:eastAsia="en-US"/>
              </w:rPr>
              <w:t xml:space="preserve"> – процентное исполнение показателя по проверкам земель иных категорий.</w:t>
            </w:r>
          </w:p>
          <w:p w:rsidR="00C36C76" w:rsidRPr="0024398A" w:rsidRDefault="00C36C76" w:rsidP="00432971">
            <w:pPr>
              <w:jc w:val="both"/>
              <w:rPr>
                <w:rFonts w:eastAsiaTheme="minorHAnsi"/>
                <w:lang w:eastAsia="en-US"/>
              </w:rPr>
            </w:pPr>
            <w:r w:rsidRPr="0024398A">
              <w:rPr>
                <w:rFonts w:eastAsiaTheme="minorHAnsi"/>
                <w:b/>
                <w:lang w:eastAsia="en-US"/>
              </w:rPr>
              <w:t>0,6 и 0,4</w:t>
            </w:r>
            <w:r w:rsidRPr="0024398A">
              <w:rPr>
                <w:rFonts w:eastAsiaTheme="minorHAnsi"/>
                <w:lang w:eastAsia="en-US"/>
              </w:rPr>
              <w:t xml:space="preserve"> – веса, присвоенные категориям земель из расчета приоритета по осуществлению мероприятий в отношении земель различных категорий.</w:t>
            </w:r>
          </w:p>
          <w:p w:rsidR="00C36C76" w:rsidRPr="0024398A" w:rsidRDefault="00C36C76" w:rsidP="00432971">
            <w:pPr>
              <w:widowControl w:val="0"/>
              <w:shd w:val="clear" w:color="auto" w:fill="FFFFFF"/>
              <w:autoSpaceDE w:val="0"/>
              <w:autoSpaceDN w:val="0"/>
              <w:adjustRightInd w:val="0"/>
              <w:jc w:val="both"/>
              <w:rPr>
                <w:rFonts w:eastAsiaTheme="minorEastAsia"/>
              </w:rPr>
            </w:pPr>
            <w:r w:rsidRPr="0024398A">
              <w:rPr>
                <w:rFonts w:eastAsiaTheme="minorEastAsia"/>
              </w:rPr>
              <w:t>Расчет процентного исполнения показателя по проверкам сельхозземель (СХ) осуществляется по следующей формуле:</w:t>
            </w:r>
          </w:p>
          <w:p w:rsidR="00C36C76" w:rsidRPr="0024398A" w:rsidRDefault="00C36C76" w:rsidP="00432971">
            <w:pPr>
              <w:ind w:right="-143"/>
              <w:jc w:val="both"/>
              <w:rPr>
                <w:rFonts w:eastAsiaTheme="minorEastAsia"/>
                <w:lang w:eastAsia="en-US"/>
              </w:rPr>
            </w:pPr>
            <m:oMath>
              <m:r>
                <m:rPr>
                  <m:sty m:val="p"/>
                </m:rPr>
                <w:rPr>
                  <w:rFonts w:ascii="Cambria Math" w:eastAsiaTheme="minorHAnsi" w:hAnsi="Cambria Math"/>
                  <w:lang w:eastAsia="en-US"/>
                </w:rPr>
                <m:t>СХ=</m:t>
              </m:r>
              <m:d>
                <m:dPr>
                  <m:ctrlPr>
                    <w:rPr>
                      <w:rFonts w:ascii="Cambria Math" w:eastAsiaTheme="minorHAnsi" w:hAnsi="Cambria Math"/>
                      <w:lang w:eastAsia="en-US"/>
                    </w:rPr>
                  </m:ctrlPr>
                </m:dPr>
                <m:e>
                  <m:f>
                    <m:fPr>
                      <m:ctrlPr>
                        <w:rPr>
                          <w:rFonts w:ascii="Cambria Math" w:eastAsiaTheme="minorHAnsi" w:hAnsi="Cambria Math"/>
                          <w:lang w:eastAsia="en-US"/>
                        </w:rPr>
                      </m:ctrlPr>
                    </m:fPr>
                    <m:num>
                      <m:r>
                        <m:rPr>
                          <m:sty m:val="p"/>
                        </m:rPr>
                        <w:rPr>
                          <w:rFonts w:ascii="Cambria Math" w:eastAsiaTheme="minorHAnsi" w:hAnsi="Cambria Math"/>
                          <w:lang w:eastAsia="en-US"/>
                        </w:rPr>
                        <m:t>СХа</m:t>
                      </m:r>
                      <m:d>
                        <m:dPr>
                          <m:ctrlPr>
                            <w:rPr>
                              <w:rFonts w:ascii="Cambria Math" w:eastAsiaTheme="minorHAnsi" w:hAnsi="Cambria Math"/>
                              <w:lang w:eastAsia="en-US"/>
                            </w:rPr>
                          </m:ctrlPr>
                        </m:dPr>
                        <m:e>
                          <m:r>
                            <m:rPr>
                              <m:sty m:val="p"/>
                            </m:rPr>
                            <w:rPr>
                              <w:rFonts w:ascii="Cambria Math" w:eastAsiaTheme="minorHAnsi" w:hAnsi="Cambria Math"/>
                              <w:lang w:eastAsia="en-US"/>
                            </w:rPr>
                            <m:t>факт</m:t>
                          </m:r>
                        </m:e>
                      </m:d>
                    </m:num>
                    <m:den>
                      <m:r>
                        <m:rPr>
                          <m:sty m:val="p"/>
                        </m:rPr>
                        <w:rPr>
                          <w:rFonts w:ascii="Cambria Math" w:eastAsiaTheme="minorHAnsi" w:hAnsi="Cambria Math"/>
                          <w:lang w:eastAsia="en-US"/>
                        </w:rPr>
                        <m:t>СХа</m:t>
                      </m:r>
                      <m:d>
                        <m:dPr>
                          <m:ctrlPr>
                            <w:rPr>
                              <w:rFonts w:ascii="Cambria Math" w:eastAsiaTheme="minorHAnsi" w:hAnsi="Cambria Math"/>
                              <w:lang w:eastAsia="en-US"/>
                            </w:rPr>
                          </m:ctrlPr>
                        </m:dPr>
                        <m:e>
                          <m:r>
                            <m:rPr>
                              <m:sty m:val="p"/>
                            </m:rPr>
                            <w:rPr>
                              <w:rFonts w:ascii="Cambria Math" w:eastAsiaTheme="minorHAnsi" w:hAnsi="Cambria Math"/>
                              <w:lang w:eastAsia="en-US"/>
                            </w:rPr>
                            <m:t>план</m:t>
                          </m:r>
                        </m:e>
                      </m:d>
                    </m:den>
                  </m:f>
                  <m:r>
                    <w:rPr>
                      <w:rFonts w:ascii="Cambria Math" w:eastAsiaTheme="minorHAnsi" w:hAnsi="Cambria Math"/>
                      <w:lang w:eastAsia="en-US"/>
                    </w:rPr>
                    <m:t>*0,2+</m:t>
                  </m:r>
                  <m:f>
                    <m:fPr>
                      <m:ctrlPr>
                        <w:rPr>
                          <w:rFonts w:ascii="Cambria Math" w:eastAsiaTheme="minorHAnsi" w:hAnsi="Cambria Math"/>
                          <w:lang w:eastAsia="en-US"/>
                        </w:rPr>
                      </m:ctrlPr>
                    </m:fPr>
                    <m:num>
                      <m:r>
                        <m:rPr>
                          <m:sty m:val="p"/>
                        </m:rPr>
                        <w:rPr>
                          <w:rFonts w:ascii="Cambria Math" w:eastAsiaTheme="minorHAnsi" w:hAnsi="Cambria Math"/>
                          <w:lang w:eastAsia="en-US"/>
                        </w:rPr>
                        <m:t>СХмзк</m:t>
                      </m:r>
                      <m:d>
                        <m:dPr>
                          <m:ctrlPr>
                            <w:rPr>
                              <w:rFonts w:ascii="Cambria Math" w:eastAsiaTheme="minorHAnsi" w:hAnsi="Cambria Math"/>
                              <w:lang w:eastAsia="en-US"/>
                            </w:rPr>
                          </m:ctrlPr>
                        </m:dPr>
                        <m:e>
                          <m:r>
                            <m:rPr>
                              <m:sty m:val="p"/>
                            </m:rPr>
                            <w:rPr>
                              <w:rFonts w:ascii="Cambria Math" w:eastAsiaTheme="minorHAnsi" w:hAnsi="Cambria Math"/>
                              <w:lang w:eastAsia="en-US"/>
                            </w:rPr>
                            <m:t>факт</m:t>
                          </m:r>
                        </m:e>
                      </m:d>
                    </m:num>
                    <m:den>
                      <m:r>
                        <m:rPr>
                          <m:sty m:val="p"/>
                        </m:rPr>
                        <w:rPr>
                          <w:rFonts w:ascii="Cambria Math" w:eastAsiaTheme="minorHAnsi" w:hAnsi="Cambria Math"/>
                          <w:lang w:eastAsia="en-US"/>
                        </w:rPr>
                        <m:t>СХмзк</m:t>
                      </m:r>
                      <m:d>
                        <m:dPr>
                          <m:ctrlPr>
                            <w:rPr>
                              <w:rFonts w:ascii="Cambria Math" w:eastAsiaTheme="minorHAnsi" w:hAnsi="Cambria Math"/>
                              <w:lang w:eastAsia="en-US"/>
                            </w:rPr>
                          </m:ctrlPr>
                        </m:dPr>
                        <m:e>
                          <m:r>
                            <m:rPr>
                              <m:sty m:val="p"/>
                            </m:rPr>
                            <w:rPr>
                              <w:rFonts w:ascii="Cambria Math" w:eastAsiaTheme="minorHAnsi" w:hAnsi="Cambria Math"/>
                              <w:lang w:eastAsia="en-US"/>
                            </w:rPr>
                            <m:t>план</m:t>
                          </m:r>
                        </m:e>
                      </m:d>
                    </m:den>
                  </m:f>
                  <m:r>
                    <w:rPr>
                      <w:rFonts w:ascii="Cambria Math" w:eastAsiaTheme="minorHAnsi" w:hAnsi="Cambria Math"/>
                      <w:lang w:eastAsia="en-US"/>
                    </w:rPr>
                    <m:t>*0,2 (0,4)+</m:t>
                  </m:r>
                  <m:f>
                    <m:fPr>
                      <m:ctrlPr>
                        <w:rPr>
                          <w:rFonts w:ascii="Cambria Math" w:eastAsiaTheme="minorHAnsi" w:hAnsi="Cambria Math"/>
                          <w:lang w:eastAsia="en-US"/>
                        </w:rPr>
                      </m:ctrlPr>
                    </m:fPr>
                    <m:num>
                      <m:r>
                        <m:rPr>
                          <m:sty m:val="p"/>
                        </m:rPr>
                        <w:rPr>
                          <w:rFonts w:ascii="Cambria Math" w:eastAsiaTheme="minorHAnsi" w:hAnsi="Cambria Math"/>
                          <w:lang w:eastAsia="en-US"/>
                        </w:rPr>
                        <m:t>СХотр(факт)</m:t>
                      </m:r>
                    </m:num>
                    <m:den>
                      <m:r>
                        <m:rPr>
                          <m:sty m:val="p"/>
                        </m:rPr>
                        <w:rPr>
                          <w:rFonts w:ascii="Cambria Math" w:eastAsiaTheme="minorHAnsi" w:hAnsi="Cambria Math"/>
                          <w:lang w:eastAsia="en-US"/>
                        </w:rPr>
                        <m:t>СХотр(план)</m:t>
                      </m:r>
                    </m:den>
                  </m:f>
                  <m:r>
                    <w:rPr>
                      <w:rFonts w:ascii="Cambria Math" w:eastAsiaTheme="minorHAnsi" w:hAnsi="Cambria Math"/>
                      <w:lang w:eastAsia="en-US"/>
                    </w:rPr>
                    <m:t>*0,5</m:t>
                  </m:r>
                </m:e>
              </m:d>
              <m:r>
                <m:rPr>
                  <m:sty m:val="p"/>
                </m:rPr>
                <w:rPr>
                  <w:rFonts w:ascii="Cambria Math" w:eastAsiaTheme="minorHAnsi" w:hAnsi="Cambria Math"/>
                  <w:lang w:eastAsia="en-US"/>
                </w:rPr>
                <m:t>*100%+Ш</m:t>
              </m:r>
            </m:oMath>
            <w:r w:rsidRPr="0024398A">
              <w:rPr>
                <w:rFonts w:eastAsiaTheme="minorEastAsia"/>
                <w:lang w:eastAsia="en-US"/>
              </w:rPr>
              <w:t xml:space="preserve">, </w:t>
            </w:r>
          </w:p>
          <w:p w:rsidR="00C36C76" w:rsidRPr="0024398A" w:rsidRDefault="00C36C76" w:rsidP="00432971">
            <w:pPr>
              <w:ind w:right="-143"/>
              <w:jc w:val="both"/>
              <w:rPr>
                <w:rFonts w:eastAsiaTheme="minorHAnsi"/>
                <w:lang w:eastAsia="en-US"/>
              </w:rPr>
            </w:pPr>
            <w:r w:rsidRPr="0024398A">
              <w:rPr>
                <w:rFonts w:eastAsiaTheme="minorEastAsia"/>
                <w:lang w:eastAsia="en-US"/>
              </w:rPr>
              <w:t>где</w:t>
            </w:r>
          </w:p>
          <w:p w:rsidR="00C36C76" w:rsidRPr="0024398A" w:rsidRDefault="00C36C76" w:rsidP="00432971">
            <w:pPr>
              <w:widowControl w:val="0"/>
              <w:shd w:val="clear" w:color="auto" w:fill="FFFFFF"/>
              <w:autoSpaceDE w:val="0"/>
              <w:autoSpaceDN w:val="0"/>
              <w:adjustRightInd w:val="0"/>
              <w:jc w:val="both"/>
              <w:rPr>
                <w:rFonts w:eastAsiaTheme="minorHAnsi"/>
                <w:lang w:eastAsia="en-US"/>
              </w:rPr>
            </w:pPr>
            <w:r w:rsidRPr="0024398A">
              <w:rPr>
                <w:rFonts w:eastAsiaTheme="minorHAnsi"/>
                <w:b/>
                <w:lang w:eastAsia="en-US"/>
              </w:rPr>
              <w:t xml:space="preserve">СХа – </w:t>
            </w:r>
            <w:r w:rsidRPr="0024398A">
              <w:rPr>
                <w:rFonts w:eastAsiaTheme="minorHAnsi"/>
                <w:lang w:eastAsia="en-US"/>
              </w:rPr>
              <w:t xml:space="preserve">количество обследований арендованных </w:t>
            </w:r>
            <w:r w:rsidRPr="0024398A">
              <w:rPr>
                <w:rFonts w:eastAsiaTheme="minorHAnsi"/>
                <w:bCs/>
                <w:lang w:eastAsia="en-US"/>
              </w:rPr>
              <w:t>земельных участков сельхозназначения</w:t>
            </w:r>
            <w:r w:rsidRPr="0024398A">
              <w:rPr>
                <w:rFonts w:eastAsiaTheme="minorHAnsi"/>
                <w:lang w:eastAsia="en-US"/>
              </w:rPr>
              <w:t>.</w:t>
            </w:r>
          </w:p>
          <w:p w:rsidR="00C36C76" w:rsidRPr="0024398A" w:rsidRDefault="00C36C76" w:rsidP="00432971">
            <w:pPr>
              <w:widowControl w:val="0"/>
              <w:shd w:val="clear" w:color="auto" w:fill="FFFFFF"/>
              <w:autoSpaceDE w:val="0"/>
              <w:autoSpaceDN w:val="0"/>
              <w:adjustRightInd w:val="0"/>
              <w:jc w:val="both"/>
              <w:rPr>
                <w:rFonts w:eastAsiaTheme="minorHAnsi"/>
                <w:lang w:eastAsia="en-US"/>
              </w:rPr>
            </w:pPr>
            <w:r w:rsidRPr="0024398A">
              <w:rPr>
                <w:rFonts w:eastAsiaTheme="minorHAnsi"/>
                <w:b/>
                <w:lang w:eastAsia="en-US"/>
              </w:rPr>
              <w:t xml:space="preserve">СХмзк – </w:t>
            </w:r>
            <w:r w:rsidRPr="0024398A">
              <w:rPr>
                <w:rFonts w:eastAsiaTheme="minorHAnsi"/>
                <w:lang w:eastAsia="en-US"/>
              </w:rPr>
              <w:t xml:space="preserve">количество обследований </w:t>
            </w:r>
            <w:r w:rsidRPr="0024398A">
              <w:rPr>
                <w:rFonts w:eastAsiaTheme="minorHAnsi"/>
                <w:bCs/>
                <w:lang w:eastAsia="en-US"/>
              </w:rPr>
              <w:t>земельных участков сельхозназначения для осуществления в дальнейшем муниципального земельного контроля</w:t>
            </w:r>
            <w:r w:rsidRPr="0024398A">
              <w:rPr>
                <w:rFonts w:eastAsiaTheme="minorHAnsi"/>
                <w:lang w:eastAsia="en-US"/>
              </w:rPr>
              <w:t>.</w:t>
            </w:r>
          </w:p>
          <w:p w:rsidR="00C36C76" w:rsidRPr="0024398A" w:rsidRDefault="00C36C76" w:rsidP="00432971">
            <w:pPr>
              <w:widowControl w:val="0"/>
              <w:shd w:val="clear" w:color="auto" w:fill="FFFFFF"/>
              <w:autoSpaceDE w:val="0"/>
              <w:autoSpaceDN w:val="0"/>
              <w:adjustRightInd w:val="0"/>
              <w:jc w:val="both"/>
              <w:rPr>
                <w:rFonts w:eastAsiaTheme="minorHAnsi"/>
                <w:lang w:eastAsia="en-US"/>
              </w:rPr>
            </w:pPr>
            <w:r w:rsidRPr="0024398A">
              <w:rPr>
                <w:rFonts w:eastAsiaTheme="minorHAnsi"/>
                <w:b/>
                <w:lang w:eastAsia="en-US"/>
              </w:rPr>
              <w:t xml:space="preserve">СХотр – </w:t>
            </w:r>
            <w:r w:rsidRPr="0024398A">
              <w:rPr>
                <w:rFonts w:eastAsiaTheme="minorHAnsi"/>
                <w:lang w:eastAsia="en-US"/>
              </w:rPr>
              <w:t>количество отрабатываемых земельных участков с нарушениями.</w:t>
            </w:r>
          </w:p>
          <w:p w:rsidR="00C36C76" w:rsidRPr="0024398A" w:rsidRDefault="00C36C76" w:rsidP="00432971">
            <w:pPr>
              <w:widowControl w:val="0"/>
              <w:shd w:val="clear" w:color="auto" w:fill="FFFFFF"/>
              <w:autoSpaceDE w:val="0"/>
              <w:autoSpaceDN w:val="0"/>
              <w:adjustRightInd w:val="0"/>
              <w:jc w:val="both"/>
              <w:rPr>
                <w:rFonts w:eastAsiaTheme="minorHAnsi"/>
                <w:lang w:eastAsia="en-US"/>
              </w:rPr>
            </w:pPr>
            <w:r w:rsidRPr="0024398A">
              <w:rPr>
                <w:rFonts w:eastAsiaTheme="minorHAnsi"/>
                <w:b/>
                <w:lang w:eastAsia="en-US"/>
              </w:rPr>
              <w:t xml:space="preserve">Ш – </w:t>
            </w:r>
            <w:r w:rsidRPr="0024398A">
              <w:rPr>
                <w:rFonts w:eastAsiaTheme="minorHAnsi"/>
                <w:lang w:eastAsia="en-US"/>
              </w:rPr>
              <w:t>наложенные штрафы. Значение переменной равно 10% в случае, если штрафы наложены. Значение переменной равно нулю, если штрафы не наложены.</w:t>
            </w:r>
          </w:p>
          <w:p w:rsidR="00C36C76" w:rsidRPr="0024398A" w:rsidRDefault="00C36C76" w:rsidP="00432971">
            <w:pPr>
              <w:widowControl w:val="0"/>
              <w:shd w:val="clear" w:color="auto" w:fill="FFFFFF"/>
              <w:autoSpaceDE w:val="0"/>
              <w:autoSpaceDN w:val="0"/>
              <w:adjustRightInd w:val="0"/>
              <w:jc w:val="both"/>
              <w:rPr>
                <w:rFonts w:eastAsiaTheme="minorHAnsi"/>
                <w:lang w:eastAsia="en-US"/>
              </w:rPr>
            </w:pPr>
            <w:r w:rsidRPr="0024398A">
              <w:rPr>
                <w:rFonts w:eastAsiaTheme="minorHAnsi"/>
                <w:b/>
                <w:lang w:eastAsia="en-US"/>
              </w:rPr>
              <w:t xml:space="preserve">0,2, 0,4 и 0,5 – </w:t>
            </w:r>
            <w:r w:rsidRPr="0024398A">
              <w:rPr>
                <w:rFonts w:eastAsiaTheme="minorHAnsi"/>
                <w:lang w:eastAsia="en-US"/>
              </w:rPr>
              <w:t xml:space="preserve">веса, присвоенные </w:t>
            </w:r>
            <w:r w:rsidRPr="0024398A">
              <w:rPr>
                <w:rFonts w:eastAsiaTheme="minorHAnsi"/>
                <w:lang w:eastAsia="en-US"/>
              </w:rPr>
              <w:lastRenderedPageBreak/>
              <w:t>значениям, исходя из значимости осуществления тех или иных мероприятий.</w:t>
            </w:r>
          </w:p>
          <w:p w:rsidR="00C36C76" w:rsidRPr="0024398A" w:rsidRDefault="00C36C76" w:rsidP="00432971">
            <w:pPr>
              <w:widowControl w:val="0"/>
              <w:shd w:val="clear" w:color="auto" w:fill="FFFFFF"/>
              <w:autoSpaceDE w:val="0"/>
              <w:autoSpaceDN w:val="0"/>
              <w:adjustRightInd w:val="0"/>
              <w:jc w:val="both"/>
              <w:rPr>
                <w:rFonts w:eastAsiaTheme="minorEastAsia"/>
              </w:rPr>
            </w:pPr>
            <w:r w:rsidRPr="0024398A">
              <w:rPr>
                <w:rFonts w:eastAsiaTheme="minorEastAsia"/>
              </w:rPr>
              <w:t>Расчет процентного исполнения показателя по проверкам земель иных категорий (ИК) осуществляется по следующей формуле:</w:t>
            </w:r>
          </w:p>
          <w:p w:rsidR="00C36C76" w:rsidRPr="0024398A" w:rsidRDefault="00C36C76" w:rsidP="00432971">
            <w:pPr>
              <w:rPr>
                <w:rFonts w:eastAsiaTheme="minorHAnsi"/>
                <w:lang w:eastAsia="en-US"/>
              </w:rPr>
            </w:pPr>
            <m:oMath>
              <m:r>
                <m:rPr>
                  <m:sty m:val="p"/>
                </m:rPr>
                <w:rPr>
                  <w:rFonts w:ascii="Cambria Math" w:eastAsiaTheme="minorHAnsi" w:hAnsi="Cambria Math"/>
                  <w:lang w:eastAsia="en-US"/>
                </w:rPr>
                <m:t>ИК=</m:t>
              </m:r>
              <m:d>
                <m:dPr>
                  <m:ctrlPr>
                    <w:rPr>
                      <w:rFonts w:ascii="Cambria Math" w:eastAsiaTheme="minorHAnsi" w:hAnsi="Cambria Math"/>
                      <w:lang w:eastAsia="en-US"/>
                    </w:rPr>
                  </m:ctrlPr>
                </m:dPr>
                <m:e>
                  <m:f>
                    <m:fPr>
                      <m:ctrlPr>
                        <w:rPr>
                          <w:rFonts w:ascii="Cambria Math" w:eastAsiaTheme="minorHAnsi" w:hAnsi="Cambria Math"/>
                          <w:lang w:eastAsia="en-US"/>
                        </w:rPr>
                      </m:ctrlPr>
                    </m:fPr>
                    <m:num>
                      <m:r>
                        <m:rPr>
                          <m:sty m:val="p"/>
                        </m:rPr>
                        <w:rPr>
                          <w:rFonts w:ascii="Cambria Math" w:eastAsiaTheme="minorHAnsi" w:hAnsi="Cambria Math"/>
                          <w:lang w:eastAsia="en-US"/>
                        </w:rPr>
                        <m:t>ИКа</m:t>
                      </m:r>
                      <m:d>
                        <m:dPr>
                          <m:ctrlPr>
                            <w:rPr>
                              <w:rFonts w:ascii="Cambria Math" w:eastAsiaTheme="minorHAnsi" w:hAnsi="Cambria Math"/>
                              <w:lang w:eastAsia="en-US"/>
                            </w:rPr>
                          </m:ctrlPr>
                        </m:dPr>
                        <m:e>
                          <m:r>
                            <m:rPr>
                              <m:sty m:val="p"/>
                            </m:rPr>
                            <w:rPr>
                              <w:rFonts w:ascii="Cambria Math" w:eastAsiaTheme="minorHAnsi" w:hAnsi="Cambria Math"/>
                              <w:lang w:eastAsia="en-US"/>
                            </w:rPr>
                            <m:t>факт</m:t>
                          </m:r>
                        </m:e>
                      </m:d>
                    </m:num>
                    <m:den>
                      <m:r>
                        <m:rPr>
                          <m:sty m:val="p"/>
                        </m:rPr>
                        <w:rPr>
                          <w:rFonts w:ascii="Cambria Math" w:eastAsiaTheme="minorHAnsi" w:hAnsi="Cambria Math"/>
                          <w:lang w:eastAsia="en-US"/>
                        </w:rPr>
                        <m:t>ИКа</m:t>
                      </m:r>
                      <m:d>
                        <m:dPr>
                          <m:ctrlPr>
                            <w:rPr>
                              <w:rFonts w:ascii="Cambria Math" w:eastAsiaTheme="minorHAnsi" w:hAnsi="Cambria Math"/>
                              <w:lang w:eastAsia="en-US"/>
                            </w:rPr>
                          </m:ctrlPr>
                        </m:dPr>
                        <m:e>
                          <m:r>
                            <m:rPr>
                              <m:sty m:val="p"/>
                            </m:rPr>
                            <w:rPr>
                              <w:rFonts w:ascii="Cambria Math" w:eastAsiaTheme="minorHAnsi" w:hAnsi="Cambria Math"/>
                              <w:lang w:eastAsia="en-US"/>
                            </w:rPr>
                            <m:t>план</m:t>
                          </m:r>
                        </m:e>
                      </m:d>
                    </m:den>
                  </m:f>
                  <m:r>
                    <w:rPr>
                      <w:rFonts w:ascii="Cambria Math" w:eastAsiaTheme="minorHAnsi" w:hAnsi="Cambria Math"/>
                      <w:lang w:eastAsia="en-US"/>
                    </w:rPr>
                    <m:t>*0,2+</m:t>
                  </m:r>
                  <m:f>
                    <m:fPr>
                      <m:ctrlPr>
                        <w:rPr>
                          <w:rFonts w:ascii="Cambria Math" w:eastAsiaTheme="minorHAnsi" w:hAnsi="Cambria Math"/>
                          <w:lang w:eastAsia="en-US"/>
                        </w:rPr>
                      </m:ctrlPr>
                    </m:fPr>
                    <m:num>
                      <m:r>
                        <m:rPr>
                          <m:sty m:val="p"/>
                        </m:rPr>
                        <w:rPr>
                          <w:rFonts w:ascii="Cambria Math" w:eastAsiaTheme="minorHAnsi" w:hAnsi="Cambria Math"/>
                          <w:lang w:eastAsia="en-US"/>
                        </w:rPr>
                        <m:t>ИКмзк</m:t>
                      </m:r>
                      <m:d>
                        <m:dPr>
                          <m:ctrlPr>
                            <w:rPr>
                              <w:rFonts w:ascii="Cambria Math" w:eastAsiaTheme="minorHAnsi" w:hAnsi="Cambria Math"/>
                              <w:lang w:eastAsia="en-US"/>
                            </w:rPr>
                          </m:ctrlPr>
                        </m:dPr>
                        <m:e>
                          <m:r>
                            <m:rPr>
                              <m:sty m:val="p"/>
                            </m:rPr>
                            <w:rPr>
                              <w:rFonts w:ascii="Cambria Math" w:eastAsiaTheme="minorHAnsi" w:hAnsi="Cambria Math"/>
                              <w:lang w:eastAsia="en-US"/>
                            </w:rPr>
                            <m:t>факт</m:t>
                          </m:r>
                        </m:e>
                      </m:d>
                    </m:num>
                    <m:den>
                      <m:r>
                        <m:rPr>
                          <m:sty m:val="p"/>
                        </m:rPr>
                        <w:rPr>
                          <w:rFonts w:ascii="Cambria Math" w:eastAsiaTheme="minorHAnsi" w:hAnsi="Cambria Math"/>
                          <w:lang w:eastAsia="en-US"/>
                        </w:rPr>
                        <m:t>ИКмзк</m:t>
                      </m:r>
                      <m:d>
                        <m:dPr>
                          <m:ctrlPr>
                            <w:rPr>
                              <w:rFonts w:ascii="Cambria Math" w:eastAsiaTheme="minorHAnsi" w:hAnsi="Cambria Math"/>
                              <w:lang w:eastAsia="en-US"/>
                            </w:rPr>
                          </m:ctrlPr>
                        </m:dPr>
                        <m:e>
                          <m:r>
                            <m:rPr>
                              <m:sty m:val="p"/>
                            </m:rPr>
                            <w:rPr>
                              <w:rFonts w:ascii="Cambria Math" w:eastAsiaTheme="minorHAnsi" w:hAnsi="Cambria Math"/>
                              <w:lang w:eastAsia="en-US"/>
                            </w:rPr>
                            <m:t>план</m:t>
                          </m:r>
                        </m:e>
                      </m:d>
                    </m:den>
                  </m:f>
                  <m:r>
                    <w:rPr>
                      <w:rFonts w:ascii="Cambria Math" w:eastAsiaTheme="minorHAnsi" w:hAnsi="Cambria Math"/>
                      <w:lang w:eastAsia="en-US"/>
                    </w:rPr>
                    <m:t>*0,1+</m:t>
                  </m:r>
                  <m:f>
                    <m:fPr>
                      <m:ctrlPr>
                        <w:rPr>
                          <w:rFonts w:ascii="Cambria Math" w:eastAsiaTheme="minorHAnsi" w:hAnsi="Cambria Math"/>
                          <w:lang w:eastAsia="en-US"/>
                        </w:rPr>
                      </m:ctrlPr>
                    </m:fPr>
                    <m:num>
                      <m:r>
                        <m:rPr>
                          <m:sty m:val="p"/>
                        </m:rPr>
                        <w:rPr>
                          <w:rFonts w:ascii="Cambria Math" w:eastAsiaTheme="minorHAnsi" w:hAnsi="Cambria Math"/>
                          <w:lang w:eastAsia="en-US"/>
                        </w:rPr>
                        <m:t>ИК нар</m:t>
                      </m:r>
                      <m:d>
                        <m:dPr>
                          <m:ctrlPr>
                            <w:rPr>
                              <w:rFonts w:ascii="Cambria Math" w:eastAsiaTheme="minorHAnsi" w:hAnsi="Cambria Math"/>
                              <w:lang w:eastAsia="en-US"/>
                            </w:rPr>
                          </m:ctrlPr>
                        </m:dPr>
                        <m:e>
                          <m:r>
                            <m:rPr>
                              <m:sty m:val="p"/>
                            </m:rPr>
                            <w:rPr>
                              <w:rFonts w:ascii="Cambria Math" w:eastAsiaTheme="minorHAnsi" w:hAnsi="Cambria Math"/>
                              <w:lang w:eastAsia="en-US"/>
                            </w:rPr>
                            <m:t>факт</m:t>
                          </m:r>
                        </m:e>
                      </m:d>
                    </m:num>
                    <m:den>
                      <m:r>
                        <m:rPr>
                          <m:sty m:val="p"/>
                        </m:rPr>
                        <w:rPr>
                          <w:rFonts w:ascii="Cambria Math" w:eastAsiaTheme="minorHAnsi" w:hAnsi="Cambria Math"/>
                          <w:lang w:eastAsia="en-US"/>
                        </w:rPr>
                        <m:t>ИКнар</m:t>
                      </m:r>
                      <m:d>
                        <m:dPr>
                          <m:ctrlPr>
                            <w:rPr>
                              <w:rFonts w:ascii="Cambria Math" w:eastAsiaTheme="minorHAnsi" w:hAnsi="Cambria Math"/>
                              <w:lang w:eastAsia="en-US"/>
                            </w:rPr>
                          </m:ctrlPr>
                        </m:dPr>
                        <m:e>
                          <m:r>
                            <m:rPr>
                              <m:sty m:val="p"/>
                            </m:rPr>
                            <w:rPr>
                              <w:rFonts w:ascii="Cambria Math" w:eastAsiaTheme="minorHAnsi" w:hAnsi="Cambria Math"/>
                              <w:lang w:eastAsia="en-US"/>
                            </w:rPr>
                            <m:t>план</m:t>
                          </m:r>
                        </m:e>
                      </m:d>
                    </m:den>
                  </m:f>
                  <m:r>
                    <w:rPr>
                      <w:rFonts w:ascii="Cambria Math" w:eastAsiaTheme="minorHAnsi" w:hAnsi="Cambria Math"/>
                      <w:lang w:eastAsia="en-US"/>
                    </w:rPr>
                    <m:t>*0,3+</m:t>
                  </m:r>
                  <m:f>
                    <m:fPr>
                      <m:ctrlPr>
                        <w:rPr>
                          <w:rFonts w:ascii="Cambria Math" w:eastAsiaTheme="minorHAnsi" w:hAnsi="Cambria Math"/>
                          <w:lang w:eastAsia="en-US"/>
                        </w:rPr>
                      </m:ctrlPr>
                    </m:fPr>
                    <m:num>
                      <m:r>
                        <m:rPr>
                          <m:sty m:val="p"/>
                        </m:rPr>
                        <w:rPr>
                          <w:rFonts w:ascii="Cambria Math" w:eastAsiaTheme="minorHAnsi" w:hAnsi="Cambria Math"/>
                          <w:lang w:eastAsia="en-US"/>
                        </w:rPr>
                        <m:t>ИКотр</m:t>
                      </m:r>
                      <m:d>
                        <m:dPr>
                          <m:ctrlPr>
                            <w:rPr>
                              <w:rFonts w:ascii="Cambria Math" w:eastAsiaTheme="minorHAnsi" w:hAnsi="Cambria Math"/>
                              <w:lang w:eastAsia="en-US"/>
                            </w:rPr>
                          </m:ctrlPr>
                        </m:dPr>
                        <m:e>
                          <m:r>
                            <m:rPr>
                              <m:sty m:val="p"/>
                            </m:rPr>
                            <w:rPr>
                              <w:rFonts w:ascii="Cambria Math" w:eastAsiaTheme="minorHAnsi" w:hAnsi="Cambria Math"/>
                              <w:lang w:eastAsia="en-US"/>
                            </w:rPr>
                            <m:t>факт</m:t>
                          </m:r>
                        </m:e>
                      </m:d>
                    </m:num>
                    <m:den>
                      <m:r>
                        <m:rPr>
                          <m:sty m:val="p"/>
                        </m:rPr>
                        <w:rPr>
                          <w:rFonts w:ascii="Cambria Math" w:eastAsiaTheme="minorHAnsi" w:hAnsi="Cambria Math"/>
                          <w:lang w:eastAsia="en-US"/>
                        </w:rPr>
                        <m:t>ИКотр</m:t>
                      </m:r>
                      <m:d>
                        <m:dPr>
                          <m:ctrlPr>
                            <w:rPr>
                              <w:rFonts w:ascii="Cambria Math" w:eastAsiaTheme="minorHAnsi" w:hAnsi="Cambria Math"/>
                              <w:lang w:eastAsia="en-US"/>
                            </w:rPr>
                          </m:ctrlPr>
                        </m:dPr>
                        <m:e>
                          <m:r>
                            <m:rPr>
                              <m:sty m:val="p"/>
                            </m:rPr>
                            <w:rPr>
                              <w:rFonts w:ascii="Cambria Math" w:eastAsiaTheme="minorHAnsi" w:hAnsi="Cambria Math"/>
                              <w:lang w:eastAsia="en-US"/>
                            </w:rPr>
                            <m:t>план</m:t>
                          </m:r>
                        </m:e>
                      </m:d>
                    </m:den>
                  </m:f>
                  <m:r>
                    <w:rPr>
                      <w:rFonts w:ascii="Cambria Math" w:eastAsiaTheme="minorHAnsi" w:hAnsi="Cambria Math"/>
                      <w:lang w:eastAsia="en-US"/>
                    </w:rPr>
                    <m:t>*0,3</m:t>
                  </m:r>
                </m:e>
              </m:d>
              <m:r>
                <m:rPr>
                  <m:sty m:val="p"/>
                </m:rPr>
                <w:rPr>
                  <w:rFonts w:ascii="Cambria Math" w:eastAsiaTheme="minorHAnsi" w:hAnsi="Cambria Math"/>
                  <w:lang w:eastAsia="en-US"/>
                </w:rPr>
                <m:t>*100%+Ш</m:t>
              </m:r>
            </m:oMath>
            <w:r w:rsidRPr="0024398A">
              <w:rPr>
                <w:rFonts w:eastAsiaTheme="minorHAnsi"/>
                <w:lang w:eastAsia="en-US"/>
              </w:rPr>
              <w:t xml:space="preserve">, </w:t>
            </w:r>
          </w:p>
          <w:p w:rsidR="00C36C76" w:rsidRPr="0024398A" w:rsidRDefault="00C36C76" w:rsidP="00432971">
            <w:pPr>
              <w:rPr>
                <w:rFonts w:eastAsiaTheme="minorHAnsi"/>
                <w:lang w:eastAsia="en-US"/>
              </w:rPr>
            </w:pPr>
            <w:r w:rsidRPr="0024398A">
              <w:rPr>
                <w:rFonts w:eastAsiaTheme="minorHAnsi"/>
                <w:lang w:eastAsia="en-US"/>
              </w:rPr>
              <w:t>где</w:t>
            </w:r>
          </w:p>
          <w:p w:rsidR="00C36C76" w:rsidRPr="0024398A" w:rsidRDefault="00C36C76" w:rsidP="00432971">
            <w:pPr>
              <w:jc w:val="both"/>
              <w:rPr>
                <w:rFonts w:eastAsiaTheme="minorHAnsi"/>
                <w:lang w:eastAsia="en-US"/>
              </w:rPr>
            </w:pPr>
            <w:r w:rsidRPr="0024398A">
              <w:rPr>
                <w:rFonts w:eastAsiaTheme="minorHAnsi"/>
                <w:b/>
                <w:lang w:eastAsia="en-US"/>
              </w:rPr>
              <w:t>ИКа</w:t>
            </w:r>
            <w:r w:rsidRPr="0024398A">
              <w:rPr>
                <w:rFonts w:eastAsiaTheme="minorHAnsi"/>
                <w:lang w:eastAsia="en-US"/>
              </w:rPr>
              <w:t xml:space="preserve"> – количество обследований арендованных </w:t>
            </w:r>
            <w:r w:rsidRPr="0024398A">
              <w:rPr>
                <w:rFonts w:eastAsiaTheme="minorHAnsi"/>
                <w:bCs/>
                <w:lang w:eastAsia="en-US"/>
              </w:rPr>
              <w:t>земельных участков иных категорий</w:t>
            </w:r>
            <w:r w:rsidRPr="0024398A">
              <w:rPr>
                <w:rFonts w:eastAsiaTheme="minorHAnsi"/>
                <w:lang w:eastAsia="en-US"/>
              </w:rPr>
              <w:t>.</w:t>
            </w:r>
          </w:p>
          <w:p w:rsidR="00C36C76" w:rsidRPr="0024398A" w:rsidRDefault="00C36C76" w:rsidP="00432971">
            <w:pPr>
              <w:jc w:val="both"/>
              <w:rPr>
                <w:rFonts w:eastAsiaTheme="minorHAnsi"/>
                <w:lang w:eastAsia="en-US"/>
              </w:rPr>
            </w:pPr>
            <w:r w:rsidRPr="0024398A">
              <w:rPr>
                <w:rFonts w:eastAsiaTheme="minorHAnsi"/>
                <w:b/>
                <w:lang w:eastAsia="en-US"/>
              </w:rPr>
              <w:t>ИКмзк</w:t>
            </w:r>
            <w:r w:rsidRPr="0024398A">
              <w:rPr>
                <w:rFonts w:eastAsiaTheme="minorHAnsi"/>
                <w:lang w:eastAsia="en-US"/>
              </w:rPr>
              <w:t xml:space="preserve"> – количество обследований </w:t>
            </w:r>
            <w:r w:rsidRPr="0024398A">
              <w:rPr>
                <w:rFonts w:eastAsiaTheme="minorHAnsi"/>
                <w:bCs/>
                <w:lang w:eastAsia="en-US"/>
              </w:rPr>
              <w:t>земельных участков иных категорий для осуществления в дальнейшем муниципального земельного контроля</w:t>
            </w:r>
            <w:r w:rsidRPr="0024398A">
              <w:rPr>
                <w:rFonts w:eastAsiaTheme="minorHAnsi"/>
                <w:lang w:eastAsia="en-US"/>
              </w:rPr>
              <w:t>.</w:t>
            </w:r>
          </w:p>
          <w:p w:rsidR="00C36C76" w:rsidRPr="0024398A" w:rsidRDefault="00C36C76" w:rsidP="00432971">
            <w:pPr>
              <w:jc w:val="both"/>
              <w:rPr>
                <w:rFonts w:eastAsiaTheme="minorHAnsi"/>
                <w:lang w:eastAsia="en-US"/>
              </w:rPr>
            </w:pPr>
            <w:r w:rsidRPr="0024398A">
              <w:rPr>
                <w:rFonts w:eastAsiaTheme="minorHAnsi"/>
                <w:b/>
                <w:lang w:eastAsia="en-US"/>
              </w:rPr>
              <w:t>ИКнар</w:t>
            </w:r>
            <w:r w:rsidRPr="0024398A">
              <w:rPr>
                <w:rFonts w:eastAsiaTheme="minorHAnsi"/>
                <w:lang w:eastAsia="en-US"/>
              </w:rPr>
              <w:t xml:space="preserve"> – количество выявленных нарушений на </w:t>
            </w:r>
            <w:r w:rsidRPr="0024398A">
              <w:rPr>
                <w:rFonts w:eastAsiaTheme="minorHAnsi"/>
                <w:bCs/>
                <w:lang w:eastAsia="en-US"/>
              </w:rPr>
              <w:t>земельных участках иных категорий для осуществления в дальнейшем муниципального земельного контроля</w:t>
            </w:r>
            <w:r w:rsidRPr="0024398A">
              <w:rPr>
                <w:rFonts w:eastAsiaTheme="minorHAnsi"/>
                <w:lang w:eastAsia="en-US"/>
              </w:rPr>
              <w:t>.</w:t>
            </w:r>
          </w:p>
          <w:p w:rsidR="00C36C76" w:rsidRPr="0024398A" w:rsidRDefault="00C36C76" w:rsidP="00432971">
            <w:pPr>
              <w:jc w:val="both"/>
              <w:rPr>
                <w:rFonts w:eastAsiaTheme="minorHAnsi"/>
                <w:lang w:eastAsia="en-US"/>
              </w:rPr>
            </w:pPr>
            <w:r w:rsidRPr="0024398A">
              <w:rPr>
                <w:rFonts w:eastAsiaTheme="minorHAnsi"/>
                <w:b/>
                <w:lang w:eastAsia="en-US"/>
              </w:rPr>
              <w:t>ИКотр</w:t>
            </w:r>
            <w:r w:rsidRPr="0024398A">
              <w:rPr>
                <w:rFonts w:eastAsiaTheme="minorHAnsi"/>
                <w:lang w:eastAsia="en-US"/>
              </w:rPr>
              <w:t xml:space="preserve"> – количество отрабатываемых земельных участков с нарушениями.</w:t>
            </w:r>
          </w:p>
          <w:p w:rsidR="00C36C76" w:rsidRPr="0024398A" w:rsidRDefault="00C36C76" w:rsidP="00432971">
            <w:pPr>
              <w:jc w:val="both"/>
              <w:rPr>
                <w:rFonts w:eastAsiaTheme="minorHAnsi"/>
                <w:lang w:eastAsia="en-US"/>
              </w:rPr>
            </w:pPr>
            <w:r w:rsidRPr="0024398A">
              <w:rPr>
                <w:rFonts w:eastAsiaTheme="minorHAnsi"/>
                <w:b/>
                <w:lang w:eastAsia="en-US"/>
              </w:rPr>
              <w:t>Ш</w:t>
            </w:r>
            <w:r w:rsidRPr="0024398A">
              <w:rPr>
                <w:rFonts w:eastAsiaTheme="minorHAnsi"/>
                <w:lang w:eastAsia="en-US"/>
              </w:rPr>
              <w:t xml:space="preserve"> – наложенные штрафы. Значение переменной равно 10% в случае, если штрафы наложены. Значение переменной </w:t>
            </w:r>
            <w:r w:rsidRPr="0024398A">
              <w:rPr>
                <w:rFonts w:eastAsiaTheme="minorHAnsi"/>
                <w:lang w:eastAsia="en-US"/>
              </w:rPr>
              <w:lastRenderedPageBreak/>
              <w:t>равно нулю, если штрафы не наложены.</w:t>
            </w:r>
          </w:p>
          <w:p w:rsidR="00C36C76" w:rsidRPr="00432971" w:rsidRDefault="00C36C76" w:rsidP="00432971">
            <w:pPr>
              <w:jc w:val="both"/>
              <w:rPr>
                <w:rFonts w:eastAsiaTheme="minorHAnsi"/>
                <w:lang w:eastAsia="en-US"/>
              </w:rPr>
            </w:pPr>
            <w:r w:rsidRPr="0024398A">
              <w:rPr>
                <w:rFonts w:eastAsiaTheme="minorHAnsi"/>
                <w:b/>
                <w:lang w:eastAsia="en-US"/>
              </w:rPr>
              <w:t>0,1, 0,2 и 0,3</w:t>
            </w:r>
            <w:r w:rsidRPr="0024398A">
              <w:rPr>
                <w:rFonts w:eastAsiaTheme="minorHAnsi"/>
                <w:lang w:eastAsia="en-US"/>
              </w:rPr>
              <w:t xml:space="preserve"> – веса, присвоенные значениям, исходя из значимости осуществления тех или иных мероприятий.</w:t>
            </w:r>
          </w:p>
        </w:tc>
        <w:tc>
          <w:tcPr>
            <w:tcW w:w="364" w:type="pct"/>
            <w:gridSpan w:val="3"/>
          </w:tcPr>
          <w:p w:rsidR="00C36C76" w:rsidRPr="00D24EAC" w:rsidRDefault="00C36C76" w:rsidP="009C4994">
            <w:pPr>
              <w:jc w:val="center"/>
            </w:pPr>
            <w:r>
              <w:lastRenderedPageBreak/>
              <w:t>%</w:t>
            </w:r>
          </w:p>
        </w:tc>
        <w:tc>
          <w:tcPr>
            <w:tcW w:w="912" w:type="pct"/>
          </w:tcPr>
          <w:p w:rsidR="00C36C76" w:rsidRPr="00D24EAC" w:rsidRDefault="00C36C76" w:rsidP="009C4994">
            <w:pPr>
              <w:jc w:val="center"/>
            </w:pPr>
            <w:r w:rsidRPr="00D24EAC">
              <w:t>0</w:t>
            </w:r>
          </w:p>
        </w:tc>
        <w:tc>
          <w:tcPr>
            <w:tcW w:w="712" w:type="pct"/>
            <w:gridSpan w:val="2"/>
          </w:tcPr>
          <w:p w:rsidR="00C36C76" w:rsidRPr="00D24EAC" w:rsidRDefault="00C36C76" w:rsidP="009C4994">
            <w:pPr>
              <w:contextualSpacing/>
              <w:jc w:val="both"/>
            </w:pPr>
            <w:r w:rsidRPr="00D24EAC">
              <w:t>Выписки из ЕГРН</w:t>
            </w:r>
          </w:p>
        </w:tc>
        <w:tc>
          <w:tcPr>
            <w:tcW w:w="618" w:type="pct"/>
            <w:gridSpan w:val="5"/>
          </w:tcPr>
          <w:p w:rsidR="00C36C76" w:rsidRPr="00D24EAC" w:rsidRDefault="00C36C76" w:rsidP="009C4994">
            <w:pPr>
              <w:ind w:left="-110" w:right="-164"/>
              <w:contextualSpacing/>
              <w:jc w:val="center"/>
            </w:pPr>
            <w:r w:rsidRPr="00D24EAC">
              <w:t>Годовая</w:t>
            </w:r>
          </w:p>
        </w:tc>
      </w:tr>
      <w:tr w:rsidR="00192461" w:rsidRPr="00252A14" w:rsidTr="00192461">
        <w:trPr>
          <w:trHeight w:val="247"/>
        </w:trPr>
        <w:tc>
          <w:tcPr>
            <w:tcW w:w="248" w:type="pct"/>
          </w:tcPr>
          <w:p w:rsidR="00C36C76" w:rsidRPr="00D24EAC" w:rsidRDefault="00C36C76" w:rsidP="009C4994">
            <w:pPr>
              <w:contextualSpacing/>
              <w:jc w:val="center"/>
            </w:pPr>
            <w:r>
              <w:lastRenderedPageBreak/>
              <w:t>8</w:t>
            </w:r>
          </w:p>
        </w:tc>
        <w:tc>
          <w:tcPr>
            <w:tcW w:w="926" w:type="pct"/>
          </w:tcPr>
          <w:p w:rsidR="00C36C76" w:rsidRPr="00D24EAC" w:rsidRDefault="00C36C76" w:rsidP="009C4994">
            <w:pPr>
              <w:pStyle w:val="aff8"/>
              <w:tabs>
                <w:tab w:val="left" w:pos="-142"/>
                <w:tab w:val="left" w:pos="0"/>
                <w:tab w:val="left" w:pos="142"/>
                <w:tab w:val="left" w:pos="993"/>
              </w:tabs>
              <w:spacing w:after="0" w:line="240" w:lineRule="auto"/>
              <w:ind w:left="0"/>
              <w:rPr>
                <w:sz w:val="24"/>
                <w:szCs w:val="24"/>
              </w:rPr>
            </w:pPr>
            <w:r w:rsidRPr="00A52212">
              <w:rPr>
                <w:bCs/>
                <w:iCs/>
                <w:color w:val="000000"/>
                <w:sz w:val="24"/>
                <w:szCs w:val="24"/>
              </w:rPr>
              <w:t>Количество земельных участков, подготовленных органом местного самоуправления для реализации на торгах</w:t>
            </w:r>
            <w:r w:rsidRPr="00D24EAC">
              <w:rPr>
                <w:bCs/>
                <w:iCs/>
                <w:color w:val="000000"/>
                <w:sz w:val="24"/>
                <w:szCs w:val="24"/>
              </w:rPr>
              <w:t xml:space="preserve"> </w:t>
            </w:r>
          </w:p>
        </w:tc>
        <w:tc>
          <w:tcPr>
            <w:tcW w:w="1220" w:type="pct"/>
            <w:gridSpan w:val="3"/>
          </w:tcPr>
          <w:p w:rsidR="00C36C76" w:rsidRPr="00A52212" w:rsidRDefault="00C36C76" w:rsidP="00432971">
            <w:pPr>
              <w:contextualSpacing/>
              <w:jc w:val="both"/>
              <w:rPr>
                <w:rFonts w:eastAsiaTheme="minorEastAsia"/>
              </w:rPr>
            </w:pPr>
            <m:oMathPara>
              <m:oMath>
                <m:r>
                  <m:rPr>
                    <m:sty m:val="p"/>
                  </m:rPr>
                  <w:rPr>
                    <w:rFonts w:ascii="Cambria Math" w:eastAsiaTheme="minorEastAsia" w:hAnsi="Cambria Math"/>
                  </w:rPr>
                  <m:t>Пр=</m:t>
                </m:r>
                <m:f>
                  <m:fPr>
                    <m:ctrlPr>
                      <w:rPr>
                        <w:rFonts w:ascii="Cambria Math" w:eastAsiaTheme="minorEastAsia" w:hAnsi="Cambria Math"/>
                        <w:lang w:eastAsia="en-US"/>
                      </w:rPr>
                    </m:ctrlPr>
                  </m:fPr>
                  <m:num>
                    <m:r>
                      <m:rPr>
                        <m:sty m:val="p"/>
                      </m:rPr>
                      <w:rPr>
                        <w:rFonts w:ascii="Cambria Math" w:eastAsiaTheme="minorEastAsia" w:hAnsi="Cambria Math"/>
                      </w:rPr>
                      <m:t>ЗУф</m:t>
                    </m:r>
                  </m:num>
                  <m:den>
                    <m:r>
                      <w:rPr>
                        <w:rFonts w:ascii="Cambria Math" w:eastAsiaTheme="minorEastAsia" w:hAnsi="Cambria Math"/>
                      </w:rPr>
                      <m:t>ЗУпл</m:t>
                    </m:r>
                  </m:den>
                </m:f>
                <m:r>
                  <m:rPr>
                    <m:sty m:val="p"/>
                  </m:rPr>
                  <w:rPr>
                    <w:rFonts w:ascii="Cambria Math" w:eastAsiaTheme="minorEastAsia" w:hAnsi="Cambria Math"/>
                  </w:rPr>
                  <m:t>*100</m:t>
                </m:r>
              </m:oMath>
            </m:oMathPara>
          </w:p>
          <w:p w:rsidR="00C36C76" w:rsidRPr="0024398A" w:rsidRDefault="00C36C76" w:rsidP="00432971">
            <w:pPr>
              <w:widowControl w:val="0"/>
              <w:shd w:val="clear" w:color="auto" w:fill="FFFFFF"/>
              <w:tabs>
                <w:tab w:val="left" w:pos="2410"/>
              </w:tabs>
              <w:autoSpaceDE w:val="0"/>
              <w:autoSpaceDN w:val="0"/>
              <w:adjustRightInd w:val="0"/>
            </w:pPr>
            <w:r w:rsidRPr="0024398A">
              <w:rPr>
                <w:b/>
              </w:rPr>
              <w:t>Пр</w:t>
            </w:r>
            <w:r w:rsidRPr="0024398A">
              <w:t xml:space="preserve"> – относительное количество земельных участков, подготовленных для реализации на торгах, от планового показателя (%);</w:t>
            </w:r>
          </w:p>
          <w:p w:rsidR="00C36C76" w:rsidRPr="0024398A" w:rsidRDefault="00C36C76" w:rsidP="00432971">
            <w:pPr>
              <w:widowControl w:val="0"/>
              <w:shd w:val="clear" w:color="auto" w:fill="FFFFFF"/>
              <w:autoSpaceDE w:val="0"/>
              <w:autoSpaceDN w:val="0"/>
              <w:adjustRightInd w:val="0"/>
              <w:ind w:right="10"/>
              <w:jc w:val="both"/>
            </w:pPr>
            <w:r w:rsidRPr="0024398A">
              <w:rPr>
                <w:b/>
                <w:bCs/>
                <w:spacing w:val="-1"/>
              </w:rPr>
              <w:t xml:space="preserve">ЗУф </w:t>
            </w:r>
            <w:r w:rsidRPr="0024398A">
              <w:rPr>
                <w:spacing w:val="-1"/>
              </w:rPr>
              <w:t xml:space="preserve">– </w:t>
            </w:r>
            <w:r w:rsidRPr="0024398A">
              <w:t>количество земельных участков, подготовленных для реализации на торгах, в отношении которых по состоянию на отчетную дату материалы направленны организатору торгов;</w:t>
            </w:r>
          </w:p>
          <w:p w:rsidR="00C36C76" w:rsidRPr="00432971" w:rsidRDefault="00C36C76" w:rsidP="00432971">
            <w:pPr>
              <w:widowControl w:val="0"/>
              <w:shd w:val="clear" w:color="auto" w:fill="FFFFFF"/>
              <w:autoSpaceDE w:val="0"/>
              <w:autoSpaceDN w:val="0"/>
              <w:adjustRightInd w:val="0"/>
              <w:jc w:val="both"/>
            </w:pPr>
            <w:r w:rsidRPr="0024398A">
              <w:rPr>
                <w:b/>
              </w:rPr>
              <w:t>ЗУпл</w:t>
            </w:r>
            <w:r w:rsidRPr="0024398A">
              <w:t xml:space="preserve"> – плановое значение показателя, установленное органу местного самоуправления. Показатель рассчитывался в зависимости от площади муниципального образования. Для малоземельных и с инвестиционной точки зрения мало привлекательных муниципальных образований применялся понижающий коэффициент.</w:t>
            </w:r>
          </w:p>
        </w:tc>
        <w:tc>
          <w:tcPr>
            <w:tcW w:w="364" w:type="pct"/>
            <w:gridSpan w:val="3"/>
          </w:tcPr>
          <w:p w:rsidR="00C36C76" w:rsidRPr="00D24EAC" w:rsidRDefault="00C36C76" w:rsidP="009C4994">
            <w:pPr>
              <w:jc w:val="center"/>
            </w:pPr>
            <w:r>
              <w:t>шт</w:t>
            </w:r>
          </w:p>
        </w:tc>
        <w:tc>
          <w:tcPr>
            <w:tcW w:w="912" w:type="pct"/>
          </w:tcPr>
          <w:p w:rsidR="00C36C76" w:rsidRPr="00D24EAC" w:rsidRDefault="00C36C76" w:rsidP="009C4994">
            <w:pPr>
              <w:jc w:val="center"/>
            </w:pPr>
            <w:r w:rsidRPr="00D24EAC">
              <w:t>0</w:t>
            </w:r>
          </w:p>
        </w:tc>
        <w:tc>
          <w:tcPr>
            <w:tcW w:w="712" w:type="pct"/>
            <w:gridSpan w:val="2"/>
          </w:tcPr>
          <w:p w:rsidR="00C36C76" w:rsidRPr="00D24EAC" w:rsidRDefault="00C36C76" w:rsidP="009C4994">
            <w:pPr>
              <w:contextualSpacing/>
              <w:jc w:val="both"/>
            </w:pPr>
            <w:r>
              <w:t>Комитет по конкурентной политике Московской области</w:t>
            </w:r>
          </w:p>
        </w:tc>
        <w:tc>
          <w:tcPr>
            <w:tcW w:w="618" w:type="pct"/>
            <w:gridSpan w:val="5"/>
          </w:tcPr>
          <w:p w:rsidR="00C36C76" w:rsidRPr="00D24EAC" w:rsidRDefault="00C36C76" w:rsidP="009C4994">
            <w:pPr>
              <w:ind w:left="-110" w:right="-164"/>
              <w:contextualSpacing/>
              <w:jc w:val="center"/>
            </w:pPr>
            <w:r w:rsidRPr="00D24EAC">
              <w:t>Годовая</w:t>
            </w:r>
          </w:p>
        </w:tc>
      </w:tr>
      <w:tr w:rsidR="00192461" w:rsidRPr="00252A14" w:rsidTr="00192461">
        <w:trPr>
          <w:trHeight w:val="247"/>
        </w:trPr>
        <w:tc>
          <w:tcPr>
            <w:tcW w:w="248" w:type="pct"/>
          </w:tcPr>
          <w:p w:rsidR="00C36C76" w:rsidRPr="00D24EAC" w:rsidRDefault="00C36C76" w:rsidP="009C4994">
            <w:pPr>
              <w:contextualSpacing/>
              <w:jc w:val="center"/>
            </w:pPr>
            <w:r>
              <w:t>9</w:t>
            </w:r>
          </w:p>
        </w:tc>
        <w:tc>
          <w:tcPr>
            <w:tcW w:w="926" w:type="pct"/>
          </w:tcPr>
          <w:p w:rsidR="00C36C76" w:rsidRPr="00D24EAC" w:rsidRDefault="00C36C76" w:rsidP="009C4994">
            <w:pPr>
              <w:pStyle w:val="aff8"/>
              <w:tabs>
                <w:tab w:val="left" w:pos="-142"/>
                <w:tab w:val="left" w:pos="0"/>
                <w:tab w:val="left" w:pos="142"/>
                <w:tab w:val="left" w:pos="993"/>
              </w:tabs>
              <w:spacing w:after="0" w:line="240" w:lineRule="auto"/>
              <w:ind w:left="0"/>
              <w:rPr>
                <w:sz w:val="24"/>
                <w:szCs w:val="24"/>
              </w:rPr>
            </w:pPr>
            <w:r w:rsidRPr="00A52212">
              <w:rPr>
                <w:bCs/>
                <w:iCs/>
                <w:color w:val="000000"/>
                <w:sz w:val="24"/>
                <w:szCs w:val="24"/>
              </w:rPr>
              <w:t xml:space="preserve">Повышение положительных результатов предоставления государственных и муниципальных услуг в области земельных </w:t>
            </w:r>
            <w:r w:rsidRPr="00A52212">
              <w:rPr>
                <w:bCs/>
                <w:iCs/>
                <w:color w:val="000000"/>
                <w:sz w:val="24"/>
                <w:szCs w:val="24"/>
              </w:rPr>
              <w:lastRenderedPageBreak/>
              <w:t>отношений</w:t>
            </w:r>
          </w:p>
        </w:tc>
        <w:tc>
          <w:tcPr>
            <w:tcW w:w="1220" w:type="pct"/>
            <w:gridSpan w:val="3"/>
          </w:tcPr>
          <w:p w:rsidR="00C36C76" w:rsidRDefault="00C36C76" w:rsidP="00432971">
            <w:pPr>
              <w:contextualSpacing/>
              <w:jc w:val="both"/>
              <w:rPr>
                <w:lang w:eastAsia="en-US"/>
              </w:rPr>
            </w:pPr>
            <m:oMathPara>
              <m:oMath>
                <m:r>
                  <m:rPr>
                    <m:sty m:val="p"/>
                  </m:rPr>
                  <w:rPr>
                    <w:rFonts w:ascii="Cambria Math" w:eastAsiaTheme="minorHAnsi" w:hAnsi="Cambria Math"/>
                    <w:lang w:eastAsia="en-US"/>
                  </w:rPr>
                  <w:lastRenderedPageBreak/>
                  <m:t>Ппл=</m:t>
                </m:r>
                <m:f>
                  <m:fPr>
                    <m:ctrlPr>
                      <w:rPr>
                        <w:rFonts w:ascii="Cambria Math" w:eastAsiaTheme="minorHAnsi" w:hAnsi="Cambria Math"/>
                        <w:lang w:eastAsia="en-US"/>
                      </w:rPr>
                    </m:ctrlPr>
                  </m:fPr>
                  <m:num>
                    <m:r>
                      <m:rPr>
                        <m:sty m:val="p"/>
                      </m:rPr>
                      <w:rPr>
                        <w:rFonts w:ascii="Cambria Math" w:eastAsiaTheme="minorHAnsi" w:hAnsi="Cambria Math"/>
                        <w:lang w:eastAsia="en-US"/>
                      </w:rPr>
                      <m:t>Хпл*100</m:t>
                    </m:r>
                  </m:num>
                  <m:den>
                    <m:r>
                      <w:rPr>
                        <w:rFonts w:ascii="Cambria Math" w:eastAsiaTheme="minorHAnsi" w:hAnsi="Cambria Math"/>
                        <w:lang w:eastAsia="en-US"/>
                      </w:rPr>
                      <m:t>Упл</m:t>
                    </m:r>
                  </m:den>
                </m:f>
              </m:oMath>
            </m:oMathPara>
          </w:p>
          <w:p w:rsidR="00C36C76" w:rsidRPr="00842BAA" w:rsidRDefault="00C36C76" w:rsidP="00432971">
            <w:pPr>
              <w:jc w:val="both"/>
              <w:rPr>
                <w:rFonts w:eastAsiaTheme="minorHAnsi"/>
                <w:lang w:eastAsia="en-US"/>
              </w:rPr>
            </w:pPr>
            <w:r w:rsidRPr="00842BAA">
              <w:rPr>
                <w:rFonts w:eastAsiaTheme="minorHAnsi"/>
                <w:b/>
                <w:lang w:eastAsia="en-US"/>
              </w:rPr>
              <w:t>Ппл</w:t>
            </w:r>
            <w:r w:rsidRPr="00842BAA">
              <w:rPr>
                <w:rFonts w:eastAsiaTheme="minorHAnsi"/>
                <w:lang w:eastAsia="en-US"/>
              </w:rPr>
              <w:t xml:space="preserve"> – показатель «повышение положительных результатов предоставления государственных и муниципальных услуг в области земельных отношений». </w:t>
            </w:r>
          </w:p>
          <w:p w:rsidR="00C36C76" w:rsidRPr="00432971" w:rsidRDefault="00C36C76" w:rsidP="00432971">
            <w:pPr>
              <w:jc w:val="both"/>
              <w:rPr>
                <w:rFonts w:eastAsiaTheme="minorHAnsi"/>
                <w:lang w:eastAsia="en-US"/>
              </w:rPr>
            </w:pPr>
            <w:r w:rsidRPr="00842BAA">
              <w:rPr>
                <w:rFonts w:eastAsiaTheme="minorHAnsi"/>
                <w:b/>
                <w:lang w:eastAsia="en-US"/>
              </w:rPr>
              <w:lastRenderedPageBreak/>
              <w:t>Хпл</w:t>
            </w:r>
            <w:r w:rsidRPr="00842BAA">
              <w:rPr>
                <w:rFonts w:eastAsiaTheme="minorHAnsi"/>
                <w:lang w:eastAsia="en-US"/>
              </w:rPr>
              <w:t xml:space="preserve"> – общее количество государственных и муниципальных услуг в области земельных отношений, предоставленных за отчетный период.</w:t>
            </w:r>
          </w:p>
        </w:tc>
        <w:tc>
          <w:tcPr>
            <w:tcW w:w="364" w:type="pct"/>
            <w:gridSpan w:val="3"/>
          </w:tcPr>
          <w:p w:rsidR="00C36C76" w:rsidRPr="00D24EAC" w:rsidRDefault="00C36C76" w:rsidP="009C4994">
            <w:pPr>
              <w:jc w:val="center"/>
            </w:pPr>
            <w:r w:rsidRPr="00D24EAC">
              <w:lastRenderedPageBreak/>
              <w:t>%</w:t>
            </w:r>
          </w:p>
        </w:tc>
        <w:tc>
          <w:tcPr>
            <w:tcW w:w="912" w:type="pct"/>
          </w:tcPr>
          <w:p w:rsidR="00C36C76" w:rsidRPr="00D24EAC" w:rsidRDefault="00C36C76" w:rsidP="009C4994">
            <w:pPr>
              <w:jc w:val="center"/>
            </w:pPr>
            <w:r w:rsidRPr="00D24EAC">
              <w:t>0</w:t>
            </w:r>
          </w:p>
        </w:tc>
        <w:tc>
          <w:tcPr>
            <w:tcW w:w="712" w:type="pct"/>
            <w:gridSpan w:val="2"/>
          </w:tcPr>
          <w:p w:rsidR="00C36C76" w:rsidRPr="00D24EAC" w:rsidRDefault="00C36C76" w:rsidP="009C4994">
            <w:pPr>
              <w:contextualSpacing/>
              <w:jc w:val="both"/>
            </w:pPr>
            <w:r w:rsidRPr="00D24EAC">
              <w:t>Министерство государственного управления Московской области</w:t>
            </w:r>
          </w:p>
        </w:tc>
        <w:tc>
          <w:tcPr>
            <w:tcW w:w="618" w:type="pct"/>
            <w:gridSpan w:val="5"/>
          </w:tcPr>
          <w:p w:rsidR="00C36C76" w:rsidRPr="00D24EAC" w:rsidRDefault="00C36C76" w:rsidP="009C4994">
            <w:pPr>
              <w:ind w:left="-110" w:right="-164"/>
              <w:contextualSpacing/>
              <w:jc w:val="center"/>
            </w:pPr>
            <w:r w:rsidRPr="00D24EAC">
              <w:t>Годовая</w:t>
            </w:r>
          </w:p>
        </w:tc>
      </w:tr>
      <w:tr w:rsidR="00192461" w:rsidRPr="00252A14" w:rsidTr="00192461">
        <w:trPr>
          <w:trHeight w:val="247"/>
        </w:trPr>
        <w:tc>
          <w:tcPr>
            <w:tcW w:w="248" w:type="pct"/>
          </w:tcPr>
          <w:p w:rsidR="00C36C76" w:rsidRPr="00D24EAC" w:rsidRDefault="00C36C76" w:rsidP="009C4994">
            <w:pPr>
              <w:contextualSpacing/>
              <w:jc w:val="center"/>
            </w:pPr>
            <w:r w:rsidRPr="00D24EAC">
              <w:lastRenderedPageBreak/>
              <w:t>1</w:t>
            </w:r>
            <w:r>
              <w:t>0</w:t>
            </w:r>
          </w:p>
        </w:tc>
        <w:tc>
          <w:tcPr>
            <w:tcW w:w="926" w:type="pct"/>
          </w:tcPr>
          <w:p w:rsidR="00C36C76" w:rsidRPr="00D24EAC" w:rsidRDefault="00C36C76" w:rsidP="009C4994">
            <w:pPr>
              <w:pStyle w:val="aff8"/>
              <w:tabs>
                <w:tab w:val="left" w:pos="-142"/>
                <w:tab w:val="left" w:pos="0"/>
                <w:tab w:val="left" w:pos="142"/>
                <w:tab w:val="left" w:pos="993"/>
              </w:tabs>
              <w:spacing w:after="0" w:line="240" w:lineRule="auto"/>
              <w:ind w:left="0"/>
              <w:rPr>
                <w:sz w:val="24"/>
                <w:szCs w:val="24"/>
              </w:rPr>
            </w:pPr>
            <w:r>
              <w:rPr>
                <w:bCs/>
                <w:iCs/>
                <w:color w:val="000000"/>
                <w:sz w:val="24"/>
                <w:szCs w:val="24"/>
              </w:rPr>
              <w:t>Соблюдение регламентного срока оказания государственных и муниципальных услуг в области земельных отношений</w:t>
            </w:r>
            <w:r w:rsidRPr="00D24EAC">
              <w:rPr>
                <w:bCs/>
                <w:iCs/>
                <w:color w:val="000000"/>
                <w:sz w:val="24"/>
                <w:szCs w:val="24"/>
              </w:rPr>
              <w:t xml:space="preserve"> </w:t>
            </w:r>
          </w:p>
        </w:tc>
        <w:tc>
          <w:tcPr>
            <w:tcW w:w="1220" w:type="pct"/>
            <w:gridSpan w:val="3"/>
          </w:tcPr>
          <w:p w:rsidR="00C36C76" w:rsidRPr="00A52212" w:rsidRDefault="00C36C76" w:rsidP="009C4994">
            <w:pPr>
              <w:contextualSpacing/>
              <w:rPr>
                <w:rFonts w:eastAsiaTheme="minorEastAsia"/>
                <w:lang w:eastAsia="en-US"/>
              </w:rPr>
            </w:pPr>
            <m:oMathPara>
              <m:oMath>
                <m:r>
                  <m:rPr>
                    <m:sty m:val="p"/>
                  </m:rPr>
                  <w:rPr>
                    <w:rFonts w:ascii="Cambria Math" w:eastAsiaTheme="minorHAnsi" w:hAnsi="Cambria Math"/>
                    <w:lang w:eastAsia="en-US"/>
                  </w:rPr>
                  <m:t>П=</m:t>
                </m:r>
                <m:f>
                  <m:fPr>
                    <m:ctrlPr>
                      <w:rPr>
                        <w:rFonts w:ascii="Cambria Math" w:eastAsiaTheme="minorHAnsi" w:hAnsi="Cambria Math"/>
                        <w:lang w:eastAsia="en-US"/>
                      </w:rPr>
                    </m:ctrlPr>
                  </m:fPr>
                  <m:num>
                    <m:r>
                      <m:rPr>
                        <m:sty m:val="p"/>
                      </m:rPr>
                      <w:rPr>
                        <w:rFonts w:ascii="Cambria Math" w:eastAsiaTheme="minorHAnsi" w:hAnsi="Cambria Math"/>
                        <w:lang w:eastAsia="en-US"/>
                      </w:rPr>
                      <m:t>Х*100</m:t>
                    </m:r>
                  </m:num>
                  <m:den>
                    <m:r>
                      <m:rPr>
                        <m:sty m:val="p"/>
                      </m:rPr>
                      <w:rPr>
                        <w:rFonts w:ascii="Cambria Math" w:eastAsiaTheme="minorHAnsi" w:hAnsi="Cambria Math"/>
                        <w:lang w:eastAsia="en-US"/>
                      </w:rPr>
                      <m:t>У</m:t>
                    </m:r>
                  </m:den>
                </m:f>
              </m:oMath>
            </m:oMathPara>
          </w:p>
          <w:p w:rsidR="00C36C76" w:rsidRPr="00842BAA" w:rsidRDefault="00C36C76" w:rsidP="009C4994">
            <w:pPr>
              <w:jc w:val="both"/>
              <w:rPr>
                <w:rFonts w:eastAsiaTheme="minorHAnsi"/>
                <w:lang w:eastAsia="en-US"/>
              </w:rPr>
            </w:pPr>
            <w:r w:rsidRPr="00842BAA">
              <w:rPr>
                <w:rFonts w:eastAsiaTheme="minorHAnsi"/>
                <w:b/>
                <w:lang w:eastAsia="en-US"/>
              </w:rPr>
              <w:t>П</w:t>
            </w:r>
            <w:r w:rsidRPr="00842BAA">
              <w:rPr>
                <w:rFonts w:eastAsiaTheme="minorHAnsi"/>
                <w:lang w:eastAsia="en-US"/>
              </w:rPr>
              <w:t xml:space="preserve"> – показатель «соблюдение регламентного срока оказания государственных и муниципальных услуг в области земельных отношений». </w:t>
            </w:r>
          </w:p>
          <w:p w:rsidR="00C36C76" w:rsidRPr="00432971" w:rsidRDefault="00C36C76" w:rsidP="00432971">
            <w:pPr>
              <w:jc w:val="both"/>
              <w:rPr>
                <w:rFonts w:eastAsiaTheme="minorHAnsi"/>
                <w:lang w:eastAsia="en-US"/>
              </w:rPr>
            </w:pPr>
            <w:r w:rsidRPr="00842BAA">
              <w:rPr>
                <w:rFonts w:eastAsiaTheme="minorHAnsi"/>
                <w:b/>
                <w:lang w:eastAsia="en-US"/>
              </w:rPr>
              <w:t>Х</w:t>
            </w:r>
            <w:r w:rsidRPr="00842BAA">
              <w:rPr>
                <w:rFonts w:eastAsiaTheme="minorHAnsi"/>
                <w:lang w:eastAsia="en-US"/>
              </w:rPr>
              <w:t xml:space="preserve"> – общее количество государственных и муниципальных услуг за отчетный период, предоставленн</w:t>
            </w:r>
            <w:r>
              <w:rPr>
                <w:rFonts w:eastAsiaTheme="minorHAnsi"/>
                <w:lang w:eastAsia="en-US"/>
              </w:rPr>
              <w:t>ых с нарушением регламентного ср</w:t>
            </w:r>
            <w:r w:rsidRPr="00842BAA">
              <w:rPr>
                <w:rFonts w:eastAsiaTheme="minorHAnsi"/>
                <w:lang w:eastAsia="en-US"/>
              </w:rPr>
              <w:t>ока.</w:t>
            </w:r>
          </w:p>
        </w:tc>
        <w:tc>
          <w:tcPr>
            <w:tcW w:w="364" w:type="pct"/>
            <w:gridSpan w:val="3"/>
          </w:tcPr>
          <w:p w:rsidR="00C36C76" w:rsidRPr="00D24EAC" w:rsidRDefault="00C36C76" w:rsidP="009C4994">
            <w:pPr>
              <w:jc w:val="center"/>
            </w:pPr>
            <w:r>
              <w:t>%</w:t>
            </w:r>
          </w:p>
        </w:tc>
        <w:tc>
          <w:tcPr>
            <w:tcW w:w="912" w:type="pct"/>
          </w:tcPr>
          <w:p w:rsidR="00C36C76" w:rsidRPr="00D24EAC" w:rsidRDefault="00C36C76" w:rsidP="009C4994">
            <w:pPr>
              <w:jc w:val="center"/>
            </w:pPr>
            <w:r w:rsidRPr="00D24EAC">
              <w:t>0</w:t>
            </w:r>
          </w:p>
        </w:tc>
        <w:tc>
          <w:tcPr>
            <w:tcW w:w="712" w:type="pct"/>
            <w:gridSpan w:val="2"/>
          </w:tcPr>
          <w:p w:rsidR="00C36C76" w:rsidRPr="00D24EAC" w:rsidRDefault="00C36C76" w:rsidP="009C4994">
            <w:pPr>
              <w:contextualSpacing/>
              <w:jc w:val="both"/>
            </w:pPr>
            <w:r w:rsidRPr="00D24EAC">
              <w:t>Министерство государственного управления Московской области</w:t>
            </w:r>
          </w:p>
        </w:tc>
        <w:tc>
          <w:tcPr>
            <w:tcW w:w="618" w:type="pct"/>
            <w:gridSpan w:val="5"/>
          </w:tcPr>
          <w:p w:rsidR="00C36C76" w:rsidRPr="00D24EAC" w:rsidRDefault="00C36C76" w:rsidP="009C4994">
            <w:pPr>
              <w:ind w:left="-110" w:right="-164"/>
              <w:contextualSpacing/>
              <w:jc w:val="center"/>
            </w:pPr>
            <w:r w:rsidRPr="00D24EAC">
              <w:t>Годовая</w:t>
            </w:r>
          </w:p>
        </w:tc>
      </w:tr>
      <w:tr w:rsidR="00192461" w:rsidRPr="00252A14" w:rsidTr="00192461">
        <w:trPr>
          <w:trHeight w:val="247"/>
        </w:trPr>
        <w:tc>
          <w:tcPr>
            <w:tcW w:w="248" w:type="pct"/>
          </w:tcPr>
          <w:p w:rsidR="00C36C76" w:rsidRPr="00D24EAC" w:rsidRDefault="00C36C76" w:rsidP="009C4994">
            <w:pPr>
              <w:contextualSpacing/>
              <w:jc w:val="center"/>
            </w:pPr>
            <w:r w:rsidRPr="00D24EAC">
              <w:t>1</w:t>
            </w:r>
            <w:r>
              <w:t>1</w:t>
            </w:r>
          </w:p>
        </w:tc>
        <w:tc>
          <w:tcPr>
            <w:tcW w:w="926" w:type="pct"/>
          </w:tcPr>
          <w:p w:rsidR="00C36C76" w:rsidRPr="00D24EAC" w:rsidRDefault="00C36C76" w:rsidP="009C4994">
            <w:pPr>
              <w:pStyle w:val="aff8"/>
              <w:tabs>
                <w:tab w:val="left" w:pos="-142"/>
                <w:tab w:val="left" w:pos="0"/>
                <w:tab w:val="left" w:pos="142"/>
                <w:tab w:val="left" w:pos="993"/>
              </w:tabs>
              <w:spacing w:after="0" w:line="240" w:lineRule="auto"/>
              <w:ind w:left="0"/>
              <w:rPr>
                <w:sz w:val="24"/>
                <w:szCs w:val="24"/>
              </w:rPr>
            </w:pPr>
            <w:r>
              <w:rPr>
                <w:sz w:val="24"/>
                <w:szCs w:val="24"/>
              </w:rPr>
              <w:t>Количество объектов недвижимого имущества, поставленных на кадастровый учет от выявленных земельных участков с объектами без прав</w:t>
            </w:r>
          </w:p>
        </w:tc>
        <w:tc>
          <w:tcPr>
            <w:tcW w:w="1220" w:type="pct"/>
            <w:gridSpan w:val="3"/>
          </w:tcPr>
          <w:p w:rsidR="00C36C76" w:rsidRPr="00A52212" w:rsidRDefault="00C36C76" w:rsidP="00432971">
            <w:pPr>
              <w:contextualSpacing/>
              <w:jc w:val="center"/>
              <w:rPr>
                <w:rFonts w:eastAsiaTheme="minorEastAsia"/>
                <w:b/>
              </w:rPr>
            </w:pPr>
            <m:oMathPara>
              <m:oMath>
                <m:r>
                  <m:rPr>
                    <m:sty m:val="p"/>
                  </m:rPr>
                  <w:rPr>
                    <w:rFonts w:ascii="Cambria Math" w:hAnsi="Cambria Math"/>
                  </w:rPr>
                  <m:t>В=</m:t>
                </m:r>
                <m:f>
                  <m:fPr>
                    <m:ctrlPr>
                      <w:rPr>
                        <w:rFonts w:ascii="Cambria Math" w:hAnsi="Cambria Math"/>
                      </w:rPr>
                    </m:ctrlPr>
                  </m:fPr>
                  <m:num>
                    <m:r>
                      <m:rPr>
                        <m:sty m:val="p"/>
                      </m:rPr>
                      <w:rPr>
                        <w:rFonts w:ascii="Cambria Math" w:hAnsi="Cambria Math"/>
                      </w:rPr>
                      <m:t>Кп</m:t>
                    </m:r>
                  </m:num>
                  <m:den>
                    <m:r>
                      <m:rPr>
                        <m:sty m:val="p"/>
                      </m:rPr>
                      <w:rPr>
                        <w:rFonts w:ascii="Cambria Math" w:hAnsi="Cambria Math"/>
                      </w:rPr>
                      <m:t>Кв</m:t>
                    </m:r>
                  </m:den>
                </m:f>
                <m:r>
                  <m:rPr>
                    <m:sty m:val="b"/>
                  </m:rPr>
                  <w:rPr>
                    <w:rFonts w:ascii="Cambria Math" w:hAnsi="Cambria Math"/>
                  </w:rPr>
                  <m:t>*100%</m:t>
                </m:r>
              </m:oMath>
            </m:oMathPara>
          </w:p>
          <w:p w:rsidR="00C36C76" w:rsidRPr="00842BAA" w:rsidRDefault="00C36C76" w:rsidP="00432971">
            <w:pPr>
              <w:jc w:val="both"/>
            </w:pPr>
            <w:r w:rsidRPr="00842BAA">
              <w:rPr>
                <w:b/>
              </w:rPr>
              <w:t>В</w:t>
            </w:r>
            <w:r w:rsidRPr="00842BAA">
              <w:t xml:space="preserve"> – количество объектов недвижимого имущества, поставленных на кадастровый учет от выявленных земельных участков с объектами без прав</w:t>
            </w:r>
          </w:p>
          <w:p w:rsidR="00C36C76" w:rsidRPr="00842BAA" w:rsidRDefault="00C36C76" w:rsidP="00432971">
            <w:pPr>
              <w:jc w:val="both"/>
            </w:pPr>
            <w:r w:rsidRPr="00842BAA">
              <w:rPr>
                <w:b/>
              </w:rPr>
              <w:t>Кп</w:t>
            </w:r>
            <w:r w:rsidRPr="00842BAA">
              <w:t xml:space="preserve"> – количество объектов недвижимого имущества, поставленных на кадастровый учет, нарастающим итогом с момента начала реализации Проекта.</w:t>
            </w:r>
          </w:p>
          <w:p w:rsidR="00C36C76" w:rsidRPr="00842BAA" w:rsidRDefault="00C36C76" w:rsidP="00432971">
            <w:pPr>
              <w:jc w:val="both"/>
            </w:pPr>
            <w:r w:rsidRPr="00842BAA">
              <w:t xml:space="preserve">Источник: Минмособлимущество. </w:t>
            </w:r>
          </w:p>
          <w:p w:rsidR="00C36C76" w:rsidRPr="00842BAA" w:rsidRDefault="00C36C76" w:rsidP="00432971">
            <w:pPr>
              <w:jc w:val="both"/>
            </w:pPr>
            <w:r w:rsidRPr="00842BAA">
              <w:t>Единица изменения: процент.</w:t>
            </w:r>
          </w:p>
          <w:p w:rsidR="00C36C76" w:rsidRPr="00842BAA" w:rsidRDefault="00C36C76" w:rsidP="00432971">
            <w:pPr>
              <w:jc w:val="both"/>
            </w:pPr>
            <w:r w:rsidRPr="00842BAA">
              <w:t xml:space="preserve">Сведения о количестве объектов недвижимого имущества, поставленных на кадастровый учет, размещаются Минмособлимуществом на официальном сайте на основании данных, полученных </w:t>
            </w:r>
            <w:r w:rsidRPr="00842BAA">
              <w:lastRenderedPageBreak/>
              <w:t>из Федеральной службы регистрации, кадастра и картографии.</w:t>
            </w:r>
          </w:p>
          <w:p w:rsidR="00C36C76" w:rsidRPr="00842BAA" w:rsidRDefault="00C36C76" w:rsidP="00432971">
            <w:pPr>
              <w:jc w:val="both"/>
            </w:pPr>
            <w:r w:rsidRPr="00842BAA">
              <w:t>Период: ежемесячно нарастающим итогом начиная с 01 октября 2016 года.</w:t>
            </w:r>
          </w:p>
          <w:p w:rsidR="00C36C76" w:rsidRPr="00842BAA" w:rsidRDefault="00C36C76" w:rsidP="00432971">
            <w:pPr>
              <w:jc w:val="both"/>
            </w:pPr>
            <w:r w:rsidRPr="00842BAA">
              <w:rPr>
                <w:b/>
              </w:rPr>
              <w:t>Кв</w:t>
            </w:r>
            <w:r w:rsidRPr="00842BAA">
              <w:t xml:space="preserve">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w:t>
            </w:r>
          </w:p>
          <w:p w:rsidR="00C36C76" w:rsidRPr="00842BAA" w:rsidRDefault="00C36C76" w:rsidP="00432971">
            <w:pPr>
              <w:jc w:val="both"/>
            </w:pPr>
            <w:r w:rsidRPr="00842BAA">
              <w:t xml:space="preserve">Источник: Минмособлимущество. </w:t>
            </w:r>
          </w:p>
          <w:p w:rsidR="00C36C76" w:rsidRPr="00432971" w:rsidRDefault="00C36C76" w:rsidP="00192461">
            <w:pPr>
              <w:jc w:val="both"/>
            </w:pPr>
            <w:r w:rsidRPr="00842BAA">
              <w:t>Сведения о выявленных земельных участках с объектами без прав размещаются Минмособлимуществом на официальном сайте в виде Реестра земельных участков с неоформленными объектами недвижимого имущества. Период: один раз в две недели.</w:t>
            </w:r>
          </w:p>
        </w:tc>
        <w:tc>
          <w:tcPr>
            <w:tcW w:w="364" w:type="pct"/>
            <w:gridSpan w:val="3"/>
          </w:tcPr>
          <w:p w:rsidR="00C36C76" w:rsidRPr="00D24EAC" w:rsidRDefault="00C36C76" w:rsidP="009C4994">
            <w:pPr>
              <w:jc w:val="center"/>
            </w:pPr>
            <w:r>
              <w:lastRenderedPageBreak/>
              <w:t>%</w:t>
            </w:r>
          </w:p>
        </w:tc>
        <w:tc>
          <w:tcPr>
            <w:tcW w:w="912" w:type="pct"/>
          </w:tcPr>
          <w:p w:rsidR="00C36C76" w:rsidRPr="00D24EAC" w:rsidRDefault="00C36C76" w:rsidP="009C4994">
            <w:pPr>
              <w:jc w:val="center"/>
            </w:pPr>
            <w:r w:rsidRPr="00D24EAC">
              <w:t>0</w:t>
            </w:r>
          </w:p>
        </w:tc>
        <w:tc>
          <w:tcPr>
            <w:tcW w:w="712" w:type="pct"/>
            <w:gridSpan w:val="2"/>
          </w:tcPr>
          <w:p w:rsidR="00C36C76" w:rsidRPr="00D24EAC" w:rsidRDefault="00C36C76" w:rsidP="009C4994">
            <w:pPr>
              <w:contextualSpacing/>
              <w:jc w:val="both"/>
            </w:pPr>
            <w:r>
              <w:t>Министерство имущественных отношений Московской области</w:t>
            </w:r>
          </w:p>
        </w:tc>
        <w:tc>
          <w:tcPr>
            <w:tcW w:w="618" w:type="pct"/>
            <w:gridSpan w:val="5"/>
          </w:tcPr>
          <w:p w:rsidR="00C36C76" w:rsidRPr="00D24EAC" w:rsidRDefault="00C36C76" w:rsidP="009C4994">
            <w:pPr>
              <w:ind w:left="-110" w:right="-164"/>
              <w:contextualSpacing/>
              <w:jc w:val="center"/>
            </w:pPr>
            <w:r w:rsidRPr="00D24EAC">
              <w:t>Годовая</w:t>
            </w:r>
          </w:p>
        </w:tc>
      </w:tr>
      <w:tr w:rsidR="00192461" w:rsidRPr="00D24EAC" w:rsidTr="00192461">
        <w:trPr>
          <w:gridAfter w:val="2"/>
          <w:wAfter w:w="43" w:type="pct"/>
          <w:trHeight w:val="247"/>
        </w:trPr>
        <w:tc>
          <w:tcPr>
            <w:tcW w:w="248" w:type="pct"/>
          </w:tcPr>
          <w:p w:rsidR="00560EEC" w:rsidRPr="00D24EAC" w:rsidRDefault="00560EEC" w:rsidP="007E3488">
            <w:pPr>
              <w:contextualSpacing/>
              <w:jc w:val="center"/>
            </w:pPr>
            <w:r w:rsidRPr="00D24EAC">
              <w:lastRenderedPageBreak/>
              <w:t>1</w:t>
            </w:r>
            <w:r w:rsidR="007E3488">
              <w:t>2</w:t>
            </w:r>
            <w:r>
              <w:t>.</w:t>
            </w:r>
          </w:p>
        </w:tc>
        <w:tc>
          <w:tcPr>
            <w:tcW w:w="926" w:type="pct"/>
          </w:tcPr>
          <w:p w:rsidR="00560EEC" w:rsidRPr="00D24EAC" w:rsidRDefault="0004385D" w:rsidP="003A0882">
            <w:pPr>
              <w:pStyle w:val="aff8"/>
              <w:tabs>
                <w:tab w:val="left" w:pos="-142"/>
                <w:tab w:val="left" w:pos="0"/>
                <w:tab w:val="left" w:pos="142"/>
                <w:tab w:val="left" w:pos="993"/>
              </w:tabs>
              <w:spacing w:after="0" w:line="240" w:lineRule="auto"/>
              <w:ind w:left="0"/>
              <w:rPr>
                <w:sz w:val="24"/>
                <w:szCs w:val="24"/>
              </w:rPr>
            </w:pPr>
            <w:r>
              <w:rPr>
                <w:bCs/>
                <w:iCs/>
                <w:color w:val="000000"/>
                <w:sz w:val="24"/>
                <w:szCs w:val="24"/>
              </w:rPr>
              <w:t>Увеличение поступлений земельного налога</w:t>
            </w:r>
            <w:r w:rsidR="00560EEC" w:rsidRPr="00D24EAC">
              <w:rPr>
                <w:bCs/>
                <w:iCs/>
                <w:color w:val="000000"/>
                <w:sz w:val="24"/>
                <w:szCs w:val="24"/>
              </w:rPr>
              <w:t xml:space="preserve"> </w:t>
            </w:r>
          </w:p>
        </w:tc>
        <w:tc>
          <w:tcPr>
            <w:tcW w:w="1220" w:type="pct"/>
            <w:gridSpan w:val="3"/>
          </w:tcPr>
          <w:p w:rsidR="00560EEC" w:rsidRPr="00D24EAC" w:rsidRDefault="00560EEC" w:rsidP="003A0882">
            <w:pPr>
              <w:contextualSpacing/>
              <w:jc w:val="center"/>
            </w:pPr>
            <w:r w:rsidRPr="00D24EAC">
              <w:t>х</w:t>
            </w:r>
          </w:p>
        </w:tc>
        <w:tc>
          <w:tcPr>
            <w:tcW w:w="364" w:type="pct"/>
            <w:gridSpan w:val="3"/>
          </w:tcPr>
          <w:p w:rsidR="00560EEC" w:rsidRPr="00D24EAC" w:rsidRDefault="0004385D" w:rsidP="003A0882">
            <w:pPr>
              <w:jc w:val="center"/>
            </w:pPr>
            <w:r>
              <w:t>%</w:t>
            </w:r>
          </w:p>
        </w:tc>
        <w:tc>
          <w:tcPr>
            <w:tcW w:w="912" w:type="pct"/>
          </w:tcPr>
          <w:p w:rsidR="00560EEC" w:rsidRPr="00D24EAC" w:rsidRDefault="00560EEC" w:rsidP="003A0882">
            <w:pPr>
              <w:jc w:val="center"/>
            </w:pPr>
            <w:r w:rsidRPr="00D24EAC">
              <w:t>0</w:t>
            </w:r>
          </w:p>
        </w:tc>
        <w:tc>
          <w:tcPr>
            <w:tcW w:w="712" w:type="pct"/>
            <w:gridSpan w:val="2"/>
          </w:tcPr>
          <w:p w:rsidR="00560EEC" w:rsidRPr="00D24EAC" w:rsidRDefault="00560EEC" w:rsidP="003A0882">
            <w:pPr>
              <w:contextualSpacing/>
              <w:jc w:val="both"/>
            </w:pPr>
            <w:r w:rsidRPr="00D24EAC">
              <w:t>Администрирование поступ</w:t>
            </w:r>
            <w:r w:rsidR="00192461">
              <w:t xml:space="preserve">ления платежей </w:t>
            </w:r>
          </w:p>
        </w:tc>
        <w:tc>
          <w:tcPr>
            <w:tcW w:w="575" w:type="pct"/>
            <w:gridSpan w:val="3"/>
          </w:tcPr>
          <w:p w:rsidR="00560EEC" w:rsidRPr="00D24EAC" w:rsidRDefault="00560EEC" w:rsidP="003A0882">
            <w:pPr>
              <w:ind w:left="-110" w:right="-164"/>
              <w:contextualSpacing/>
              <w:jc w:val="center"/>
            </w:pPr>
            <w:r w:rsidRPr="00D24EAC">
              <w:t>Годовая</w:t>
            </w:r>
          </w:p>
        </w:tc>
      </w:tr>
      <w:tr w:rsidR="00560EEC" w:rsidRPr="00252A14" w:rsidTr="00192461">
        <w:trPr>
          <w:trHeight w:val="247"/>
        </w:trPr>
        <w:tc>
          <w:tcPr>
            <w:tcW w:w="5000" w:type="pct"/>
            <w:gridSpan w:val="16"/>
          </w:tcPr>
          <w:p w:rsidR="00560EEC" w:rsidRPr="000E223A" w:rsidRDefault="00560EEC" w:rsidP="006B75DE">
            <w:pPr>
              <w:contextualSpacing/>
              <w:jc w:val="center"/>
              <w:rPr>
                <w:b/>
                <w:sz w:val="22"/>
                <w:szCs w:val="22"/>
              </w:rPr>
            </w:pPr>
            <w:r w:rsidRPr="000E223A">
              <w:rPr>
                <w:b/>
                <w:sz w:val="22"/>
                <w:szCs w:val="22"/>
              </w:rPr>
              <w:t xml:space="preserve">Подпрограмма </w:t>
            </w:r>
            <w:r w:rsidRPr="000E223A">
              <w:rPr>
                <w:b/>
                <w:sz w:val="22"/>
                <w:szCs w:val="22"/>
                <w:lang w:val="en-US"/>
              </w:rPr>
              <w:t>V</w:t>
            </w:r>
            <w:r w:rsidRPr="000E223A">
              <w:rPr>
                <w:b/>
                <w:sz w:val="22"/>
                <w:szCs w:val="22"/>
              </w:rPr>
              <w:t xml:space="preserve"> «Архитектура и градостроительство в городском округе Рошаль»</w:t>
            </w:r>
          </w:p>
        </w:tc>
      </w:tr>
      <w:tr w:rsidR="00192461" w:rsidRPr="00252A14" w:rsidTr="00192461">
        <w:trPr>
          <w:trHeight w:val="247"/>
        </w:trPr>
        <w:tc>
          <w:tcPr>
            <w:tcW w:w="248" w:type="pct"/>
          </w:tcPr>
          <w:p w:rsidR="00560EEC" w:rsidRPr="00C467D7" w:rsidRDefault="00560EEC" w:rsidP="00DC4A74">
            <w:pPr>
              <w:contextualSpacing/>
              <w:jc w:val="center"/>
              <w:rPr>
                <w:sz w:val="22"/>
                <w:szCs w:val="22"/>
              </w:rPr>
            </w:pPr>
            <w:r w:rsidRPr="00C467D7">
              <w:rPr>
                <w:sz w:val="22"/>
                <w:szCs w:val="22"/>
              </w:rPr>
              <w:t>1.</w:t>
            </w:r>
          </w:p>
        </w:tc>
        <w:tc>
          <w:tcPr>
            <w:tcW w:w="926" w:type="pct"/>
          </w:tcPr>
          <w:p w:rsidR="00560EEC" w:rsidRPr="00C467D7" w:rsidRDefault="00560EEC" w:rsidP="00DC4A74">
            <w:pPr>
              <w:pStyle w:val="ConsPlusCell"/>
              <w:rPr>
                <w:rFonts w:ascii="Times New Roman" w:hAnsi="Times New Roman" w:cs="Times New Roman"/>
              </w:rPr>
            </w:pPr>
            <w:r w:rsidRPr="00C467D7">
              <w:rPr>
                <w:rFonts w:ascii="Times New Roman" w:hAnsi="Times New Roman" w:cs="Times New Roman"/>
              </w:rPr>
              <w:t>Наличие утвержденного генерального плана в городском округе Рошаль Московской области</w:t>
            </w:r>
          </w:p>
        </w:tc>
        <w:tc>
          <w:tcPr>
            <w:tcW w:w="1185" w:type="pct"/>
            <w:gridSpan w:val="2"/>
          </w:tcPr>
          <w:p w:rsidR="00560EEC" w:rsidRPr="00C467D7" w:rsidRDefault="00560EEC" w:rsidP="00DC4A74">
            <w:pPr>
              <w:contextualSpacing/>
              <w:rPr>
                <w:sz w:val="22"/>
                <w:szCs w:val="22"/>
              </w:rPr>
            </w:pPr>
            <w:r w:rsidRPr="00C467D7">
              <w:rPr>
                <w:sz w:val="22"/>
                <w:szCs w:val="22"/>
              </w:rPr>
              <w:t>Разрабатывается в соответствии с Градостроительным кодексом Российской Федерации</w:t>
            </w:r>
          </w:p>
        </w:tc>
        <w:tc>
          <w:tcPr>
            <w:tcW w:w="378"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шт.</w:t>
            </w:r>
          </w:p>
        </w:tc>
        <w:tc>
          <w:tcPr>
            <w:tcW w:w="943"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1</w:t>
            </w:r>
          </w:p>
        </w:tc>
        <w:tc>
          <w:tcPr>
            <w:tcW w:w="726" w:type="pct"/>
            <w:gridSpan w:val="2"/>
          </w:tcPr>
          <w:p w:rsidR="00560EEC" w:rsidRPr="00C467D7" w:rsidRDefault="00560EEC" w:rsidP="00DC4A74">
            <w:pPr>
              <w:ind w:right="-106"/>
              <w:contextualSpacing/>
              <w:rPr>
                <w:sz w:val="22"/>
                <w:szCs w:val="22"/>
              </w:rPr>
            </w:pPr>
            <w:r w:rsidRPr="00C467D7">
              <w:rPr>
                <w:sz w:val="22"/>
                <w:szCs w:val="22"/>
              </w:rPr>
              <w:t>Решение Совета депутатов городского округа Рошаль</w:t>
            </w:r>
          </w:p>
        </w:tc>
        <w:tc>
          <w:tcPr>
            <w:tcW w:w="594" w:type="pct"/>
            <w:gridSpan w:val="4"/>
          </w:tcPr>
          <w:p w:rsidR="00560EEC" w:rsidRPr="00C467D7" w:rsidRDefault="00560EEC" w:rsidP="00DC4A74">
            <w:pPr>
              <w:ind w:left="-110" w:right="-164"/>
              <w:contextualSpacing/>
              <w:jc w:val="center"/>
              <w:rPr>
                <w:sz w:val="22"/>
                <w:szCs w:val="22"/>
              </w:rPr>
            </w:pPr>
            <w:r w:rsidRPr="00C467D7">
              <w:rPr>
                <w:sz w:val="22"/>
                <w:szCs w:val="22"/>
              </w:rPr>
              <w:t>Годовая</w:t>
            </w:r>
          </w:p>
        </w:tc>
      </w:tr>
      <w:tr w:rsidR="00192461" w:rsidRPr="00252A14" w:rsidTr="00192461">
        <w:trPr>
          <w:trHeight w:val="247"/>
        </w:trPr>
        <w:tc>
          <w:tcPr>
            <w:tcW w:w="248" w:type="pct"/>
          </w:tcPr>
          <w:p w:rsidR="00560EEC" w:rsidRPr="00C467D7" w:rsidRDefault="00560EEC" w:rsidP="00DC4A74">
            <w:pPr>
              <w:contextualSpacing/>
              <w:jc w:val="center"/>
              <w:rPr>
                <w:sz w:val="22"/>
                <w:szCs w:val="22"/>
                <w:lang w:val="en-US"/>
              </w:rPr>
            </w:pPr>
            <w:r w:rsidRPr="00C467D7">
              <w:rPr>
                <w:sz w:val="22"/>
                <w:szCs w:val="22"/>
                <w:lang w:val="en-US"/>
              </w:rPr>
              <w:t>2.</w:t>
            </w:r>
          </w:p>
        </w:tc>
        <w:tc>
          <w:tcPr>
            <w:tcW w:w="926" w:type="pct"/>
          </w:tcPr>
          <w:p w:rsidR="00560EEC" w:rsidRPr="00C467D7" w:rsidRDefault="00560EEC" w:rsidP="00DC4A74">
            <w:pPr>
              <w:pStyle w:val="ConsPlusCell"/>
              <w:rPr>
                <w:rFonts w:ascii="Times New Roman" w:hAnsi="Times New Roman" w:cs="Times New Roman"/>
              </w:rPr>
            </w:pPr>
            <w:r w:rsidRPr="00C467D7">
              <w:rPr>
                <w:rFonts w:ascii="Times New Roman" w:hAnsi="Times New Roman" w:cs="Times New Roman"/>
              </w:rPr>
              <w:t>Количество проведенных публичных слушаний по проектам документов территориального планирования</w:t>
            </w:r>
          </w:p>
        </w:tc>
        <w:tc>
          <w:tcPr>
            <w:tcW w:w="1185" w:type="pct"/>
            <w:gridSpan w:val="2"/>
          </w:tcPr>
          <w:p w:rsidR="00560EEC" w:rsidRPr="00C467D7" w:rsidRDefault="00560EEC" w:rsidP="00DC4A74">
            <w:pPr>
              <w:contextualSpacing/>
              <w:rPr>
                <w:sz w:val="22"/>
                <w:szCs w:val="22"/>
              </w:rPr>
            </w:pPr>
            <w:r w:rsidRPr="00C467D7">
              <w:rPr>
                <w:sz w:val="22"/>
                <w:szCs w:val="22"/>
              </w:rPr>
              <w:t>Проводятся в соответствии с Градостроительным кодексом Российской Федерации и с Уставом городского округа Рошаль</w:t>
            </w:r>
          </w:p>
        </w:tc>
        <w:tc>
          <w:tcPr>
            <w:tcW w:w="378"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шт.</w:t>
            </w:r>
          </w:p>
        </w:tc>
        <w:tc>
          <w:tcPr>
            <w:tcW w:w="943"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2</w:t>
            </w:r>
          </w:p>
        </w:tc>
        <w:tc>
          <w:tcPr>
            <w:tcW w:w="726" w:type="pct"/>
            <w:gridSpan w:val="2"/>
          </w:tcPr>
          <w:p w:rsidR="00560EEC" w:rsidRPr="00C467D7" w:rsidRDefault="00560EEC" w:rsidP="00DC4A74">
            <w:pPr>
              <w:ind w:right="-106"/>
              <w:contextualSpacing/>
              <w:rPr>
                <w:sz w:val="22"/>
                <w:szCs w:val="22"/>
              </w:rPr>
            </w:pPr>
            <w:r w:rsidRPr="00C467D7">
              <w:rPr>
                <w:sz w:val="22"/>
                <w:szCs w:val="22"/>
              </w:rPr>
              <w:t>Решение Совета депутатов городского округа Рошаль</w:t>
            </w:r>
          </w:p>
        </w:tc>
        <w:tc>
          <w:tcPr>
            <w:tcW w:w="594" w:type="pct"/>
            <w:gridSpan w:val="4"/>
          </w:tcPr>
          <w:p w:rsidR="00560EEC" w:rsidRPr="00C467D7" w:rsidRDefault="00560EEC" w:rsidP="00DC4A74">
            <w:pPr>
              <w:ind w:left="-110" w:right="-164"/>
              <w:contextualSpacing/>
              <w:jc w:val="center"/>
              <w:rPr>
                <w:sz w:val="22"/>
                <w:szCs w:val="22"/>
              </w:rPr>
            </w:pPr>
            <w:r w:rsidRPr="00C467D7">
              <w:rPr>
                <w:sz w:val="22"/>
                <w:szCs w:val="22"/>
              </w:rPr>
              <w:t>Годовая</w:t>
            </w:r>
          </w:p>
        </w:tc>
      </w:tr>
      <w:tr w:rsidR="00192461" w:rsidRPr="00252A14" w:rsidTr="00192461">
        <w:trPr>
          <w:trHeight w:val="247"/>
        </w:trPr>
        <w:tc>
          <w:tcPr>
            <w:tcW w:w="248" w:type="pct"/>
          </w:tcPr>
          <w:p w:rsidR="00560EEC" w:rsidRPr="00C467D7" w:rsidRDefault="00560EEC" w:rsidP="00DC4A74">
            <w:pPr>
              <w:contextualSpacing/>
              <w:jc w:val="center"/>
              <w:rPr>
                <w:sz w:val="22"/>
                <w:szCs w:val="22"/>
              </w:rPr>
            </w:pPr>
            <w:r w:rsidRPr="00C467D7">
              <w:rPr>
                <w:sz w:val="22"/>
                <w:szCs w:val="22"/>
              </w:rPr>
              <w:t>3. </w:t>
            </w:r>
          </w:p>
        </w:tc>
        <w:tc>
          <w:tcPr>
            <w:tcW w:w="926" w:type="pct"/>
          </w:tcPr>
          <w:p w:rsidR="00560EEC" w:rsidRPr="00C467D7" w:rsidRDefault="00560EEC" w:rsidP="00DC4A74">
            <w:pPr>
              <w:pStyle w:val="ConsPlusCell"/>
              <w:rPr>
                <w:rFonts w:ascii="Times New Roman" w:hAnsi="Times New Roman" w:cs="Times New Roman"/>
              </w:rPr>
            </w:pPr>
            <w:r w:rsidRPr="00C467D7">
              <w:rPr>
                <w:rFonts w:ascii="Times New Roman" w:hAnsi="Times New Roman" w:cs="Times New Roman"/>
              </w:rPr>
              <w:t xml:space="preserve">Наличие утвержденных правил землепользования и застройки городского </w:t>
            </w:r>
            <w:r w:rsidRPr="00C467D7">
              <w:rPr>
                <w:rFonts w:ascii="Times New Roman" w:hAnsi="Times New Roman" w:cs="Times New Roman"/>
              </w:rPr>
              <w:lastRenderedPageBreak/>
              <w:t>округа Рошаль</w:t>
            </w:r>
          </w:p>
        </w:tc>
        <w:tc>
          <w:tcPr>
            <w:tcW w:w="1185" w:type="pct"/>
            <w:gridSpan w:val="2"/>
          </w:tcPr>
          <w:p w:rsidR="00560EEC" w:rsidRPr="00C467D7" w:rsidRDefault="00560EEC" w:rsidP="00DC4A74">
            <w:pPr>
              <w:contextualSpacing/>
              <w:rPr>
                <w:sz w:val="22"/>
                <w:szCs w:val="22"/>
              </w:rPr>
            </w:pPr>
            <w:r w:rsidRPr="00C467D7">
              <w:rPr>
                <w:sz w:val="22"/>
                <w:szCs w:val="22"/>
              </w:rPr>
              <w:lastRenderedPageBreak/>
              <w:t xml:space="preserve">Разрабатывается в соответствии с Градостроительным кодексом </w:t>
            </w:r>
            <w:r w:rsidRPr="00C467D7">
              <w:rPr>
                <w:sz w:val="22"/>
                <w:szCs w:val="22"/>
              </w:rPr>
              <w:lastRenderedPageBreak/>
              <w:t>Российской Федерации</w:t>
            </w:r>
          </w:p>
        </w:tc>
        <w:tc>
          <w:tcPr>
            <w:tcW w:w="378"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lastRenderedPageBreak/>
              <w:t>шт.</w:t>
            </w:r>
          </w:p>
        </w:tc>
        <w:tc>
          <w:tcPr>
            <w:tcW w:w="943"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1</w:t>
            </w:r>
          </w:p>
        </w:tc>
        <w:tc>
          <w:tcPr>
            <w:tcW w:w="726" w:type="pct"/>
            <w:gridSpan w:val="2"/>
          </w:tcPr>
          <w:p w:rsidR="00560EEC" w:rsidRPr="00C467D7" w:rsidRDefault="00560EEC" w:rsidP="00DC4A74">
            <w:pPr>
              <w:ind w:right="-106"/>
              <w:contextualSpacing/>
              <w:rPr>
                <w:sz w:val="22"/>
                <w:szCs w:val="22"/>
              </w:rPr>
            </w:pPr>
            <w:r w:rsidRPr="00C467D7">
              <w:rPr>
                <w:sz w:val="22"/>
                <w:szCs w:val="22"/>
              </w:rPr>
              <w:t>Решение Совета депутатов городского округа Рошаль</w:t>
            </w:r>
          </w:p>
        </w:tc>
        <w:tc>
          <w:tcPr>
            <w:tcW w:w="594" w:type="pct"/>
            <w:gridSpan w:val="4"/>
          </w:tcPr>
          <w:p w:rsidR="00560EEC" w:rsidRPr="00C467D7" w:rsidRDefault="00560EEC" w:rsidP="00DC4A74">
            <w:pPr>
              <w:ind w:left="-110" w:right="-164"/>
              <w:contextualSpacing/>
              <w:jc w:val="center"/>
              <w:rPr>
                <w:sz w:val="22"/>
                <w:szCs w:val="22"/>
              </w:rPr>
            </w:pPr>
            <w:r w:rsidRPr="00C467D7">
              <w:rPr>
                <w:sz w:val="22"/>
                <w:szCs w:val="22"/>
              </w:rPr>
              <w:t>Годовая</w:t>
            </w:r>
          </w:p>
        </w:tc>
      </w:tr>
      <w:tr w:rsidR="00192461" w:rsidRPr="00252A14" w:rsidTr="00192461">
        <w:trPr>
          <w:trHeight w:val="247"/>
        </w:trPr>
        <w:tc>
          <w:tcPr>
            <w:tcW w:w="248" w:type="pct"/>
          </w:tcPr>
          <w:p w:rsidR="00560EEC" w:rsidRPr="00C467D7" w:rsidRDefault="00560EEC" w:rsidP="00DC4A74">
            <w:pPr>
              <w:contextualSpacing/>
              <w:jc w:val="center"/>
              <w:rPr>
                <w:sz w:val="22"/>
                <w:szCs w:val="22"/>
              </w:rPr>
            </w:pPr>
            <w:r w:rsidRPr="00C467D7">
              <w:rPr>
                <w:sz w:val="22"/>
                <w:szCs w:val="22"/>
              </w:rPr>
              <w:lastRenderedPageBreak/>
              <w:t>4. </w:t>
            </w:r>
          </w:p>
        </w:tc>
        <w:tc>
          <w:tcPr>
            <w:tcW w:w="926" w:type="pct"/>
          </w:tcPr>
          <w:p w:rsidR="00560EEC" w:rsidRPr="00C467D7" w:rsidRDefault="00560EEC" w:rsidP="00D11DF7">
            <w:pPr>
              <w:pStyle w:val="ConsPlusCell"/>
              <w:rPr>
                <w:rFonts w:ascii="Times New Roman" w:hAnsi="Times New Roman" w:cs="Times New Roman"/>
              </w:rPr>
            </w:pPr>
            <w:r w:rsidRPr="00C467D7">
              <w:rPr>
                <w:rFonts w:ascii="Times New Roman" w:hAnsi="Times New Roman" w:cs="Times New Roman"/>
              </w:rPr>
              <w:t xml:space="preserve">Количество проведенных публичных слушаний по </w:t>
            </w:r>
            <w:r w:rsidR="00D11DF7">
              <w:rPr>
                <w:rFonts w:ascii="Times New Roman" w:hAnsi="Times New Roman" w:cs="Times New Roman"/>
              </w:rPr>
              <w:t xml:space="preserve">проектам правил землепользования и застройки </w:t>
            </w:r>
            <w:r w:rsidRPr="00C467D7">
              <w:rPr>
                <w:rFonts w:ascii="Times New Roman" w:hAnsi="Times New Roman" w:cs="Times New Roman"/>
              </w:rPr>
              <w:t xml:space="preserve"> городского округа Рошаль</w:t>
            </w:r>
          </w:p>
        </w:tc>
        <w:tc>
          <w:tcPr>
            <w:tcW w:w="1185" w:type="pct"/>
            <w:gridSpan w:val="2"/>
          </w:tcPr>
          <w:p w:rsidR="00560EEC" w:rsidRPr="00C467D7" w:rsidRDefault="00560EEC" w:rsidP="00DC4A74">
            <w:pPr>
              <w:contextualSpacing/>
              <w:rPr>
                <w:sz w:val="22"/>
                <w:szCs w:val="22"/>
              </w:rPr>
            </w:pPr>
            <w:r w:rsidRPr="00C467D7">
              <w:rPr>
                <w:sz w:val="22"/>
                <w:szCs w:val="22"/>
              </w:rPr>
              <w:t>Проводятся в соответствии с Градостроительным кодексом Российской Федерации и с Уставом городского округа Рошаль</w:t>
            </w:r>
          </w:p>
        </w:tc>
        <w:tc>
          <w:tcPr>
            <w:tcW w:w="378"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Шт.</w:t>
            </w:r>
          </w:p>
        </w:tc>
        <w:tc>
          <w:tcPr>
            <w:tcW w:w="943"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0</w:t>
            </w:r>
          </w:p>
        </w:tc>
        <w:tc>
          <w:tcPr>
            <w:tcW w:w="726" w:type="pct"/>
            <w:gridSpan w:val="2"/>
          </w:tcPr>
          <w:p w:rsidR="00560EEC" w:rsidRPr="00C467D7" w:rsidRDefault="00560EEC" w:rsidP="00DC4A74">
            <w:pPr>
              <w:ind w:right="-106"/>
              <w:contextualSpacing/>
              <w:rPr>
                <w:sz w:val="22"/>
                <w:szCs w:val="22"/>
              </w:rPr>
            </w:pPr>
            <w:r w:rsidRPr="00C467D7">
              <w:rPr>
                <w:sz w:val="22"/>
                <w:szCs w:val="22"/>
              </w:rPr>
              <w:t>Решение Совета депутатов городского округа Рошаль</w:t>
            </w:r>
          </w:p>
        </w:tc>
        <w:tc>
          <w:tcPr>
            <w:tcW w:w="594" w:type="pct"/>
            <w:gridSpan w:val="4"/>
          </w:tcPr>
          <w:p w:rsidR="00560EEC" w:rsidRPr="00C467D7" w:rsidRDefault="00560EEC" w:rsidP="00DC4A74">
            <w:pPr>
              <w:ind w:left="-110" w:right="-164"/>
              <w:contextualSpacing/>
              <w:jc w:val="center"/>
              <w:rPr>
                <w:sz w:val="22"/>
                <w:szCs w:val="22"/>
              </w:rPr>
            </w:pPr>
            <w:r w:rsidRPr="00C467D7">
              <w:rPr>
                <w:sz w:val="22"/>
                <w:szCs w:val="22"/>
              </w:rPr>
              <w:t>Годовая</w:t>
            </w:r>
          </w:p>
        </w:tc>
      </w:tr>
      <w:tr w:rsidR="00192461" w:rsidRPr="00252A14" w:rsidTr="00192461">
        <w:trPr>
          <w:trHeight w:val="247"/>
        </w:trPr>
        <w:tc>
          <w:tcPr>
            <w:tcW w:w="248" w:type="pct"/>
          </w:tcPr>
          <w:p w:rsidR="00560EEC" w:rsidRPr="00C467D7" w:rsidRDefault="00560EEC" w:rsidP="00DC4A74">
            <w:pPr>
              <w:contextualSpacing/>
              <w:jc w:val="center"/>
              <w:rPr>
                <w:sz w:val="22"/>
                <w:szCs w:val="22"/>
              </w:rPr>
            </w:pPr>
            <w:r>
              <w:rPr>
                <w:sz w:val="22"/>
                <w:szCs w:val="22"/>
              </w:rPr>
              <w:t>5</w:t>
            </w:r>
            <w:r w:rsidRPr="00C467D7">
              <w:rPr>
                <w:sz w:val="22"/>
                <w:szCs w:val="22"/>
              </w:rPr>
              <w:t>.</w:t>
            </w:r>
          </w:p>
        </w:tc>
        <w:tc>
          <w:tcPr>
            <w:tcW w:w="926" w:type="pct"/>
          </w:tcPr>
          <w:p w:rsidR="00560EEC" w:rsidRPr="00C467D7" w:rsidRDefault="00560EEC" w:rsidP="00DC4A74">
            <w:pPr>
              <w:pStyle w:val="ConsPlusCell"/>
              <w:rPr>
                <w:rFonts w:ascii="Times New Roman" w:hAnsi="Times New Roman" w:cs="Times New Roman"/>
              </w:rPr>
            </w:pPr>
            <w:r w:rsidRPr="00C467D7">
              <w:rPr>
                <w:rFonts w:ascii="Times New Roman" w:hAnsi="Times New Roman" w:cs="Times New Roman"/>
              </w:rPr>
              <w:t>Коэффициент приведенных в порядок городских территорий</w:t>
            </w:r>
          </w:p>
        </w:tc>
        <w:tc>
          <w:tcPr>
            <w:tcW w:w="1185" w:type="pct"/>
            <w:gridSpan w:val="2"/>
          </w:tcPr>
          <w:p w:rsidR="00560EEC" w:rsidRPr="00C467D7" w:rsidRDefault="00560EEC" w:rsidP="00DC4A74">
            <w:pPr>
              <w:widowControl w:val="0"/>
              <w:tabs>
                <w:tab w:val="left" w:pos="235"/>
              </w:tabs>
              <w:ind w:left="34"/>
              <w:rPr>
                <w:sz w:val="22"/>
                <w:szCs w:val="22"/>
                <w:lang w:bidi="ru-RU"/>
              </w:rPr>
            </w:pPr>
            <w:r w:rsidRPr="00C467D7">
              <w:rPr>
                <w:rFonts w:eastAsia="Calibri"/>
                <w:sz w:val="22"/>
                <w:szCs w:val="22"/>
              </w:rPr>
              <w:t>Значение ц</w:t>
            </w:r>
            <w:r w:rsidRPr="00C467D7">
              <w:rPr>
                <w:sz w:val="22"/>
                <w:szCs w:val="22"/>
              </w:rPr>
              <w:t>елевого показателя определяется путем суммирования балльных оценок, присвоенных согласно следующим критериям, по каждой приведенной в порядок основной городской территории (</w:t>
            </w:r>
            <w:r w:rsidRPr="00C467D7">
              <w:rPr>
                <w:sz w:val="22"/>
                <w:szCs w:val="22"/>
                <w:lang w:bidi="ru-RU"/>
              </w:rPr>
              <w:t>пристанционные территории ж/д станций и платформ общего пользования, «главные» улицы, «вылетные» магистрали). Территория может считаться приведённой в порядок только после приведения в порядок всех выявленных некондиционных объектов на ней. Количество некондиционных объектов и необходимых для их устранения мероприятий определяется разработанным и согласованным Главархитектурой МО</w:t>
            </w:r>
            <w:r w:rsidRPr="00C467D7">
              <w:rPr>
                <w:sz w:val="22"/>
                <w:szCs w:val="22"/>
                <w:lang w:bidi="ru-RU"/>
              </w:rPr>
              <w:br w:type="page"/>
              <w:t xml:space="preserve"> </w:t>
            </w:r>
            <w:r w:rsidRPr="00C467D7">
              <w:rPr>
                <w:sz w:val="22"/>
                <w:szCs w:val="22"/>
              </w:rPr>
              <w:t>«Альбомом мероприятий по приведению в порядок территории»</w:t>
            </w:r>
            <w:r w:rsidRPr="00C467D7">
              <w:rPr>
                <w:sz w:val="22"/>
                <w:szCs w:val="22"/>
                <w:lang w:bidi="ru-RU"/>
              </w:rPr>
              <w:t>.</w:t>
            </w:r>
          </w:p>
          <w:p w:rsidR="00560EEC" w:rsidRPr="00C467D7" w:rsidRDefault="00560EEC" w:rsidP="00DC4A74">
            <w:pPr>
              <w:widowControl w:val="0"/>
              <w:ind w:left="34"/>
              <w:rPr>
                <w:sz w:val="22"/>
                <w:szCs w:val="22"/>
                <w:lang w:bidi="ru-RU"/>
              </w:rPr>
            </w:pPr>
            <w:r w:rsidRPr="00C467D7">
              <w:rPr>
                <w:sz w:val="22"/>
                <w:szCs w:val="22"/>
                <w:lang w:bidi="ru-RU"/>
              </w:rPr>
              <w:t xml:space="preserve">Муниципалитеты набирают по 1 баллу за каждую приведённую в порядок территорию согласно </w:t>
            </w:r>
            <w:r w:rsidRPr="00C467D7">
              <w:rPr>
                <w:sz w:val="22"/>
                <w:szCs w:val="22"/>
                <w:lang w:bidi="ru-RU"/>
              </w:rPr>
              <w:lastRenderedPageBreak/>
              <w:t>списку. Максимальные коэффициенты и методика расчёта:</w:t>
            </w:r>
          </w:p>
          <w:p w:rsidR="00560EEC" w:rsidRPr="00C467D7" w:rsidRDefault="00560EEC" w:rsidP="00C467D7">
            <w:pPr>
              <w:widowControl w:val="0"/>
              <w:numPr>
                <w:ilvl w:val="0"/>
                <w:numId w:val="35"/>
              </w:numPr>
              <w:tabs>
                <w:tab w:val="left" w:pos="317"/>
                <w:tab w:val="left" w:pos="1533"/>
              </w:tabs>
              <w:spacing w:after="0" w:line="240" w:lineRule="auto"/>
              <w:rPr>
                <w:sz w:val="22"/>
                <w:szCs w:val="22"/>
                <w:lang w:bidi="ru-RU"/>
              </w:rPr>
            </w:pPr>
            <w:r w:rsidRPr="00C467D7">
              <w:rPr>
                <w:sz w:val="22"/>
                <w:szCs w:val="22"/>
                <w:lang w:bidi="ru-RU"/>
              </w:rPr>
              <w:t>Разработка и согласование с Главархитектурой МО актуализированного Альбома - 0,15;</w:t>
            </w:r>
          </w:p>
          <w:p w:rsidR="00560EEC" w:rsidRPr="00C467D7" w:rsidRDefault="00560EEC" w:rsidP="00C467D7">
            <w:pPr>
              <w:widowControl w:val="0"/>
              <w:numPr>
                <w:ilvl w:val="0"/>
                <w:numId w:val="35"/>
              </w:numPr>
              <w:tabs>
                <w:tab w:val="left" w:pos="317"/>
              </w:tabs>
              <w:spacing w:after="0" w:line="240" w:lineRule="auto"/>
              <w:rPr>
                <w:sz w:val="22"/>
                <w:szCs w:val="22"/>
                <w:lang w:bidi="ru-RU"/>
              </w:rPr>
            </w:pPr>
            <w:r w:rsidRPr="00C467D7">
              <w:rPr>
                <w:sz w:val="22"/>
                <w:szCs w:val="22"/>
                <w:lang w:bidi="ru-RU"/>
              </w:rPr>
              <w:t>Утверждение главой муниципального образования плана-графика проведения работ на отчетный год в соответствии с согласованным с Главархитектурой МО нормативным документом - 0,05;</w:t>
            </w:r>
          </w:p>
          <w:p w:rsidR="00560EEC" w:rsidRPr="00C467D7" w:rsidRDefault="00560EEC" w:rsidP="00DC4A74">
            <w:pPr>
              <w:contextualSpacing/>
              <w:rPr>
                <w:sz w:val="22"/>
                <w:szCs w:val="22"/>
              </w:rPr>
            </w:pPr>
            <w:r w:rsidRPr="00C467D7">
              <w:rPr>
                <w:sz w:val="22"/>
                <w:szCs w:val="22"/>
                <w:lang w:bidi="ru-RU"/>
              </w:rPr>
              <w:t>3. Количество приведённых в порядок некондиционных объектов - 0,8 (п</w:t>
            </w:r>
            <w:r w:rsidRPr="00C467D7">
              <w:rPr>
                <w:iCs/>
                <w:sz w:val="22"/>
                <w:szCs w:val="22"/>
                <w:lang w:bidi="ru-RU"/>
              </w:rPr>
              <w:t>оказатель высчитывается по формуле: количество приведённых в порядок некондиционных объектов разделить на общее количество некондиционных объектов, округлить в большую сторону до сотых и вычислить долю от 0,8 при учёте, что 0,8 - полностью выполненная работа).</w:t>
            </w:r>
          </w:p>
        </w:tc>
        <w:tc>
          <w:tcPr>
            <w:tcW w:w="378" w:type="pct"/>
            <w:gridSpan w:val="3"/>
            <w:vAlign w:val="center"/>
          </w:tcPr>
          <w:p w:rsidR="00560EEC" w:rsidRPr="00C467D7" w:rsidRDefault="00560EEC" w:rsidP="00DC4A74">
            <w:pPr>
              <w:pStyle w:val="ConsPlusCell"/>
              <w:rPr>
                <w:rFonts w:ascii="Times New Roman" w:hAnsi="Times New Roman" w:cs="Times New Roman"/>
              </w:rPr>
            </w:pPr>
            <w:r w:rsidRPr="00C467D7">
              <w:rPr>
                <w:rFonts w:ascii="Times New Roman" w:hAnsi="Times New Roman" w:cs="Times New Roman"/>
              </w:rPr>
              <w:lastRenderedPageBreak/>
              <w:t>-</w:t>
            </w:r>
          </w:p>
        </w:tc>
        <w:tc>
          <w:tcPr>
            <w:tcW w:w="943"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0,46</w:t>
            </w:r>
          </w:p>
        </w:tc>
        <w:tc>
          <w:tcPr>
            <w:tcW w:w="726" w:type="pct"/>
            <w:gridSpan w:val="2"/>
          </w:tcPr>
          <w:p w:rsidR="00560EEC" w:rsidRPr="00C467D7" w:rsidRDefault="00560EEC" w:rsidP="00DC4A74">
            <w:pPr>
              <w:contextualSpacing/>
              <w:rPr>
                <w:sz w:val="22"/>
                <w:szCs w:val="22"/>
              </w:rPr>
            </w:pPr>
          </w:p>
        </w:tc>
        <w:tc>
          <w:tcPr>
            <w:tcW w:w="594" w:type="pct"/>
            <w:gridSpan w:val="4"/>
          </w:tcPr>
          <w:p w:rsidR="00560EEC" w:rsidRPr="00C467D7" w:rsidRDefault="00560EEC" w:rsidP="00DC4A74">
            <w:pPr>
              <w:contextualSpacing/>
              <w:rPr>
                <w:sz w:val="22"/>
                <w:szCs w:val="22"/>
              </w:rPr>
            </w:pPr>
            <w:r w:rsidRPr="00C467D7">
              <w:rPr>
                <w:sz w:val="22"/>
                <w:szCs w:val="22"/>
              </w:rPr>
              <w:t>Ежеквартальная</w:t>
            </w:r>
          </w:p>
        </w:tc>
      </w:tr>
      <w:tr w:rsidR="00192461" w:rsidRPr="00252A14" w:rsidTr="00192461">
        <w:trPr>
          <w:trHeight w:val="247"/>
        </w:trPr>
        <w:tc>
          <w:tcPr>
            <w:tcW w:w="248" w:type="pct"/>
          </w:tcPr>
          <w:p w:rsidR="00560EEC" w:rsidRPr="00C467D7" w:rsidRDefault="00560EEC" w:rsidP="00DC4A74">
            <w:pPr>
              <w:contextualSpacing/>
              <w:jc w:val="center"/>
              <w:rPr>
                <w:sz w:val="22"/>
                <w:szCs w:val="22"/>
              </w:rPr>
            </w:pPr>
            <w:r>
              <w:rPr>
                <w:sz w:val="22"/>
                <w:szCs w:val="22"/>
              </w:rPr>
              <w:lastRenderedPageBreak/>
              <w:t>6</w:t>
            </w:r>
            <w:r w:rsidRPr="00C467D7">
              <w:rPr>
                <w:sz w:val="22"/>
                <w:szCs w:val="22"/>
              </w:rPr>
              <w:t>.</w:t>
            </w:r>
          </w:p>
        </w:tc>
        <w:tc>
          <w:tcPr>
            <w:tcW w:w="926" w:type="pct"/>
          </w:tcPr>
          <w:p w:rsidR="00560EEC" w:rsidRPr="00C467D7" w:rsidRDefault="00560EEC" w:rsidP="00DC4A74">
            <w:pPr>
              <w:pStyle w:val="13"/>
              <w:rPr>
                <w:sz w:val="22"/>
                <w:szCs w:val="22"/>
              </w:rPr>
            </w:pPr>
            <w:r w:rsidRPr="00C467D7">
              <w:rPr>
                <w:sz w:val="22"/>
                <w:szCs w:val="22"/>
              </w:rPr>
              <w:t xml:space="preserve">Наличие в городском округе Рошаль Московской области утвержденных проектов планировки и межевания территории </w:t>
            </w:r>
          </w:p>
        </w:tc>
        <w:tc>
          <w:tcPr>
            <w:tcW w:w="1185" w:type="pct"/>
            <w:gridSpan w:val="2"/>
          </w:tcPr>
          <w:p w:rsidR="00560EEC" w:rsidRPr="00C467D7" w:rsidRDefault="00560EEC" w:rsidP="00DC4A74">
            <w:pPr>
              <w:contextualSpacing/>
              <w:rPr>
                <w:sz w:val="22"/>
                <w:szCs w:val="22"/>
              </w:rPr>
            </w:pPr>
            <w:r w:rsidRPr="00C467D7">
              <w:rPr>
                <w:sz w:val="22"/>
                <w:szCs w:val="22"/>
              </w:rPr>
              <w:t>Разрабатывается в соответствии с Градостроительным кодексом Российской Федерации</w:t>
            </w:r>
          </w:p>
        </w:tc>
        <w:tc>
          <w:tcPr>
            <w:tcW w:w="378"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да/</w:t>
            </w:r>
          </w:p>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нет</w:t>
            </w:r>
          </w:p>
        </w:tc>
        <w:tc>
          <w:tcPr>
            <w:tcW w:w="943"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нет</w:t>
            </w:r>
          </w:p>
        </w:tc>
        <w:tc>
          <w:tcPr>
            <w:tcW w:w="726" w:type="pct"/>
            <w:gridSpan w:val="2"/>
          </w:tcPr>
          <w:p w:rsidR="00560EEC" w:rsidRPr="00C467D7" w:rsidRDefault="00560EEC" w:rsidP="00DC4A74">
            <w:pPr>
              <w:ind w:right="-106"/>
              <w:contextualSpacing/>
              <w:rPr>
                <w:sz w:val="22"/>
                <w:szCs w:val="22"/>
              </w:rPr>
            </w:pPr>
            <w:r w:rsidRPr="00C467D7">
              <w:rPr>
                <w:sz w:val="22"/>
                <w:szCs w:val="22"/>
              </w:rPr>
              <w:t>Постановления Правительства Московской области</w:t>
            </w:r>
          </w:p>
        </w:tc>
        <w:tc>
          <w:tcPr>
            <w:tcW w:w="594" w:type="pct"/>
            <w:gridSpan w:val="4"/>
          </w:tcPr>
          <w:p w:rsidR="00560EEC" w:rsidRPr="00C467D7" w:rsidRDefault="00560EEC" w:rsidP="00DC4A74">
            <w:pPr>
              <w:ind w:left="-110" w:right="-164"/>
              <w:contextualSpacing/>
              <w:jc w:val="center"/>
              <w:rPr>
                <w:sz w:val="22"/>
                <w:szCs w:val="22"/>
              </w:rPr>
            </w:pPr>
            <w:r w:rsidRPr="00C467D7">
              <w:rPr>
                <w:sz w:val="22"/>
                <w:szCs w:val="22"/>
              </w:rPr>
              <w:t>Годовая</w:t>
            </w:r>
          </w:p>
        </w:tc>
      </w:tr>
      <w:tr w:rsidR="00192461" w:rsidRPr="00252A14" w:rsidTr="00192461">
        <w:trPr>
          <w:trHeight w:val="247"/>
        </w:trPr>
        <w:tc>
          <w:tcPr>
            <w:tcW w:w="248" w:type="pct"/>
          </w:tcPr>
          <w:p w:rsidR="00560EEC" w:rsidRPr="00C467D7" w:rsidRDefault="00560EEC" w:rsidP="00DC4A74">
            <w:pPr>
              <w:contextualSpacing/>
              <w:jc w:val="center"/>
              <w:rPr>
                <w:sz w:val="22"/>
                <w:szCs w:val="22"/>
              </w:rPr>
            </w:pPr>
            <w:r>
              <w:rPr>
                <w:sz w:val="22"/>
                <w:szCs w:val="22"/>
              </w:rPr>
              <w:t>7</w:t>
            </w:r>
            <w:r w:rsidRPr="00C467D7">
              <w:rPr>
                <w:sz w:val="22"/>
                <w:szCs w:val="22"/>
              </w:rPr>
              <w:t>.</w:t>
            </w:r>
          </w:p>
        </w:tc>
        <w:tc>
          <w:tcPr>
            <w:tcW w:w="926" w:type="pct"/>
          </w:tcPr>
          <w:p w:rsidR="00560EEC" w:rsidRPr="00C467D7" w:rsidRDefault="00560EEC" w:rsidP="00DC4A74">
            <w:pPr>
              <w:pStyle w:val="aff8"/>
              <w:tabs>
                <w:tab w:val="left" w:pos="-142"/>
                <w:tab w:val="left" w:pos="0"/>
                <w:tab w:val="left" w:pos="142"/>
                <w:tab w:val="left" w:pos="993"/>
              </w:tabs>
              <w:ind w:left="0"/>
              <w:rPr>
                <w:sz w:val="22"/>
                <w:szCs w:val="22"/>
              </w:rPr>
            </w:pPr>
            <w:r w:rsidRPr="00C467D7">
              <w:rPr>
                <w:sz w:val="22"/>
                <w:szCs w:val="22"/>
              </w:rPr>
              <w:t xml:space="preserve">Наличие согласованного альбома мероприятий по приведению в порядок городских территорий (главной улицы, вылетной </w:t>
            </w:r>
            <w:r w:rsidRPr="00C467D7">
              <w:rPr>
                <w:sz w:val="22"/>
                <w:szCs w:val="22"/>
              </w:rPr>
              <w:lastRenderedPageBreak/>
              <w:t>магистрали, пристанционной территории и т.д.)</w:t>
            </w:r>
          </w:p>
        </w:tc>
        <w:tc>
          <w:tcPr>
            <w:tcW w:w="1185" w:type="pct"/>
            <w:gridSpan w:val="2"/>
          </w:tcPr>
          <w:p w:rsidR="00560EEC" w:rsidRPr="00C467D7" w:rsidRDefault="00560EEC" w:rsidP="00DC4A74">
            <w:pPr>
              <w:tabs>
                <w:tab w:val="left" w:pos="1843"/>
              </w:tabs>
              <w:rPr>
                <w:sz w:val="22"/>
                <w:szCs w:val="22"/>
              </w:rPr>
            </w:pPr>
            <w:r w:rsidRPr="00C467D7">
              <w:rPr>
                <w:sz w:val="22"/>
                <w:szCs w:val="22"/>
              </w:rPr>
              <w:lastRenderedPageBreak/>
              <w:t>наличие согласованного альбома мероприятий по приведению в порядок городских территорий на конец отчетного периода</w:t>
            </w:r>
          </w:p>
        </w:tc>
        <w:tc>
          <w:tcPr>
            <w:tcW w:w="378"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да/</w:t>
            </w:r>
          </w:p>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нет</w:t>
            </w:r>
          </w:p>
        </w:tc>
        <w:tc>
          <w:tcPr>
            <w:tcW w:w="943"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да</w:t>
            </w:r>
          </w:p>
        </w:tc>
        <w:tc>
          <w:tcPr>
            <w:tcW w:w="726" w:type="pct"/>
            <w:gridSpan w:val="2"/>
          </w:tcPr>
          <w:p w:rsidR="00560EEC" w:rsidRPr="00C467D7" w:rsidRDefault="00560EEC" w:rsidP="00DC4A74">
            <w:pPr>
              <w:ind w:right="-106"/>
              <w:contextualSpacing/>
              <w:rPr>
                <w:sz w:val="22"/>
                <w:szCs w:val="22"/>
              </w:rPr>
            </w:pPr>
            <w:r w:rsidRPr="00C467D7">
              <w:rPr>
                <w:sz w:val="22"/>
                <w:szCs w:val="22"/>
              </w:rPr>
              <w:t>Постановления Правительства Московской области</w:t>
            </w:r>
          </w:p>
        </w:tc>
        <w:tc>
          <w:tcPr>
            <w:tcW w:w="594" w:type="pct"/>
            <w:gridSpan w:val="4"/>
          </w:tcPr>
          <w:p w:rsidR="00560EEC" w:rsidRPr="00C467D7" w:rsidRDefault="00560EEC" w:rsidP="00DC4A74">
            <w:pPr>
              <w:contextualSpacing/>
              <w:rPr>
                <w:sz w:val="22"/>
                <w:szCs w:val="22"/>
              </w:rPr>
            </w:pPr>
            <w:r w:rsidRPr="00C467D7">
              <w:rPr>
                <w:sz w:val="22"/>
                <w:szCs w:val="22"/>
              </w:rPr>
              <w:t>Ежеквартальная</w:t>
            </w:r>
          </w:p>
        </w:tc>
      </w:tr>
      <w:tr w:rsidR="00192461" w:rsidRPr="00252A14" w:rsidTr="00192461">
        <w:trPr>
          <w:trHeight w:val="247"/>
        </w:trPr>
        <w:tc>
          <w:tcPr>
            <w:tcW w:w="248" w:type="pct"/>
          </w:tcPr>
          <w:p w:rsidR="00560EEC" w:rsidRPr="00C467D7" w:rsidRDefault="00560EEC" w:rsidP="00DC4A74">
            <w:pPr>
              <w:contextualSpacing/>
              <w:jc w:val="center"/>
              <w:rPr>
                <w:sz w:val="22"/>
                <w:szCs w:val="22"/>
              </w:rPr>
            </w:pPr>
            <w:r>
              <w:rPr>
                <w:sz w:val="22"/>
                <w:szCs w:val="22"/>
              </w:rPr>
              <w:lastRenderedPageBreak/>
              <w:t>8.</w:t>
            </w:r>
          </w:p>
        </w:tc>
        <w:tc>
          <w:tcPr>
            <w:tcW w:w="926" w:type="pct"/>
          </w:tcPr>
          <w:p w:rsidR="00560EEC" w:rsidRPr="00C467D7" w:rsidRDefault="00560EEC" w:rsidP="00DC4A74">
            <w:pPr>
              <w:pStyle w:val="aff8"/>
              <w:tabs>
                <w:tab w:val="left" w:pos="-142"/>
                <w:tab w:val="left" w:pos="0"/>
                <w:tab w:val="left" w:pos="142"/>
                <w:tab w:val="left" w:pos="993"/>
              </w:tabs>
              <w:ind w:left="0"/>
              <w:rPr>
                <w:sz w:val="22"/>
                <w:szCs w:val="22"/>
              </w:rPr>
            </w:pPr>
            <w:r w:rsidRPr="00C467D7">
              <w:rPr>
                <w:sz w:val="22"/>
                <w:szCs w:val="22"/>
              </w:rPr>
              <w:t>Наличие утвержденного плана-графика проведения работ по приведению в порядок городских территорий (главной улицы, вылетной магистрали, пристанционной территории и т.д.)</w:t>
            </w:r>
          </w:p>
        </w:tc>
        <w:tc>
          <w:tcPr>
            <w:tcW w:w="1185" w:type="pct"/>
            <w:gridSpan w:val="2"/>
          </w:tcPr>
          <w:p w:rsidR="00560EEC" w:rsidRPr="00C467D7" w:rsidRDefault="00560EEC" w:rsidP="00DC4A74">
            <w:pPr>
              <w:tabs>
                <w:tab w:val="left" w:pos="1843"/>
              </w:tabs>
              <w:rPr>
                <w:sz w:val="22"/>
                <w:szCs w:val="22"/>
              </w:rPr>
            </w:pPr>
            <w:r w:rsidRPr="00C467D7">
              <w:rPr>
                <w:sz w:val="22"/>
                <w:szCs w:val="22"/>
              </w:rPr>
              <w:t>- наличие утвержденного плана-графика проведения работ по приведению в порядок городских территорий на конец отчетного периода</w:t>
            </w:r>
          </w:p>
        </w:tc>
        <w:tc>
          <w:tcPr>
            <w:tcW w:w="378"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да/</w:t>
            </w:r>
          </w:p>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нет</w:t>
            </w:r>
          </w:p>
        </w:tc>
        <w:tc>
          <w:tcPr>
            <w:tcW w:w="943"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да</w:t>
            </w:r>
          </w:p>
        </w:tc>
        <w:tc>
          <w:tcPr>
            <w:tcW w:w="726" w:type="pct"/>
            <w:gridSpan w:val="2"/>
          </w:tcPr>
          <w:p w:rsidR="00560EEC" w:rsidRPr="00C467D7" w:rsidRDefault="00560EEC" w:rsidP="00DC4A74">
            <w:pPr>
              <w:ind w:right="-106"/>
              <w:contextualSpacing/>
              <w:rPr>
                <w:sz w:val="22"/>
                <w:szCs w:val="22"/>
              </w:rPr>
            </w:pPr>
            <w:r w:rsidRPr="00C467D7">
              <w:rPr>
                <w:sz w:val="22"/>
                <w:szCs w:val="22"/>
              </w:rPr>
              <w:t>Постановления Правительства Московской области</w:t>
            </w:r>
          </w:p>
        </w:tc>
        <w:tc>
          <w:tcPr>
            <w:tcW w:w="594" w:type="pct"/>
            <w:gridSpan w:val="4"/>
          </w:tcPr>
          <w:p w:rsidR="00560EEC" w:rsidRPr="00C467D7" w:rsidRDefault="00560EEC" w:rsidP="00DC4A74">
            <w:pPr>
              <w:contextualSpacing/>
              <w:rPr>
                <w:sz w:val="22"/>
                <w:szCs w:val="22"/>
              </w:rPr>
            </w:pPr>
            <w:r w:rsidRPr="00C467D7">
              <w:rPr>
                <w:sz w:val="22"/>
                <w:szCs w:val="22"/>
              </w:rPr>
              <w:t>Ежеквартальная</w:t>
            </w:r>
          </w:p>
        </w:tc>
      </w:tr>
      <w:tr w:rsidR="00192461" w:rsidRPr="00252A14" w:rsidTr="00192461">
        <w:trPr>
          <w:trHeight w:val="247"/>
        </w:trPr>
        <w:tc>
          <w:tcPr>
            <w:tcW w:w="248" w:type="pct"/>
          </w:tcPr>
          <w:p w:rsidR="00560EEC" w:rsidRPr="00C467D7" w:rsidRDefault="00560EEC" w:rsidP="00DC4A74">
            <w:pPr>
              <w:contextualSpacing/>
              <w:jc w:val="center"/>
              <w:rPr>
                <w:sz w:val="22"/>
                <w:szCs w:val="22"/>
              </w:rPr>
            </w:pPr>
            <w:r>
              <w:rPr>
                <w:sz w:val="22"/>
                <w:szCs w:val="22"/>
              </w:rPr>
              <w:t>9</w:t>
            </w:r>
            <w:r w:rsidRPr="00C467D7">
              <w:rPr>
                <w:sz w:val="22"/>
                <w:szCs w:val="22"/>
              </w:rPr>
              <w:t>.</w:t>
            </w:r>
          </w:p>
        </w:tc>
        <w:tc>
          <w:tcPr>
            <w:tcW w:w="926" w:type="pct"/>
          </w:tcPr>
          <w:p w:rsidR="00560EEC" w:rsidRPr="00C467D7" w:rsidRDefault="00560EEC" w:rsidP="00DC4A74">
            <w:pPr>
              <w:pStyle w:val="aff8"/>
              <w:tabs>
                <w:tab w:val="left" w:pos="-142"/>
                <w:tab w:val="left" w:pos="0"/>
                <w:tab w:val="left" w:pos="142"/>
                <w:tab w:val="left" w:pos="993"/>
              </w:tabs>
              <w:ind w:left="0"/>
              <w:rPr>
                <w:sz w:val="22"/>
                <w:szCs w:val="22"/>
              </w:rPr>
            </w:pPr>
            <w:r w:rsidRPr="00C467D7">
              <w:rPr>
                <w:sz w:val="22"/>
                <w:szCs w:val="22"/>
              </w:rPr>
              <w:t>Количество приведенных в порядок городских территорий</w:t>
            </w:r>
          </w:p>
        </w:tc>
        <w:tc>
          <w:tcPr>
            <w:tcW w:w="1185" w:type="pct"/>
            <w:gridSpan w:val="2"/>
          </w:tcPr>
          <w:p w:rsidR="00560EEC" w:rsidRPr="00C467D7" w:rsidRDefault="00560EEC" w:rsidP="00DC4A74">
            <w:pPr>
              <w:tabs>
                <w:tab w:val="left" w:pos="1843"/>
              </w:tabs>
              <w:rPr>
                <w:sz w:val="22"/>
                <w:szCs w:val="22"/>
              </w:rPr>
            </w:pPr>
            <w:r w:rsidRPr="00C467D7">
              <w:rPr>
                <w:sz w:val="22"/>
                <w:szCs w:val="22"/>
              </w:rPr>
              <w:t>фактическое количество приведенных в порядок городских территорий в отчетном периоде</w:t>
            </w:r>
          </w:p>
        </w:tc>
        <w:tc>
          <w:tcPr>
            <w:tcW w:w="378"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Шт.</w:t>
            </w:r>
          </w:p>
        </w:tc>
        <w:tc>
          <w:tcPr>
            <w:tcW w:w="943"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0</w:t>
            </w:r>
          </w:p>
        </w:tc>
        <w:tc>
          <w:tcPr>
            <w:tcW w:w="726" w:type="pct"/>
            <w:gridSpan w:val="2"/>
          </w:tcPr>
          <w:p w:rsidR="00560EEC" w:rsidRPr="00C467D7" w:rsidRDefault="00560EEC" w:rsidP="00DC4A74">
            <w:pPr>
              <w:ind w:right="-106"/>
              <w:contextualSpacing/>
              <w:rPr>
                <w:sz w:val="22"/>
                <w:szCs w:val="22"/>
              </w:rPr>
            </w:pPr>
            <w:r w:rsidRPr="00C467D7">
              <w:rPr>
                <w:sz w:val="22"/>
                <w:szCs w:val="22"/>
              </w:rPr>
              <w:t>Постановления Правительства Московской области</w:t>
            </w:r>
          </w:p>
        </w:tc>
        <w:tc>
          <w:tcPr>
            <w:tcW w:w="594" w:type="pct"/>
            <w:gridSpan w:val="4"/>
          </w:tcPr>
          <w:p w:rsidR="00560EEC" w:rsidRPr="00C467D7" w:rsidRDefault="00560EEC" w:rsidP="00DC4A74">
            <w:pPr>
              <w:ind w:left="-110" w:right="-164"/>
              <w:contextualSpacing/>
              <w:jc w:val="center"/>
              <w:rPr>
                <w:sz w:val="22"/>
                <w:szCs w:val="22"/>
              </w:rPr>
            </w:pPr>
            <w:r w:rsidRPr="00C467D7">
              <w:rPr>
                <w:sz w:val="22"/>
                <w:szCs w:val="22"/>
              </w:rPr>
              <w:t>Годовая</w:t>
            </w:r>
          </w:p>
        </w:tc>
      </w:tr>
      <w:tr w:rsidR="00192461" w:rsidRPr="00252A14" w:rsidTr="00192461">
        <w:trPr>
          <w:trHeight w:val="247"/>
        </w:trPr>
        <w:tc>
          <w:tcPr>
            <w:tcW w:w="248" w:type="pct"/>
          </w:tcPr>
          <w:p w:rsidR="00560EEC" w:rsidRPr="00C467D7" w:rsidRDefault="00560EEC" w:rsidP="00A2368B">
            <w:pPr>
              <w:contextualSpacing/>
              <w:jc w:val="center"/>
              <w:rPr>
                <w:sz w:val="22"/>
                <w:szCs w:val="22"/>
              </w:rPr>
            </w:pPr>
            <w:r w:rsidRPr="00C467D7">
              <w:rPr>
                <w:sz w:val="22"/>
                <w:szCs w:val="22"/>
              </w:rPr>
              <w:t>1</w:t>
            </w:r>
            <w:r>
              <w:rPr>
                <w:sz w:val="22"/>
                <w:szCs w:val="22"/>
              </w:rPr>
              <w:t>0</w:t>
            </w:r>
            <w:r w:rsidRPr="00C467D7">
              <w:rPr>
                <w:sz w:val="22"/>
                <w:szCs w:val="22"/>
              </w:rPr>
              <w:t>.</w:t>
            </w:r>
          </w:p>
        </w:tc>
        <w:tc>
          <w:tcPr>
            <w:tcW w:w="926" w:type="pct"/>
          </w:tcPr>
          <w:p w:rsidR="00560EEC" w:rsidRPr="00C467D7" w:rsidRDefault="00560EEC" w:rsidP="00DC4A74">
            <w:pPr>
              <w:pStyle w:val="ConsPlusCell"/>
              <w:rPr>
                <w:rFonts w:ascii="Times New Roman" w:hAnsi="Times New Roman" w:cs="Times New Roman"/>
              </w:rPr>
            </w:pPr>
            <w:r w:rsidRPr="00C467D7">
              <w:rPr>
                <w:rFonts w:ascii="Times New Roman" w:hAnsi="Times New Roman" w:cs="Times New Roman"/>
              </w:rPr>
              <w:t> Наличие в городском округе Рошаль Московской области местных нормативов градостроительного проектирования</w:t>
            </w:r>
          </w:p>
        </w:tc>
        <w:tc>
          <w:tcPr>
            <w:tcW w:w="1185" w:type="pct"/>
            <w:gridSpan w:val="2"/>
          </w:tcPr>
          <w:p w:rsidR="00560EEC" w:rsidRPr="00C467D7" w:rsidRDefault="00560EEC" w:rsidP="00DC4A74">
            <w:pPr>
              <w:contextualSpacing/>
              <w:rPr>
                <w:sz w:val="22"/>
                <w:szCs w:val="22"/>
              </w:rPr>
            </w:pPr>
            <w:r w:rsidRPr="00C467D7">
              <w:rPr>
                <w:sz w:val="22"/>
                <w:szCs w:val="22"/>
              </w:rPr>
              <w:t>Разрабатывается в соответствии с Градостроительным кодексом Российской Федерации и с нормативными правовыми актами Московской области</w:t>
            </w:r>
          </w:p>
        </w:tc>
        <w:tc>
          <w:tcPr>
            <w:tcW w:w="378"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да/</w:t>
            </w:r>
          </w:p>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нет</w:t>
            </w:r>
          </w:p>
        </w:tc>
        <w:tc>
          <w:tcPr>
            <w:tcW w:w="943" w:type="pct"/>
            <w:gridSpan w:val="3"/>
            <w:vAlign w:val="center"/>
          </w:tcPr>
          <w:p w:rsidR="00560EEC" w:rsidRPr="00C467D7" w:rsidRDefault="00560EEC" w:rsidP="00DC4A74">
            <w:pPr>
              <w:pStyle w:val="ConsPlusCell"/>
              <w:jc w:val="center"/>
              <w:rPr>
                <w:rFonts w:ascii="Times New Roman" w:hAnsi="Times New Roman" w:cs="Times New Roman"/>
              </w:rPr>
            </w:pPr>
            <w:r w:rsidRPr="00C467D7">
              <w:rPr>
                <w:rFonts w:ascii="Times New Roman" w:hAnsi="Times New Roman" w:cs="Times New Roman"/>
              </w:rPr>
              <w:t>нет</w:t>
            </w:r>
          </w:p>
        </w:tc>
        <w:tc>
          <w:tcPr>
            <w:tcW w:w="726" w:type="pct"/>
            <w:gridSpan w:val="2"/>
          </w:tcPr>
          <w:p w:rsidR="00560EEC" w:rsidRPr="00C467D7" w:rsidRDefault="00560EEC" w:rsidP="00DC4A74">
            <w:pPr>
              <w:contextualSpacing/>
              <w:rPr>
                <w:sz w:val="22"/>
                <w:szCs w:val="22"/>
              </w:rPr>
            </w:pPr>
            <w:r w:rsidRPr="00C467D7">
              <w:rPr>
                <w:sz w:val="22"/>
                <w:szCs w:val="22"/>
              </w:rPr>
              <w:t>Решение Совета депутатов городского округа Рошаль</w:t>
            </w:r>
          </w:p>
        </w:tc>
        <w:tc>
          <w:tcPr>
            <w:tcW w:w="594" w:type="pct"/>
            <w:gridSpan w:val="4"/>
          </w:tcPr>
          <w:p w:rsidR="00560EEC" w:rsidRPr="00C467D7" w:rsidRDefault="00560EEC" w:rsidP="00DC4A74">
            <w:pPr>
              <w:ind w:left="-110" w:right="-164"/>
              <w:contextualSpacing/>
              <w:jc w:val="center"/>
              <w:rPr>
                <w:sz w:val="22"/>
                <w:szCs w:val="22"/>
              </w:rPr>
            </w:pPr>
            <w:r w:rsidRPr="00C467D7">
              <w:rPr>
                <w:sz w:val="22"/>
                <w:szCs w:val="22"/>
              </w:rPr>
              <w:t>Годовая</w:t>
            </w:r>
          </w:p>
        </w:tc>
      </w:tr>
      <w:tr w:rsidR="00C42843" w:rsidRPr="00252A14" w:rsidTr="00192461">
        <w:trPr>
          <w:trHeight w:val="247"/>
        </w:trPr>
        <w:tc>
          <w:tcPr>
            <w:tcW w:w="5000" w:type="pct"/>
            <w:gridSpan w:val="16"/>
          </w:tcPr>
          <w:p w:rsidR="00C42843" w:rsidRPr="0088348D" w:rsidRDefault="00C42843" w:rsidP="006B75DE">
            <w:pPr>
              <w:spacing w:after="0" w:line="240" w:lineRule="auto"/>
              <w:contextualSpacing/>
              <w:jc w:val="center"/>
              <w:rPr>
                <w:b/>
                <w:sz w:val="22"/>
                <w:szCs w:val="22"/>
                <w:highlight w:val="yellow"/>
              </w:rPr>
            </w:pPr>
            <w:r w:rsidRPr="0088348D">
              <w:rPr>
                <w:b/>
                <w:sz w:val="22"/>
                <w:szCs w:val="22"/>
              </w:rPr>
              <w:t xml:space="preserve">Подпрограмма </w:t>
            </w:r>
            <w:r w:rsidRPr="0088348D">
              <w:rPr>
                <w:b/>
                <w:sz w:val="22"/>
                <w:szCs w:val="22"/>
                <w:lang w:val="en-US"/>
              </w:rPr>
              <w:t>VI</w:t>
            </w:r>
            <w:r w:rsidRPr="0088348D">
              <w:rPr>
                <w:b/>
                <w:sz w:val="22"/>
                <w:szCs w:val="22"/>
              </w:rPr>
              <w:t xml:space="preserve"> «</w:t>
            </w:r>
            <w:r w:rsidRPr="0088348D">
              <w:rPr>
                <w:b/>
                <w:bCs/>
                <w:sz w:val="22"/>
                <w:szCs w:val="22"/>
              </w:rPr>
              <w:t>Снижение административных барьеров и повышение качества и доступности государственных и муниципальных услуг, в том числе на базе многофункциональных центров предоставления государственных и муниципальных услуг</w:t>
            </w:r>
            <w:r w:rsidRPr="0088348D">
              <w:rPr>
                <w:b/>
                <w:sz w:val="22"/>
                <w:szCs w:val="22"/>
              </w:rPr>
              <w:t xml:space="preserve">» </w:t>
            </w:r>
          </w:p>
        </w:tc>
      </w:tr>
      <w:tr w:rsidR="00192461" w:rsidRPr="00252A14" w:rsidTr="00192461">
        <w:trPr>
          <w:trHeight w:val="247"/>
        </w:trPr>
        <w:tc>
          <w:tcPr>
            <w:tcW w:w="248" w:type="pct"/>
          </w:tcPr>
          <w:p w:rsidR="00C42843" w:rsidRPr="00B11DE5" w:rsidRDefault="00C42843" w:rsidP="00510C3A">
            <w:pPr>
              <w:spacing w:after="0" w:line="240" w:lineRule="auto"/>
              <w:jc w:val="center"/>
              <w:rPr>
                <w:sz w:val="22"/>
                <w:szCs w:val="18"/>
              </w:rPr>
            </w:pPr>
            <w:r>
              <w:rPr>
                <w:sz w:val="22"/>
                <w:szCs w:val="18"/>
              </w:rPr>
              <w:t>1</w:t>
            </w:r>
            <w:r w:rsidRPr="00B11DE5">
              <w:rPr>
                <w:sz w:val="22"/>
                <w:szCs w:val="18"/>
              </w:rPr>
              <w:t>.</w:t>
            </w:r>
          </w:p>
        </w:tc>
        <w:tc>
          <w:tcPr>
            <w:tcW w:w="926" w:type="pct"/>
          </w:tcPr>
          <w:p w:rsidR="00C42843" w:rsidRPr="00FC260F" w:rsidRDefault="00C42843" w:rsidP="003E4E65">
            <w:pPr>
              <w:spacing w:after="0" w:line="240" w:lineRule="auto"/>
              <w:rPr>
                <w:sz w:val="22"/>
                <w:szCs w:val="18"/>
              </w:rPr>
            </w:pPr>
            <w:r w:rsidRPr="00FC260F">
              <w:rPr>
                <w:sz w:val="22"/>
                <w:szCs w:val="18"/>
              </w:rPr>
              <w:t>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1185" w:type="pct"/>
            <w:gridSpan w:val="2"/>
          </w:tcPr>
          <w:p w:rsidR="00C42843" w:rsidRPr="00B11DE5" w:rsidRDefault="00C42843" w:rsidP="003E4E65">
            <w:pPr>
              <w:spacing w:after="0" w:line="240" w:lineRule="auto"/>
              <w:rPr>
                <w:sz w:val="22"/>
                <w:szCs w:val="18"/>
              </w:rPr>
            </w:pPr>
            <w:r w:rsidRPr="00B11DE5">
              <w:rPr>
                <w:sz w:val="22"/>
                <w:szCs w:val="18"/>
              </w:rPr>
              <w:t xml:space="preserve">Значение показателя определяется в соответствии с методикой, утвержденной протоколом Правительственной комиссии по проведению административной реформы от 30.10.2012 № 135 (с учетом изменений, утвержденных протоколом заседания Правительственной комиссии по проведению административной </w:t>
            </w:r>
            <w:r w:rsidRPr="00B11DE5">
              <w:rPr>
                <w:sz w:val="22"/>
                <w:szCs w:val="18"/>
              </w:rPr>
              <w:lastRenderedPageBreak/>
              <w:t>реформы от 13.11.2013 № 138).</w:t>
            </w:r>
          </w:p>
        </w:tc>
        <w:tc>
          <w:tcPr>
            <w:tcW w:w="378" w:type="pct"/>
            <w:gridSpan w:val="3"/>
          </w:tcPr>
          <w:p w:rsidR="00C42843" w:rsidRPr="00252A14" w:rsidRDefault="00C42843" w:rsidP="006B75DE">
            <w:pPr>
              <w:widowControl w:val="0"/>
              <w:autoSpaceDE w:val="0"/>
              <w:autoSpaceDN w:val="0"/>
              <w:adjustRightInd w:val="0"/>
              <w:spacing w:after="0" w:line="240" w:lineRule="auto"/>
              <w:jc w:val="center"/>
              <w:rPr>
                <w:sz w:val="22"/>
                <w:szCs w:val="22"/>
              </w:rPr>
            </w:pPr>
            <w:r>
              <w:rPr>
                <w:sz w:val="22"/>
                <w:szCs w:val="22"/>
              </w:rPr>
              <w:lastRenderedPageBreak/>
              <w:t>процент</w:t>
            </w:r>
          </w:p>
        </w:tc>
        <w:tc>
          <w:tcPr>
            <w:tcW w:w="943" w:type="pct"/>
            <w:gridSpan w:val="3"/>
          </w:tcPr>
          <w:p w:rsidR="00C42843" w:rsidRPr="00252A14" w:rsidRDefault="00C42843" w:rsidP="006B75DE">
            <w:pPr>
              <w:widowControl w:val="0"/>
              <w:autoSpaceDE w:val="0"/>
              <w:autoSpaceDN w:val="0"/>
              <w:adjustRightInd w:val="0"/>
              <w:spacing w:after="0" w:line="240" w:lineRule="auto"/>
              <w:jc w:val="center"/>
              <w:rPr>
                <w:sz w:val="22"/>
                <w:szCs w:val="22"/>
              </w:rPr>
            </w:pPr>
            <w:r>
              <w:rPr>
                <w:sz w:val="22"/>
                <w:szCs w:val="22"/>
              </w:rPr>
              <w:t>100</w:t>
            </w:r>
          </w:p>
        </w:tc>
        <w:tc>
          <w:tcPr>
            <w:tcW w:w="726" w:type="pct"/>
            <w:gridSpan w:val="2"/>
          </w:tcPr>
          <w:p w:rsidR="00C42843" w:rsidRPr="00252A14" w:rsidRDefault="00C42843" w:rsidP="00860580">
            <w:pPr>
              <w:spacing w:after="0" w:line="240" w:lineRule="auto"/>
              <w:contextualSpacing/>
              <w:jc w:val="both"/>
              <w:rPr>
                <w:sz w:val="22"/>
                <w:szCs w:val="22"/>
              </w:rPr>
            </w:pPr>
            <w:r>
              <w:rPr>
                <w:sz w:val="22"/>
                <w:szCs w:val="18"/>
              </w:rPr>
              <w:t>Д</w:t>
            </w:r>
            <w:r w:rsidRPr="00B11DE5">
              <w:rPr>
                <w:sz w:val="22"/>
                <w:szCs w:val="18"/>
              </w:rPr>
              <w:t xml:space="preserve">анные автоматизированной информационной системы Министерства экономического развития Российской Федерации «Мониторинг развития системы </w:t>
            </w:r>
            <w:r w:rsidRPr="00B11DE5">
              <w:rPr>
                <w:sz w:val="22"/>
                <w:szCs w:val="18"/>
              </w:rPr>
              <w:lastRenderedPageBreak/>
              <w:t>МФЦ».</w:t>
            </w: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lastRenderedPageBreak/>
              <w:t>ежегодно</w:t>
            </w:r>
          </w:p>
        </w:tc>
      </w:tr>
      <w:tr w:rsidR="00192461" w:rsidRPr="00252A14" w:rsidTr="00192461">
        <w:trPr>
          <w:trHeight w:val="247"/>
        </w:trPr>
        <w:tc>
          <w:tcPr>
            <w:tcW w:w="248" w:type="pct"/>
          </w:tcPr>
          <w:p w:rsidR="00C42843" w:rsidRPr="00B11DE5" w:rsidRDefault="00C42843" w:rsidP="006B75DE">
            <w:pPr>
              <w:spacing w:after="0" w:line="240" w:lineRule="auto"/>
              <w:contextualSpacing/>
              <w:jc w:val="center"/>
              <w:rPr>
                <w:sz w:val="22"/>
                <w:szCs w:val="22"/>
              </w:rPr>
            </w:pPr>
            <w:r>
              <w:rPr>
                <w:sz w:val="22"/>
                <w:szCs w:val="22"/>
              </w:rPr>
              <w:lastRenderedPageBreak/>
              <w:t>2</w:t>
            </w:r>
            <w:r w:rsidRPr="00B11DE5">
              <w:rPr>
                <w:sz w:val="22"/>
                <w:szCs w:val="22"/>
              </w:rPr>
              <w:t>.</w:t>
            </w:r>
          </w:p>
        </w:tc>
        <w:tc>
          <w:tcPr>
            <w:tcW w:w="926" w:type="pct"/>
          </w:tcPr>
          <w:p w:rsidR="00C42843" w:rsidRPr="00B11DE5" w:rsidRDefault="00C42843" w:rsidP="003E4E65">
            <w:pPr>
              <w:spacing w:after="0" w:line="240" w:lineRule="auto"/>
              <w:rPr>
                <w:sz w:val="22"/>
                <w:szCs w:val="22"/>
              </w:rPr>
            </w:pPr>
            <w:r w:rsidRPr="00B11DE5">
              <w:rPr>
                <w:sz w:val="22"/>
                <w:szCs w:val="22"/>
              </w:rPr>
              <w:t>Уровень удовлетворенности граждан качеством предоставления государственных и муниципальных услуг</w:t>
            </w:r>
          </w:p>
        </w:tc>
        <w:tc>
          <w:tcPr>
            <w:tcW w:w="1185" w:type="pct"/>
            <w:gridSpan w:val="2"/>
          </w:tcPr>
          <w:p w:rsidR="00C42843" w:rsidRPr="00B11DE5" w:rsidRDefault="00C42843" w:rsidP="00FC260F">
            <w:pPr>
              <w:spacing w:after="0" w:line="240" w:lineRule="auto"/>
              <w:rPr>
                <w:sz w:val="22"/>
                <w:szCs w:val="22"/>
              </w:rPr>
            </w:pPr>
            <w:r w:rsidRPr="00B11DE5">
              <w:rPr>
                <w:sz w:val="22"/>
                <w:szCs w:val="22"/>
              </w:rPr>
              <w:t>Значение показателя определяется по формуле на основе данных социологических опросов заявителей:</w:t>
            </w:r>
          </w:p>
        </w:tc>
        <w:tc>
          <w:tcPr>
            <w:tcW w:w="378" w:type="pct"/>
            <w:gridSpan w:val="3"/>
          </w:tcPr>
          <w:p w:rsidR="00C42843" w:rsidRPr="00252A14" w:rsidRDefault="00C42843" w:rsidP="006B75DE">
            <w:pPr>
              <w:widowControl w:val="0"/>
              <w:autoSpaceDE w:val="0"/>
              <w:autoSpaceDN w:val="0"/>
              <w:adjustRightInd w:val="0"/>
              <w:spacing w:after="0" w:line="240" w:lineRule="auto"/>
              <w:jc w:val="center"/>
              <w:rPr>
                <w:sz w:val="22"/>
                <w:szCs w:val="22"/>
              </w:rPr>
            </w:pPr>
            <w:r>
              <w:rPr>
                <w:sz w:val="22"/>
                <w:szCs w:val="22"/>
              </w:rPr>
              <w:t>процент</w:t>
            </w:r>
          </w:p>
        </w:tc>
        <w:tc>
          <w:tcPr>
            <w:tcW w:w="943" w:type="pct"/>
            <w:gridSpan w:val="3"/>
          </w:tcPr>
          <w:p w:rsidR="00C42843" w:rsidRPr="0091524C" w:rsidRDefault="00C42843" w:rsidP="006B75DE">
            <w:pPr>
              <w:widowControl w:val="0"/>
              <w:autoSpaceDE w:val="0"/>
              <w:autoSpaceDN w:val="0"/>
              <w:adjustRightInd w:val="0"/>
              <w:spacing w:after="0" w:line="240" w:lineRule="auto"/>
              <w:jc w:val="center"/>
              <w:rPr>
                <w:sz w:val="22"/>
                <w:szCs w:val="22"/>
                <w:lang w:val="en-US"/>
              </w:rPr>
            </w:pPr>
            <w:r>
              <w:rPr>
                <w:sz w:val="22"/>
                <w:szCs w:val="22"/>
              </w:rPr>
              <w:t>9</w:t>
            </w:r>
            <w:r>
              <w:rPr>
                <w:sz w:val="22"/>
                <w:szCs w:val="22"/>
                <w:lang w:val="en-US"/>
              </w:rPr>
              <w:t>1</w:t>
            </w:r>
          </w:p>
        </w:tc>
        <w:tc>
          <w:tcPr>
            <w:tcW w:w="726" w:type="pct"/>
            <w:gridSpan w:val="2"/>
          </w:tcPr>
          <w:p w:rsidR="00C42843" w:rsidRPr="00252A14" w:rsidRDefault="00C42843" w:rsidP="00860580">
            <w:pPr>
              <w:spacing w:after="0" w:line="240" w:lineRule="auto"/>
              <w:contextualSpacing/>
              <w:jc w:val="both"/>
              <w:rPr>
                <w:sz w:val="22"/>
                <w:szCs w:val="22"/>
              </w:rPr>
            </w:pPr>
            <w:r>
              <w:rPr>
                <w:sz w:val="22"/>
                <w:szCs w:val="22"/>
              </w:rPr>
              <w:t>Р</w:t>
            </w:r>
            <w:r w:rsidRPr="00B11DE5">
              <w:rPr>
                <w:sz w:val="22"/>
                <w:szCs w:val="22"/>
              </w:rPr>
              <w:t>езультаты социологического исследования (опроса) заявителей</w:t>
            </w: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192461" w:rsidRPr="00252A14" w:rsidTr="00192461">
        <w:trPr>
          <w:trHeight w:val="247"/>
        </w:trPr>
        <w:tc>
          <w:tcPr>
            <w:tcW w:w="248" w:type="pct"/>
          </w:tcPr>
          <w:p w:rsidR="00C42843" w:rsidRPr="00B11DE5" w:rsidRDefault="00C42843" w:rsidP="006B75DE">
            <w:pPr>
              <w:spacing w:after="0" w:line="240" w:lineRule="auto"/>
              <w:contextualSpacing/>
              <w:jc w:val="center"/>
              <w:rPr>
                <w:sz w:val="22"/>
                <w:szCs w:val="22"/>
              </w:rPr>
            </w:pPr>
            <w:r>
              <w:rPr>
                <w:sz w:val="22"/>
                <w:szCs w:val="22"/>
              </w:rPr>
              <w:t>3</w:t>
            </w:r>
            <w:r w:rsidRPr="00B11DE5">
              <w:rPr>
                <w:sz w:val="22"/>
                <w:szCs w:val="22"/>
              </w:rPr>
              <w:t>.</w:t>
            </w:r>
          </w:p>
        </w:tc>
        <w:tc>
          <w:tcPr>
            <w:tcW w:w="926" w:type="pct"/>
          </w:tcPr>
          <w:p w:rsidR="00C42843" w:rsidRPr="00B11DE5" w:rsidRDefault="00C42843" w:rsidP="00860580">
            <w:pPr>
              <w:spacing w:after="0" w:line="240" w:lineRule="auto"/>
              <w:jc w:val="both"/>
              <w:rPr>
                <w:sz w:val="22"/>
                <w:szCs w:val="22"/>
              </w:rPr>
            </w:pPr>
            <w:r w:rsidRPr="00B11DE5">
              <w:rPr>
                <w:sz w:val="22"/>
                <w:szCs w:val="22"/>
              </w:rPr>
              <w:t>Среднее число обращений представителей бизнес - сообщества в ОМСУ муниципального образования Московской области, МФЦ для получения одной муниципальной (государственной) услуги, связанной со сферой предпринимательской деятельности</w:t>
            </w:r>
          </w:p>
        </w:tc>
        <w:tc>
          <w:tcPr>
            <w:tcW w:w="1185" w:type="pct"/>
            <w:gridSpan w:val="2"/>
          </w:tcPr>
          <w:p w:rsidR="00C42843" w:rsidRPr="00B11DE5" w:rsidRDefault="00C42843" w:rsidP="00860580">
            <w:pPr>
              <w:spacing w:after="0" w:line="240" w:lineRule="auto"/>
              <w:jc w:val="both"/>
              <w:rPr>
                <w:sz w:val="22"/>
                <w:szCs w:val="22"/>
              </w:rPr>
            </w:pPr>
            <w:r w:rsidRPr="00B11DE5">
              <w:rPr>
                <w:sz w:val="22"/>
                <w:szCs w:val="22"/>
              </w:rPr>
              <w:t>Среднее число обращений определяется путем деления суммы всех выявленных значений по числу обращений на количество опрошенных респондентов.</w:t>
            </w:r>
          </w:p>
        </w:tc>
        <w:tc>
          <w:tcPr>
            <w:tcW w:w="378" w:type="pct"/>
            <w:gridSpan w:val="3"/>
          </w:tcPr>
          <w:p w:rsidR="00C42843" w:rsidRPr="00252A14" w:rsidRDefault="00C42843" w:rsidP="006B75DE">
            <w:pPr>
              <w:widowControl w:val="0"/>
              <w:autoSpaceDE w:val="0"/>
              <w:autoSpaceDN w:val="0"/>
              <w:adjustRightInd w:val="0"/>
              <w:spacing w:after="0" w:line="240" w:lineRule="auto"/>
              <w:jc w:val="center"/>
              <w:rPr>
                <w:sz w:val="22"/>
                <w:szCs w:val="22"/>
              </w:rPr>
            </w:pPr>
            <w:r>
              <w:rPr>
                <w:sz w:val="22"/>
                <w:szCs w:val="22"/>
              </w:rPr>
              <w:t>единица</w:t>
            </w:r>
          </w:p>
        </w:tc>
        <w:tc>
          <w:tcPr>
            <w:tcW w:w="943" w:type="pct"/>
            <w:gridSpan w:val="3"/>
          </w:tcPr>
          <w:p w:rsidR="00C42843" w:rsidRPr="00252A14" w:rsidRDefault="00C42843" w:rsidP="006B75DE">
            <w:pPr>
              <w:widowControl w:val="0"/>
              <w:autoSpaceDE w:val="0"/>
              <w:autoSpaceDN w:val="0"/>
              <w:adjustRightInd w:val="0"/>
              <w:spacing w:after="0" w:line="240" w:lineRule="auto"/>
              <w:jc w:val="center"/>
              <w:rPr>
                <w:sz w:val="22"/>
                <w:szCs w:val="22"/>
              </w:rPr>
            </w:pPr>
            <w:r>
              <w:rPr>
                <w:sz w:val="22"/>
                <w:szCs w:val="22"/>
              </w:rPr>
              <w:t>1,6</w:t>
            </w:r>
          </w:p>
        </w:tc>
        <w:tc>
          <w:tcPr>
            <w:tcW w:w="726" w:type="pct"/>
            <w:gridSpan w:val="2"/>
          </w:tcPr>
          <w:p w:rsidR="00C42843" w:rsidRPr="00252A14" w:rsidRDefault="00C42843" w:rsidP="00860580">
            <w:pPr>
              <w:spacing w:after="0" w:line="240" w:lineRule="auto"/>
              <w:jc w:val="both"/>
              <w:rPr>
                <w:sz w:val="22"/>
                <w:szCs w:val="22"/>
              </w:rPr>
            </w:pPr>
            <w:r>
              <w:rPr>
                <w:sz w:val="22"/>
                <w:szCs w:val="22"/>
              </w:rPr>
              <w:t>Р</w:t>
            </w:r>
            <w:r w:rsidRPr="00B11DE5">
              <w:rPr>
                <w:sz w:val="22"/>
                <w:szCs w:val="22"/>
              </w:rPr>
              <w:t>езультаты социологических исследований мнения представителей бизнес-сообщества по каждой услуге, связанной со сферой предпринимательской деятельности.</w:t>
            </w: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192461" w:rsidRPr="00252A14" w:rsidTr="00192461">
        <w:trPr>
          <w:trHeight w:val="247"/>
        </w:trPr>
        <w:tc>
          <w:tcPr>
            <w:tcW w:w="248" w:type="pct"/>
          </w:tcPr>
          <w:p w:rsidR="00C42843" w:rsidRPr="00B11DE5" w:rsidRDefault="00C42843" w:rsidP="006B75DE">
            <w:pPr>
              <w:spacing w:after="0" w:line="240" w:lineRule="auto"/>
              <w:contextualSpacing/>
              <w:jc w:val="center"/>
              <w:rPr>
                <w:sz w:val="22"/>
                <w:szCs w:val="22"/>
              </w:rPr>
            </w:pPr>
            <w:r>
              <w:rPr>
                <w:sz w:val="22"/>
                <w:szCs w:val="22"/>
              </w:rPr>
              <w:t>4</w:t>
            </w:r>
            <w:r w:rsidRPr="00B11DE5">
              <w:rPr>
                <w:sz w:val="22"/>
                <w:szCs w:val="22"/>
              </w:rPr>
              <w:t>.</w:t>
            </w:r>
          </w:p>
        </w:tc>
        <w:tc>
          <w:tcPr>
            <w:tcW w:w="926" w:type="pct"/>
          </w:tcPr>
          <w:p w:rsidR="00C42843" w:rsidRPr="00B11DE5" w:rsidRDefault="00C42843" w:rsidP="00FC260F">
            <w:pPr>
              <w:spacing w:after="0" w:line="240" w:lineRule="auto"/>
              <w:rPr>
                <w:sz w:val="22"/>
                <w:szCs w:val="22"/>
              </w:rPr>
            </w:pPr>
            <w:r>
              <w:rPr>
                <w:sz w:val="22"/>
                <w:szCs w:val="22"/>
              </w:rPr>
              <w:t>С</w:t>
            </w:r>
            <w:r w:rsidRPr="00B11DE5">
              <w:rPr>
                <w:sz w:val="22"/>
                <w:szCs w:val="22"/>
              </w:rPr>
              <w:t xml:space="preserve">реднее время ожидания в очереди </w:t>
            </w:r>
            <w:r>
              <w:rPr>
                <w:sz w:val="22"/>
                <w:szCs w:val="22"/>
              </w:rPr>
              <w:t>для получения государственной (муниципальной) услуги</w:t>
            </w:r>
          </w:p>
        </w:tc>
        <w:tc>
          <w:tcPr>
            <w:tcW w:w="1185" w:type="pct"/>
            <w:gridSpan w:val="2"/>
          </w:tcPr>
          <w:p w:rsidR="00C42843" w:rsidRPr="00B11DE5" w:rsidRDefault="00C42843" w:rsidP="003E4E65">
            <w:pPr>
              <w:spacing w:after="0" w:line="240" w:lineRule="auto"/>
              <w:rPr>
                <w:sz w:val="22"/>
                <w:szCs w:val="22"/>
              </w:rPr>
            </w:pPr>
            <w:r w:rsidRPr="00B11DE5">
              <w:rPr>
                <w:sz w:val="22"/>
                <w:szCs w:val="22"/>
              </w:rPr>
              <w:t>Значение показателя определяется по формуле:</w:t>
            </w:r>
          </w:p>
          <w:p w:rsidR="00C42843" w:rsidRPr="00B11DE5" w:rsidRDefault="00582778" w:rsidP="003E4E65">
            <w:pPr>
              <w:spacing w:before="40" w:after="0" w:line="240" w:lineRule="auto"/>
              <w:rPr>
                <w:sz w:val="22"/>
                <w:szCs w:val="22"/>
                <w:lang w:val="en-US"/>
              </w:rPr>
            </w:pPr>
            <w:r w:rsidRPr="009E74B9">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2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D0280&quot;/&gt;&lt;wsp:rsid wsp:val=&quot;00001196&quot;/&gt;&lt;wsp:rsid wsp:val=&quot;00004320&quot;/&gt;&lt;wsp:rsid wsp:val=&quot;00004598&quot;/&gt;&lt;wsp:rsid wsp:val=&quot;000108A4&quot;/&gt;&lt;wsp:rsid wsp:val=&quot;00010CDB&quot;/&gt;&lt;wsp:rsid wsp:val=&quot;00015AA8&quot;/&gt;&lt;wsp:rsid wsp:val=&quot;00016F35&quot;/&gt;&lt;wsp:rsid wsp:val=&quot;00021417&quot;/&gt;&lt;wsp:rsid wsp:val=&quot;00022AB5&quot;/&gt;&lt;wsp:rsid wsp:val=&quot;00024947&quot;/&gt;&lt;wsp:rsid wsp:val=&quot;000251BC&quot;/&gt;&lt;wsp:rsid wsp:val=&quot;00026CCD&quot;/&gt;&lt;wsp:rsid wsp:val=&quot;00036CB6&quot;/&gt;&lt;wsp:rsid wsp:val=&quot;00037118&quot;/&gt;&lt;wsp:rsid wsp:val=&quot;00037A7B&quot;/&gt;&lt;wsp:rsid wsp:val=&quot;0004071D&quot;/&gt;&lt;wsp:rsid wsp:val=&quot;0004078F&quot;/&gt;&lt;wsp:rsid wsp:val=&quot;000444DA&quot;/&gt;&lt;wsp:rsid wsp:val=&quot;000453D5&quot;/&gt;&lt;wsp:rsid wsp:val=&quot;000528B8&quot;/&gt;&lt;wsp:rsid wsp:val=&quot;00052EEF&quot;/&gt;&lt;wsp:rsid wsp:val=&quot;00061B44&quot;/&gt;&lt;wsp:rsid wsp:val=&quot;00062290&quot;/&gt;&lt;wsp:rsid wsp:val=&quot;00062CA9&quot;/&gt;&lt;wsp:rsid wsp:val=&quot;00063336&quot;/&gt;&lt;wsp:rsid wsp:val=&quot;00065DB5&quot;/&gt;&lt;wsp:rsid wsp:val=&quot;00071F17&quot;/&gt;&lt;wsp:rsid wsp:val=&quot;0007308A&quot;/&gt;&lt;wsp:rsid wsp:val=&quot;00073848&quot;/&gt;&lt;wsp:rsid wsp:val=&quot;00075787&quot;/&gt;&lt;wsp:rsid wsp:val=&quot;00075DAA&quot;/&gt;&lt;wsp:rsid wsp:val=&quot;00077298&quot;/&gt;&lt;wsp:rsid wsp:val=&quot;00077BD4&quot;/&gt;&lt;wsp:rsid wsp:val=&quot;00081678&quot;/&gt;&lt;wsp:rsid wsp:val=&quot;00081D24&quot;/&gt;&lt;wsp:rsid wsp:val=&quot;0008518A&quot;/&gt;&lt;wsp:rsid wsp:val=&quot;00086200&quot;/&gt;&lt;wsp:rsid wsp:val=&quot;00086A86&quot;/&gt;&lt;wsp:rsid wsp:val=&quot;000932EC&quot;/&gt;&lt;wsp:rsid wsp:val=&quot;000A07E3&quot;/&gt;&lt;wsp:rsid wsp:val=&quot;000A1552&quot;/&gt;&lt;wsp:rsid wsp:val=&quot;000A33DB&quot;/&gt;&lt;wsp:rsid wsp:val=&quot;000A41DE&quot;/&gt;&lt;wsp:rsid wsp:val=&quot;000A5ADC&quot;/&gt;&lt;wsp:rsid wsp:val=&quot;000A65B1&quot;/&gt;&lt;wsp:rsid wsp:val=&quot;000A7C10&quot;/&gt;&lt;wsp:rsid wsp:val=&quot;000B0001&quot;/&gt;&lt;wsp:rsid wsp:val=&quot;000B0B9F&quot;/&gt;&lt;wsp:rsid wsp:val=&quot;000B1C48&quot;/&gt;&lt;wsp:rsid wsp:val=&quot;000B775B&quot;/&gt;&lt;wsp:rsid wsp:val=&quot;000C349A&quot;/&gt;&lt;wsp:rsid wsp:val=&quot;000C40AF&quot;/&gt;&lt;wsp:rsid wsp:val=&quot;000C531A&quot;/&gt;&lt;wsp:rsid wsp:val=&quot;000C5BA3&quot;/&gt;&lt;wsp:rsid wsp:val=&quot;000D2157&quot;/&gt;&lt;wsp:rsid wsp:val=&quot;000D6182&quot;/&gt;&lt;wsp:rsid wsp:val=&quot;000D7703&quot;/&gt;&lt;wsp:rsid wsp:val=&quot;000D7F89&quot;/&gt;&lt;wsp:rsid wsp:val=&quot;000E04F2&quot;/&gt;&lt;wsp:rsid wsp:val=&quot;000E42BB&quot;/&gt;&lt;wsp:rsid wsp:val=&quot;000F1951&quot;/&gt;&lt;wsp:rsid wsp:val=&quot;000F1FCE&quot;/&gt;&lt;wsp:rsid wsp:val=&quot;000F3C1D&quot;/&gt;&lt;wsp:rsid wsp:val=&quot;00101A2D&quot;/&gt;&lt;wsp:rsid wsp:val=&quot;00105C63&quot;/&gt;&lt;wsp:rsid wsp:val=&quot;00107BAB&quot;/&gt;&lt;wsp:rsid wsp:val=&quot;00111219&quot;/&gt;&lt;wsp:rsid wsp:val=&quot;00112011&quot;/&gt;&lt;wsp:rsid wsp:val=&quot;001134D9&quot;/&gt;&lt;wsp:rsid wsp:val=&quot;00114A64&quot;/&gt;&lt;wsp:rsid wsp:val=&quot;0011638B&quot;/&gt;&lt;wsp:rsid wsp:val=&quot;00123050&quot;/&gt;&lt;wsp:rsid wsp:val=&quot;0013021F&quot;/&gt;&lt;wsp:rsid wsp:val=&quot;00132960&quot;/&gt;&lt;wsp:rsid wsp:val=&quot;00133386&quot;/&gt;&lt;wsp:rsid wsp:val=&quot;00134A0A&quot;/&gt;&lt;wsp:rsid wsp:val=&quot;0014215D&quot;/&gt;&lt;wsp:rsid wsp:val=&quot;0014514F&quot;/&gt;&lt;wsp:rsid wsp:val=&quot;00145302&quot;/&gt;&lt;wsp:rsid wsp:val=&quot;00150C63&quot;/&gt;&lt;wsp:rsid wsp:val=&quot;00151DA0&quot;/&gt;&lt;wsp:rsid wsp:val=&quot;00151EEB&quot;/&gt;&lt;wsp:rsid wsp:val=&quot;00152186&quot;/&gt;&lt;wsp:rsid wsp:val=&quot;00155D90&quot;/&gt;&lt;wsp:rsid wsp:val=&quot;00160910&quot;/&gt;&lt;wsp:rsid wsp:val=&quot;00162034&quot;/&gt;&lt;wsp:rsid wsp:val=&quot;00165873&quot;/&gt;&lt;wsp:rsid wsp:val=&quot;00165BFD&quot;/&gt;&lt;wsp:rsid wsp:val=&quot;00173EE5&quot;/&gt;&lt;wsp:rsid wsp:val=&quot;0017403C&quot;/&gt;&lt;wsp:rsid wsp:val=&quot;00193269&quot;/&gt;&lt;wsp:rsid wsp:val=&quot;00193915&quot;/&gt;&lt;wsp:rsid wsp:val=&quot;00197CEF&quot;/&gt;&lt;wsp:rsid wsp:val=&quot;001A0B86&quot;/&gt;&lt;wsp:rsid wsp:val=&quot;001A153D&quot;/&gt;&lt;wsp:rsid wsp:val=&quot;001A5FF2&quot;/&gt;&lt;wsp:rsid wsp:val=&quot;001B1621&quot;/&gt;&lt;wsp:rsid wsp:val=&quot;001B1DB5&quot;/&gt;&lt;wsp:rsid wsp:val=&quot;001B1EF0&quot;/&gt;&lt;wsp:rsid wsp:val=&quot;001B54D7&quot;/&gt;&lt;wsp:rsid wsp:val=&quot;001B589F&quot;/&gt;&lt;wsp:rsid wsp:val=&quot;001B6809&quot;/&gt;&lt;wsp:rsid wsp:val=&quot;001C38EB&quot;/&gt;&lt;wsp:rsid wsp:val=&quot;001C60F4&quot;/&gt;&lt;wsp:rsid wsp:val=&quot;001C65F1&quot;/&gt;&lt;wsp:rsid wsp:val=&quot;001C6715&quot;/&gt;&lt;wsp:rsid wsp:val=&quot;001D2BE3&quot;/&gt;&lt;wsp:rsid wsp:val=&quot;001D3909&quot;/&gt;&lt;wsp:rsid wsp:val=&quot;001D72E7&quot;/&gt;&lt;wsp:rsid wsp:val=&quot;001E4563&quot;/&gt;&lt;wsp:rsid wsp:val=&quot;001E5328&quot;/&gt;&lt;wsp:rsid wsp:val=&quot;001E7FBF&quot;/&gt;&lt;wsp:rsid wsp:val=&quot;001F30FA&quot;/&gt;&lt;wsp:rsid wsp:val=&quot;001F4D76&quot;/&gt;&lt;wsp:rsid wsp:val=&quot;001F5E31&quot;/&gt;&lt;wsp:rsid wsp:val=&quot;00200F02&quot;/&gt;&lt;wsp:rsid wsp:val=&quot;00201ABD&quot;/&gt;&lt;wsp:rsid wsp:val=&quot;0020438B&quot;/&gt;&lt;wsp:rsid wsp:val=&quot;002056EE&quot;/&gt;&lt;wsp:rsid wsp:val=&quot;00205FB1&quot;/&gt;&lt;wsp:rsid wsp:val=&quot;00214E15&quot;/&gt;&lt;wsp:rsid wsp:val=&quot;00217A02&quot;/&gt;&lt;wsp:rsid wsp:val=&quot;00220791&quot;/&gt;&lt;wsp:rsid wsp:val=&quot;0022086D&quot;/&gt;&lt;wsp:rsid wsp:val=&quot;0022221C&quot;/&gt;&lt;wsp:rsid wsp:val=&quot;00223146&quot;/&gt;&lt;wsp:rsid wsp:val=&quot;00223D02&quot;/&gt;&lt;wsp:rsid wsp:val=&quot;00230E90&quot;/&gt;&lt;wsp:rsid wsp:val=&quot;00232010&quot;/&gt;&lt;wsp:rsid wsp:val=&quot;002324F2&quot;/&gt;&lt;wsp:rsid wsp:val=&quot;00233F92&quot;/&gt;&lt;wsp:rsid wsp:val=&quot;00236212&quot;/&gt;&lt;wsp:rsid wsp:val=&quot;00236877&quot;/&gt;&lt;wsp:rsid wsp:val=&quot;00236C7D&quot;/&gt;&lt;wsp:rsid wsp:val=&quot;002376B7&quot;/&gt;&lt;wsp:rsid wsp:val=&quot;00240A42&quot;/&gt;&lt;wsp:rsid wsp:val=&quot;002415AD&quot;/&gt;&lt;wsp:rsid wsp:val=&quot;00250C34&quot;/&gt;&lt;wsp:rsid wsp:val=&quot;00250F72&quot;/&gt;&lt;wsp:rsid wsp:val=&quot;00252DD1&quot;/&gt;&lt;wsp:rsid wsp:val=&quot;00257301&quot;/&gt;&lt;wsp:rsid wsp:val=&quot;00260C3A&quot;/&gt;&lt;wsp:rsid wsp:val=&quot;00261EAC&quot;/&gt;&lt;wsp:rsid wsp:val=&quot;0027154B&quot;/&gt;&lt;wsp:rsid wsp:val=&quot;00275907&quot;/&gt;&lt;wsp:rsid wsp:val=&quot;0027650A&quot;/&gt;&lt;wsp:rsid wsp:val=&quot;00277678&quot;/&gt;&lt;wsp:rsid wsp:val=&quot;00280686&quot;/&gt;&lt;wsp:rsid wsp:val=&quot;00287DEE&quot;/&gt;&lt;wsp:rsid wsp:val=&quot;002913DB&quot;/&gt;&lt;wsp:rsid wsp:val=&quot;002927FA&quot;/&gt;&lt;wsp:rsid wsp:val=&quot;0029336A&quot;/&gt;&lt;wsp:rsid wsp:val=&quot;002A1B3C&quot;/&gt;&lt;wsp:rsid wsp:val=&quot;002A2C78&quot;/&gt;&lt;wsp:rsid wsp:val=&quot;002A3158&quot;/&gt;&lt;wsp:rsid wsp:val=&quot;002A3EA8&quot;/&gt;&lt;wsp:rsid wsp:val=&quot;002A42D3&quot;/&gt;&lt;wsp:rsid wsp:val=&quot;002B0343&quot;/&gt;&lt;wsp:rsid wsp:val=&quot;002C32BC&quot;/&gt;&lt;wsp:rsid wsp:val=&quot;002C32FD&quot;/&gt;&lt;wsp:rsid wsp:val=&quot;002C3B75&quot;/&gt;&lt;wsp:rsid wsp:val=&quot;002C43A0&quot;/&gt;&lt;wsp:rsid wsp:val=&quot;002D2B6D&quot;/&gt;&lt;wsp:rsid wsp:val=&quot;002D6CA8&quot;/&gt;&lt;wsp:rsid wsp:val=&quot;002E5EB9&quot;/&gt;&lt;wsp:rsid wsp:val=&quot;002F0749&quot;/&gt;&lt;wsp:rsid wsp:val=&quot;002F3AF3&quot;/&gt;&lt;wsp:rsid wsp:val=&quot;002F56D7&quot;/&gt;&lt;wsp:rsid wsp:val=&quot;002F649F&quot;/&gt;&lt;wsp:rsid wsp:val=&quot;002F682D&quot;/&gt;&lt;wsp:rsid wsp:val=&quot;00320609&quot;/&gt;&lt;wsp:rsid wsp:val=&quot;003217A5&quot;/&gt;&lt;wsp:rsid wsp:val=&quot;00322F86&quot;/&gt;&lt;wsp:rsid wsp:val=&quot;0032483A&quot;/&gt;&lt;wsp:rsid wsp:val=&quot;0032698D&quot;/&gt;&lt;wsp:rsid wsp:val=&quot;00326D8B&quot;/&gt;&lt;wsp:rsid wsp:val=&quot;00327D45&quot;/&gt;&lt;wsp:rsid wsp:val=&quot;003301EE&quot;/&gt;&lt;wsp:rsid wsp:val=&quot;0033247A&quot;/&gt;&lt;wsp:rsid wsp:val=&quot;00334660&quot;/&gt;&lt;wsp:rsid wsp:val=&quot;003434A9&quot;/&gt;&lt;wsp:rsid wsp:val=&quot;00344EF4&quot;/&gt;&lt;wsp:rsid wsp:val=&quot;00366FCC&quot;/&gt;&lt;wsp:rsid wsp:val=&quot;003704B4&quot;/&gt;&lt;wsp:rsid wsp:val=&quot;00373885&quot;/&gt;&lt;wsp:rsid wsp:val=&quot;00375921&quot;/&gt;&lt;wsp:rsid wsp:val=&quot;0037647C&quot;/&gt;&lt;wsp:rsid wsp:val=&quot;003767FD&quot;/&gt;&lt;wsp:rsid wsp:val=&quot;00381562&quot;/&gt;&lt;wsp:rsid wsp:val=&quot;0038183C&quot;/&gt;&lt;wsp:rsid wsp:val=&quot;00382806&quot;/&gt;&lt;wsp:rsid wsp:val=&quot;003836A8&quot;/&gt;&lt;wsp:rsid wsp:val=&quot;00387705&quot;/&gt;&lt;wsp:rsid wsp:val=&quot;0039040C&quot;/&gt;&lt;wsp:rsid wsp:val=&quot;0039153C&quot;/&gt;&lt;wsp:rsid wsp:val=&quot;003926EA&quot;/&gt;&lt;wsp:rsid wsp:val=&quot;00393FD7&quot;/&gt;&lt;wsp:rsid wsp:val=&quot;00394C5E&quot;/&gt;&lt;wsp:rsid wsp:val=&quot;00394FE9&quot;/&gt;&lt;wsp:rsid wsp:val=&quot;00397FE9&quot;/&gt;&lt;wsp:rsid wsp:val=&quot;003A2D91&quot;/&gt;&lt;wsp:rsid wsp:val=&quot;003A344B&quot;/&gt;&lt;wsp:rsid wsp:val=&quot;003A4F69&quot;/&gt;&lt;wsp:rsid wsp:val=&quot;003A5348&quot;/&gt;&lt;wsp:rsid wsp:val=&quot;003B0C7E&quot;/&gt;&lt;wsp:rsid wsp:val=&quot;003B1CC2&quot;/&gt;&lt;wsp:rsid wsp:val=&quot;003C4CB4&quot;/&gt;&lt;wsp:rsid wsp:val=&quot;003C5F28&quot;/&gt;&lt;wsp:rsid wsp:val=&quot;003C64F9&quot;/&gt;&lt;wsp:rsid wsp:val=&quot;003D0B40&quot;/&gt;&lt;wsp:rsid wsp:val=&quot;003D0DB2&quot;/&gt;&lt;wsp:rsid wsp:val=&quot;003D6847&quot;/&gt;&lt;wsp:rsid wsp:val=&quot;003D74EB&quot;/&gt;&lt;wsp:rsid wsp:val=&quot;003E27CE&quot;/&gt;&lt;wsp:rsid wsp:val=&quot;003E3676&quot;/&gt;&lt;wsp:rsid wsp:val=&quot;003F11F9&quot;/&gt;&lt;wsp:rsid wsp:val=&quot;003F1D7B&quot;/&gt;&lt;wsp:rsid wsp:val=&quot;003F4981&quot;/&gt;&lt;wsp:rsid wsp:val=&quot;003F72F0&quot;/&gt;&lt;wsp:rsid wsp:val=&quot;003F7EAE&quot;/&gt;&lt;wsp:rsid wsp:val=&quot;00400EC8&quot;/&gt;&lt;wsp:rsid wsp:val=&quot;004034C1&quot;/&gt;&lt;wsp:rsid wsp:val=&quot;004036A0&quot;/&gt;&lt;wsp:rsid wsp:val=&quot;00405596&quot;/&gt;&lt;wsp:rsid wsp:val=&quot;00406F30&quot;/&gt;&lt;wsp:rsid wsp:val=&quot;00410B97&quot;/&gt;&lt;wsp:rsid wsp:val=&quot;00416527&quot;/&gt;&lt;wsp:rsid wsp:val=&quot;00416B09&quot;/&gt;&lt;wsp:rsid wsp:val=&quot;0041768D&quot;/&gt;&lt;wsp:rsid wsp:val=&quot;00420A0E&quot;/&gt;&lt;wsp:rsid wsp:val=&quot;00422A92&quot;/&gt;&lt;wsp:rsid wsp:val=&quot;004239FC&quot;/&gt;&lt;wsp:rsid wsp:val=&quot;00424B99&quot;/&gt;&lt;wsp:rsid wsp:val=&quot;00427B00&quot;/&gt;&lt;wsp:rsid wsp:val=&quot;0043013E&quot;/&gt;&lt;wsp:rsid wsp:val=&quot;004305C1&quot;/&gt;&lt;wsp:rsid wsp:val=&quot;004353B9&quot;/&gt;&lt;wsp:rsid wsp:val=&quot;00435AB4&quot;/&gt;&lt;wsp:rsid wsp:val=&quot;00437A91&quot;/&gt;&lt;wsp:rsid wsp:val=&quot;00441799&quot;/&gt;&lt;wsp:rsid wsp:val=&quot;0044265F&quot;/&gt;&lt;wsp:rsid wsp:val=&quot;00442F13&quot;/&gt;&lt;wsp:rsid wsp:val=&quot;004530A1&quot;/&gt;&lt;wsp:rsid wsp:val=&quot;00453874&quot;/&gt;&lt;wsp:rsid wsp:val=&quot;004579E1&quot;/&gt;&lt;wsp:rsid wsp:val=&quot;00463C19&quot;/&gt;&lt;wsp:rsid wsp:val=&quot;00473F18&quot;/&gt;&lt;wsp:rsid wsp:val=&quot;00482DA4&quot;/&gt;&lt;wsp:rsid wsp:val=&quot;00485D7D&quot;/&gt;&lt;wsp:rsid wsp:val=&quot;00490198&quot;/&gt;&lt;wsp:rsid wsp:val=&quot;00491AEB&quot;/&gt;&lt;wsp:rsid wsp:val=&quot;004929D3&quot;/&gt;&lt;wsp:rsid wsp:val=&quot;00495FC3&quot;/&gt;&lt;wsp:rsid wsp:val=&quot;0049662F&quot;/&gt;&lt;wsp:rsid wsp:val=&quot;004A01D1&quot;/&gt;&lt;wsp:rsid wsp:val=&quot;004A2FCB&quot;/&gt;&lt;wsp:rsid wsp:val=&quot;004A400C&quot;/&gt;&lt;wsp:rsid wsp:val=&quot;004A6548&quot;/&gt;&lt;wsp:rsid wsp:val=&quot;004A6AAF&quot;/&gt;&lt;wsp:rsid wsp:val=&quot;004A6C50&quot;/&gt;&lt;wsp:rsid wsp:val=&quot;004B0112&quot;/&gt;&lt;wsp:rsid wsp:val=&quot;004B0F70&quot;/&gt;&lt;wsp:rsid wsp:val=&quot;004B3526&quot;/&gt;&lt;wsp:rsid wsp:val=&quot;004B7FD2&quot;/&gt;&lt;wsp:rsid wsp:val=&quot;004C2160&quot;/&gt;&lt;wsp:rsid wsp:val=&quot;004C350D&quot;/&gt;&lt;wsp:rsid wsp:val=&quot;004C4239&quot;/&gt;&lt;wsp:rsid wsp:val=&quot;004C4BF6&quot;/&gt;&lt;wsp:rsid wsp:val=&quot;004C5FE8&quot;/&gt;&lt;wsp:rsid wsp:val=&quot;004C6C56&quot;/&gt;&lt;wsp:rsid wsp:val=&quot;004C6E7E&quot;/&gt;&lt;wsp:rsid wsp:val=&quot;004C6EBC&quot;/&gt;&lt;wsp:rsid wsp:val=&quot;004D1AB6&quot;/&gt;&lt;wsp:rsid wsp:val=&quot;004E55CE&quot;/&gt;&lt;wsp:rsid wsp:val=&quot;004F178B&quot;/&gt;&lt;wsp:rsid wsp:val=&quot;004F1EC6&quot;/&gt;&lt;wsp:rsid wsp:val=&quot;004F25FA&quot;/&gt;&lt;wsp:rsid wsp:val=&quot;00505B74&quot;/&gt;&lt;wsp:rsid wsp:val=&quot;00511E6D&quot;/&gt;&lt;wsp:rsid wsp:val=&quot;005120AE&quot;/&gt;&lt;wsp:rsid wsp:val=&quot;005137DB&quot;/&gt;&lt;wsp:rsid wsp:val=&quot;005138AA&quot;/&gt;&lt;wsp:rsid wsp:val=&quot;00516A94&quot;/&gt;&lt;wsp:rsid wsp:val=&quot;00520100&quot;/&gt;&lt;wsp:rsid wsp:val=&quot;005210D8&quot;/&gt;&lt;wsp:rsid wsp:val=&quot;0052587F&quot;/&gt;&lt;wsp:rsid wsp:val=&quot;00532020&quot;/&gt;&lt;wsp:rsid wsp:val=&quot;0054198B&quot;/&gt;&lt;wsp:rsid wsp:val=&quot;00543550&quot;/&gt;&lt;wsp:rsid wsp:val=&quot;005453BE&quot;/&gt;&lt;wsp:rsid wsp:val=&quot;00545635&quot;/&gt;&lt;wsp:rsid wsp:val=&quot;00545976&quot;/&gt;&lt;wsp:rsid wsp:val=&quot;00546586&quot;/&gt;&lt;wsp:rsid wsp:val=&quot;00547F22&quot;/&gt;&lt;wsp:rsid wsp:val=&quot;00551E74&quot;/&gt;&lt;wsp:rsid wsp:val=&quot;00552308&quot;/&gt;&lt;wsp:rsid wsp:val=&quot;005528B1&quot;/&gt;&lt;wsp:rsid wsp:val=&quot;00554371&quot;/&gt;&lt;wsp:rsid wsp:val=&quot;00556999&quot;/&gt;&lt;wsp:rsid wsp:val=&quot;0056083E&quot;/&gt;&lt;wsp:rsid wsp:val=&quot;00562CD8&quot;/&gt;&lt;wsp:rsid wsp:val=&quot;005746A7&quot;/&gt;&lt;wsp:rsid wsp:val=&quot;00575F91&quot;/&gt;&lt;wsp:rsid wsp:val=&quot;00576396&quot;/&gt;&lt;wsp:rsid wsp:val=&quot;005816E4&quot;/&gt;&lt;wsp:rsid wsp:val=&quot;0058306D&quot;/&gt;&lt;wsp:rsid wsp:val=&quot;00584D33&quot;/&gt;&lt;wsp:rsid wsp:val=&quot;005920AF&quot;/&gt;&lt;wsp:rsid wsp:val=&quot;00594880&quot;/&gt;&lt;wsp:rsid wsp:val=&quot;005955E2&quot;/&gt;&lt;wsp:rsid wsp:val=&quot;005A22CC&quot;/&gt;&lt;wsp:rsid wsp:val=&quot;005A4C37&quot;/&gt;&lt;wsp:rsid wsp:val=&quot;005B0286&quot;/&gt;&lt;wsp:rsid wsp:val=&quot;005B0817&quot;/&gt;&lt;wsp:rsid wsp:val=&quot;005B0901&quot;/&gt;&lt;wsp:rsid wsp:val=&quot;005B1A93&quot;/&gt;&lt;wsp:rsid wsp:val=&quot;005B4D7A&quot;/&gt;&lt;wsp:rsid wsp:val=&quot;005B54EB&quot;/&gt;&lt;wsp:rsid wsp:val=&quot;005B5A17&quot;/&gt;&lt;wsp:rsid wsp:val=&quot;005B6469&quot;/&gt;&lt;wsp:rsid wsp:val=&quot;005C2FE1&quot;/&gt;&lt;wsp:rsid wsp:val=&quot;005C5274&quot;/&gt;&lt;wsp:rsid wsp:val=&quot;005D1705&quot;/&gt;&lt;wsp:rsid wsp:val=&quot;005D1800&quot;/&gt;&lt;wsp:rsid wsp:val=&quot;005D40A5&quot;/&gt;&lt;wsp:rsid wsp:val=&quot;005E0332&quot;/&gt;&lt;wsp:rsid wsp:val=&quot;005E07B0&quot;/&gt;&lt;wsp:rsid wsp:val=&quot;005E3A11&quot;/&gt;&lt;wsp:rsid wsp:val=&quot;005F0ACC&quot;/&gt;&lt;wsp:rsid wsp:val=&quot;005F1387&quot;/&gt;&lt;wsp:rsid wsp:val=&quot;005F40E4&quot;/&gt;&lt;wsp:rsid wsp:val=&quot;005F4BC5&quot;/&gt;&lt;wsp:rsid wsp:val=&quot;005F66D6&quot;/&gt;&lt;wsp:rsid wsp:val=&quot;00600A63&quot;/&gt;&lt;wsp:rsid wsp:val=&quot;00600E55&quot;/&gt;&lt;wsp:rsid wsp:val=&quot;00601D56&quot;/&gt;&lt;wsp:rsid wsp:val=&quot;0060281F&quot;/&gt;&lt;wsp:rsid wsp:val=&quot;006070B6&quot;/&gt;&lt;wsp:rsid wsp:val=&quot;006126E3&quot;/&gt;&lt;wsp:rsid wsp:val=&quot;0061550C&quot;/&gt;&lt;wsp:rsid wsp:val=&quot;00623965&quot;/&gt;&lt;wsp:rsid wsp:val=&quot;0062420D&quot;/&gt;&lt;wsp:rsid wsp:val=&quot;00626BC7&quot;/&gt;&lt;wsp:rsid wsp:val=&quot;006300D0&quot;/&gt;&lt;wsp:rsid wsp:val=&quot;0063016C&quot;/&gt;&lt;wsp:rsid wsp:val=&quot;0063063D&quot;/&gt;&lt;wsp:rsid wsp:val=&quot;00630685&quot;/&gt;&lt;wsp:rsid wsp:val=&quot;0063765E&quot;/&gt;&lt;wsp:rsid wsp:val=&quot;00645321&quot;/&gt;&lt;wsp:rsid wsp:val=&quot;00663240&quot;/&gt;&lt;wsp:rsid wsp:val=&quot;006635A7&quot;/&gt;&lt;wsp:rsid wsp:val=&quot;00665E85&quot;/&gt;&lt;wsp:rsid wsp:val=&quot;00665E95&quot;/&gt;&lt;wsp:rsid wsp:val=&quot;006731DA&quot;/&gt;&lt;wsp:rsid wsp:val=&quot;00675332&quot;/&gt;&lt;wsp:rsid wsp:val=&quot;006808C7&quot;/&gt;&lt;wsp:rsid wsp:val=&quot;00685A76&quot;/&gt;&lt;wsp:rsid wsp:val=&quot;00690012&quot;/&gt;&lt;wsp:rsid wsp:val=&quot;006952B3&quot;/&gt;&lt;wsp:rsid wsp:val=&quot;006A775F&quot;/&gt;&lt;wsp:rsid wsp:val=&quot;006B4A1C&quot;/&gt;&lt;wsp:rsid wsp:val=&quot;006B735C&quot;/&gt;&lt;wsp:rsid wsp:val=&quot;006C3C83&quot;/&gt;&lt;wsp:rsid wsp:val=&quot;006C44F4&quot;/&gt;&lt;wsp:rsid wsp:val=&quot;006C5E2E&quot;/&gt;&lt;wsp:rsid wsp:val=&quot;006D282F&quot;/&gt;&lt;wsp:rsid wsp:val=&quot;006D65B6&quot;/&gt;&lt;wsp:rsid wsp:val=&quot;006D6D9D&quot;/&gt;&lt;wsp:rsid wsp:val=&quot;006D7592&quot;/&gt;&lt;wsp:rsid wsp:val=&quot;006E60D1&quot;/&gt;&lt;wsp:rsid wsp:val=&quot;006E6682&quot;/&gt;&lt;wsp:rsid wsp:val=&quot;006E690F&quot;/&gt;&lt;wsp:rsid wsp:val=&quot;006F35D4&quot;/&gt;&lt;wsp:rsid wsp:val=&quot;006F3E08&quot;/&gt;&lt;wsp:rsid wsp:val=&quot;006F52B6&quot;/&gt;&lt;wsp:rsid wsp:val=&quot;006F7754&quot;/&gt;&lt;wsp:rsid wsp:val=&quot;007015F4&quot;/&gt;&lt;wsp:rsid wsp:val=&quot;007016D8&quot;/&gt;&lt;wsp:rsid wsp:val=&quot;00702524&quot;/&gt;&lt;wsp:rsid wsp:val=&quot;00702899&quot;/&gt;&lt;wsp:rsid wsp:val=&quot;00702F6E&quot;/&gt;&lt;wsp:rsid wsp:val=&quot;00703F7A&quot;/&gt;&lt;wsp:rsid wsp:val=&quot;00712D95&quot;/&gt;&lt;wsp:rsid wsp:val=&quot;0071363A&quot;/&gt;&lt;wsp:rsid wsp:val=&quot;00714AFA&quot;/&gt;&lt;wsp:rsid wsp:val=&quot;00715B0E&quot;/&gt;&lt;wsp:rsid wsp:val=&quot;0071688C&quot;/&gt;&lt;wsp:rsid wsp:val=&quot;00721AE0&quot;/&gt;&lt;wsp:rsid wsp:val=&quot;00721B78&quot;/&gt;&lt;wsp:rsid wsp:val=&quot;007226F4&quot;/&gt;&lt;wsp:rsid wsp:val=&quot;00723204&quot;/&gt;&lt;wsp:rsid wsp:val=&quot;007237AE&quot;/&gt;&lt;wsp:rsid wsp:val=&quot;00725404&quot;/&gt;&lt;wsp:rsid wsp:val=&quot;007254E1&quot;/&gt;&lt;wsp:rsid wsp:val=&quot;0072601B&quot;/&gt;&lt;wsp:rsid wsp:val=&quot;007278FF&quot;/&gt;&lt;wsp:rsid wsp:val=&quot;0073178B&quot;/&gt;&lt;wsp:rsid wsp:val=&quot;00735A34&quot;/&gt;&lt;wsp:rsid wsp:val=&quot;00736E02&quot;/&gt;&lt;wsp:rsid wsp:val=&quot;0074126C&quot;/&gt;&lt;wsp:rsid wsp:val=&quot;00742879&quot;/&gt;&lt;wsp:rsid wsp:val=&quot;007430C6&quot;/&gt;&lt;wsp:rsid wsp:val=&quot;00744D5C&quot;/&gt;&lt;wsp:rsid wsp:val=&quot;00745AC4&quot;/&gt;&lt;wsp:rsid wsp:val=&quot;007501E2&quot;/&gt;&lt;wsp:rsid wsp:val=&quot;0075210E&quot;/&gt;&lt;wsp:rsid wsp:val=&quot;0075264B&quot;/&gt;&lt;wsp:rsid wsp:val=&quot;00752D07&quot;/&gt;&lt;wsp:rsid wsp:val=&quot;00756AF1&quot;/&gt;&lt;wsp:rsid wsp:val=&quot;007649B8&quot;/&gt;&lt;wsp:rsid wsp:val=&quot;00770875&quot;/&gt;&lt;wsp:rsid wsp:val=&quot;00770895&quot;/&gt;&lt;wsp:rsid wsp:val=&quot;00771C9D&quot;/&gt;&lt;wsp:rsid wsp:val=&quot;007733EB&quot;/&gt;&lt;wsp:rsid wsp:val=&quot;00774137&quot;/&gt;&lt;wsp:rsid wsp:val=&quot;0078393B&quot;/&gt;&lt;wsp:rsid wsp:val=&quot;00785D00&quot;/&gt;&lt;wsp:rsid wsp:val=&quot;00790423&quot;/&gt;&lt;wsp:rsid wsp:val=&quot;007908FE&quot;/&gt;&lt;wsp:rsid wsp:val=&quot;00795856&quot;/&gt;&lt;wsp:rsid wsp:val=&quot;00796989&quot;/&gt;&lt;wsp:rsid wsp:val=&quot;00797714&quot;/&gt;&lt;wsp:rsid wsp:val=&quot;007A0E16&quot;/&gt;&lt;wsp:rsid wsp:val=&quot;007A402B&quot;/&gt;&lt;wsp:rsid wsp:val=&quot;007A7A5C&quot;/&gt;&lt;wsp:rsid wsp:val=&quot;007B068A&quot;/&gt;&lt;wsp:rsid wsp:val=&quot;007B5A0D&quot;/&gt;&lt;wsp:rsid wsp:val=&quot;007B6658&quot;/&gt;&lt;wsp:rsid wsp:val=&quot;007C10DF&quot;/&gt;&lt;wsp:rsid wsp:val=&quot;007C29CB&quot;/&gt;&lt;wsp:rsid wsp:val=&quot;007D2A83&quot;/&gt;&lt;wsp:rsid wsp:val=&quot;007D63AC&quot;/&gt;&lt;wsp:rsid wsp:val=&quot;007D6FAC&quot;/&gt;&lt;wsp:rsid wsp:val=&quot;007E14FE&quot;/&gt;&lt;wsp:rsid wsp:val=&quot;007E1CAA&quot;/&gt;&lt;wsp:rsid wsp:val=&quot;007E1EDF&quot;/&gt;&lt;wsp:rsid wsp:val=&quot;007E6AC1&quot;/&gt;&lt;wsp:rsid wsp:val=&quot;007E6B2B&quot;/&gt;&lt;wsp:rsid wsp:val=&quot;007E72CF&quot;/&gt;&lt;wsp:rsid wsp:val=&quot;007E72E6&quot;/&gt;&lt;wsp:rsid wsp:val=&quot;007F3FE6&quot;/&gt;&lt;wsp:rsid wsp:val=&quot;007F6032&quot;/&gt;&lt;wsp:rsid wsp:val=&quot;0080072A&quot;/&gt;&lt;wsp:rsid wsp:val=&quot;0080089B&quot;/&gt;&lt;wsp:rsid wsp:val=&quot;008008FA&quot;/&gt;&lt;wsp:rsid wsp:val=&quot;00802807&quot;/&gt;&lt;wsp:rsid wsp:val=&quot;00803AB7&quot;/&gt;&lt;wsp:rsid wsp:val=&quot;00805126&quot;/&gt;&lt;wsp:rsid wsp:val=&quot;00805C6B&quot;/&gt;&lt;wsp:rsid wsp:val=&quot;00807098&quot;/&gt;&lt;wsp:rsid wsp:val=&quot;00814E71&quot;/&gt;&lt;wsp:rsid wsp:val=&quot;00816712&quot;/&gt;&lt;wsp:rsid wsp:val=&quot;00816DA5&quot;/&gt;&lt;wsp:rsid wsp:val=&quot;00821073&quot;/&gt;&lt;wsp:rsid wsp:val=&quot;00825638&quot;/&gt;&lt;wsp:rsid wsp:val=&quot;00831CFD&quot;/&gt;&lt;wsp:rsid wsp:val=&quot;00832FB0&quot;/&gt;&lt;wsp:rsid wsp:val=&quot;0083490A&quot;/&gt;&lt;wsp:rsid wsp:val=&quot;00836F99&quot;/&gt;&lt;wsp:rsid wsp:val=&quot;008454D0&quot;/&gt;&lt;wsp:rsid wsp:val=&quot;00845DFC&quot;/&gt;&lt;wsp:rsid wsp:val=&quot;00851CEE&quot;/&gt;&lt;wsp:rsid wsp:val=&quot;0085287E&quot;/&gt;&lt;wsp:rsid wsp:val=&quot;00853E4E&quot;/&gt;&lt;wsp:rsid wsp:val=&quot;00855E43&quot;/&gt;&lt;wsp:rsid wsp:val=&quot;00856C20&quot;/&gt;&lt;wsp:rsid wsp:val=&quot;00866809&quot;/&gt;&lt;wsp:rsid wsp:val=&quot;008753E4&quot;/&gt;&lt;wsp:rsid wsp:val=&quot;0088147D&quot;/&gt;&lt;wsp:rsid wsp:val=&quot;008821A1&quot;/&gt;&lt;wsp:rsid wsp:val=&quot;00883699&quot;/&gt;&lt;wsp:rsid wsp:val=&quot;00887337&quot;/&gt;&lt;wsp:rsid wsp:val=&quot;00891A49&quot;/&gt;&lt;wsp:rsid wsp:val=&quot;0089621C&quot;/&gt;&lt;wsp:rsid wsp:val=&quot;00896B39&quot;/&gt;&lt;wsp:rsid wsp:val=&quot;00897FD0&quot;/&gt;&lt;wsp:rsid wsp:val=&quot;008A2796&quot;/&gt;&lt;wsp:rsid wsp:val=&quot;008A6915&quot;/&gt;&lt;wsp:rsid wsp:val=&quot;008B1B70&quot;/&gt;&lt;wsp:rsid wsp:val=&quot;008B1F27&quot;/&gt;&lt;wsp:rsid wsp:val=&quot;008B3D80&quot;/&gt;&lt;wsp:rsid wsp:val=&quot;008B4E0F&quot;/&gt;&lt;wsp:rsid wsp:val=&quot;008B721C&quot;/&gt;&lt;wsp:rsid wsp:val=&quot;008C1B03&quot;/&gt;&lt;wsp:rsid wsp:val=&quot;008D4FE9&quot;/&gt;&lt;wsp:rsid wsp:val=&quot;008E1D73&quot;/&gt;&lt;wsp:rsid wsp:val=&quot;008E2949&quot;/&gt;&lt;wsp:rsid wsp:val=&quot;008E50D0&quot;/&gt;&lt;wsp:rsid wsp:val=&quot;008E5B9E&quot;/&gt;&lt;wsp:rsid wsp:val=&quot;008E6515&quot;/&gt;&lt;wsp:rsid wsp:val=&quot;008E6548&quot;/&gt;&lt;wsp:rsid wsp:val=&quot;008F06A6&quot;/&gt;&lt;wsp:rsid wsp:val=&quot;0090376D&quot;/&gt;&lt;wsp:rsid wsp:val=&quot;00904DAF&quot;/&gt;&lt;wsp:rsid wsp:val=&quot;009120BC&quot;/&gt;&lt;wsp:rsid wsp:val=&quot;0091252A&quot;/&gt;&lt;wsp:rsid wsp:val=&quot;00913274&quot;/&gt;&lt;wsp:rsid wsp:val=&quot;00914DA8&quot;/&gt;&lt;wsp:rsid wsp:val=&quot;00916BC4&quot;/&gt;&lt;wsp:rsid wsp:val=&quot;00916E4D&quot;/&gt;&lt;wsp:rsid wsp:val=&quot;009242D3&quot;/&gt;&lt;wsp:rsid wsp:val=&quot;0092798D&quot;/&gt;&lt;wsp:rsid wsp:val=&quot;00930BE8&quot;/&gt;&lt;wsp:rsid wsp:val=&quot;0093204E&quot;/&gt;&lt;wsp:rsid wsp:val=&quot;00935575&quot;/&gt;&lt;wsp:rsid wsp:val=&quot;00941B44&quot;/&gt;&lt;wsp:rsid wsp:val=&quot;00942C7E&quot;/&gt;&lt;wsp:rsid wsp:val=&quot;00942CBA&quot;/&gt;&lt;wsp:rsid wsp:val=&quot;0094343E&quot;/&gt;&lt;wsp:rsid wsp:val=&quot;009436F0&quot;/&gt;&lt;wsp:rsid wsp:val=&quot;009452A2&quot;/&gt;&lt;wsp:rsid wsp:val=&quot;00945FCC&quot;/&gt;&lt;wsp:rsid wsp:val=&quot;00946104&quot;/&gt;&lt;wsp:rsid wsp:val=&quot;00951C7E&quot;/&gt;&lt;wsp:rsid wsp:val=&quot;00952163&quot;/&gt;&lt;wsp:rsid wsp:val=&quot;00952371&quot;/&gt;&lt;wsp:rsid wsp:val=&quot;009540E5&quot;/&gt;&lt;wsp:rsid wsp:val=&quot;00954F83&quot;/&gt;&lt;wsp:rsid wsp:val=&quot;00956F6A&quot;/&gt;&lt;wsp:rsid wsp:val=&quot;00961EB8&quot;/&gt;&lt;wsp:rsid wsp:val=&quot;0096491D&quot;/&gt;&lt;wsp:rsid wsp:val=&quot;009651D1&quot;/&gt;&lt;wsp:rsid wsp:val=&quot;009659C4&quot;/&gt;&lt;wsp:rsid wsp:val=&quot;00970850&quot;/&gt;&lt;wsp:rsid wsp:val=&quot;009718FA&quot;/&gt;&lt;wsp:rsid wsp:val=&quot;009727B0&quot;/&gt;&lt;wsp:rsid wsp:val=&quot;00972B45&quot;/&gt;&lt;wsp:rsid wsp:val=&quot;00975AC1&quot;/&gt;&lt;wsp:rsid wsp:val=&quot;00977A76&quot;/&gt;&lt;wsp:rsid wsp:val=&quot;009809E1&quot;/&gt;&lt;wsp:rsid wsp:val=&quot;00982647&quot;/&gt;&lt;wsp:rsid wsp:val=&quot;009827FF&quot;/&gt;&lt;wsp:rsid wsp:val=&quot;00982CAA&quot;/&gt;&lt;wsp:rsid wsp:val=&quot;009864AE&quot;/&gt;&lt;wsp:rsid wsp:val=&quot;00986DF7&quot;/&gt;&lt;wsp:rsid wsp:val=&quot;00986F30&quot;/&gt;&lt;wsp:rsid wsp:val=&quot;009930E6&quot;/&gt;&lt;wsp:rsid wsp:val=&quot;009A0C24&quot;/&gt;&lt;wsp:rsid wsp:val=&quot;009A7488&quot;/&gt;&lt;wsp:rsid wsp:val=&quot;009B0298&quot;/&gt;&lt;wsp:rsid wsp:val=&quot;009B0822&quot;/&gt;&lt;wsp:rsid wsp:val=&quot;009B3D08&quot;/&gt;&lt;wsp:rsid wsp:val=&quot;009C0EC4&quot;/&gt;&lt;wsp:rsid wsp:val=&quot;009C2601&quot;/&gt;&lt;wsp:rsid wsp:val=&quot;009C595D&quot;/&gt;&lt;wsp:rsid wsp:val=&quot;009D1D59&quot;/&gt;&lt;wsp:rsid wsp:val=&quot;009E24CF&quot;/&gt;&lt;wsp:rsid wsp:val=&quot;009F089C&quot;/&gt;&lt;wsp:rsid wsp:val=&quot;009F0DEF&quot;/&gt;&lt;wsp:rsid wsp:val=&quot;009F3800&quot;/&gt;&lt;wsp:rsid wsp:val=&quot;009F4F62&quot;/&gt;&lt;wsp:rsid wsp:val=&quot;009F505B&quot;/&gt;&lt;wsp:rsid wsp:val=&quot;009F5428&quot;/&gt;&lt;wsp:rsid wsp:val=&quot;009F5F67&quot;/&gt;&lt;wsp:rsid wsp:val=&quot;00A01510&quot;/&gt;&lt;wsp:rsid wsp:val=&quot;00A107A8&quot;/&gt;&lt;wsp:rsid wsp:val=&quot;00A1505D&quot;/&gt;&lt;wsp:rsid wsp:val=&quot;00A20DFC&quot;/&gt;&lt;wsp:rsid wsp:val=&quot;00A2132F&quot;/&gt;&lt;wsp:rsid wsp:val=&quot;00A221EA&quot;/&gt;&lt;wsp:rsid wsp:val=&quot;00A31854&quot;/&gt;&lt;wsp:rsid wsp:val=&quot;00A335AB&quot;/&gt;&lt;wsp:rsid wsp:val=&quot;00A34C41&quot;/&gt;&lt;wsp:rsid wsp:val=&quot;00A4162F&quot;/&gt;&lt;wsp:rsid wsp:val=&quot;00A51506&quot;/&gt;&lt;wsp:rsid wsp:val=&quot;00A52E6B&quot;/&gt;&lt;wsp:rsid wsp:val=&quot;00A53A3E&quot;/&gt;&lt;wsp:rsid wsp:val=&quot;00A53FA5&quot;/&gt;&lt;wsp:rsid wsp:val=&quot;00A5732B&quot;/&gt;&lt;wsp:rsid wsp:val=&quot;00A607E9&quot;/&gt;&lt;wsp:rsid wsp:val=&quot;00A6612B&quot;/&gt;&lt;wsp:rsid wsp:val=&quot;00A66955&quot;/&gt;&lt;wsp:rsid wsp:val=&quot;00A67E09&quot;/&gt;&lt;wsp:rsid wsp:val=&quot;00A7252C&quot;/&gt;&lt;wsp:rsid wsp:val=&quot;00A73302&quot;/&gt;&lt;wsp:rsid wsp:val=&quot;00A737FB&quot;/&gt;&lt;wsp:rsid wsp:val=&quot;00A758EC&quot;/&gt;&lt;wsp:rsid wsp:val=&quot;00A80117&quot;/&gt;&lt;wsp:rsid wsp:val=&quot;00A805EC&quot;/&gt;&lt;wsp:rsid wsp:val=&quot;00A83BCC&quot;/&gt;&lt;wsp:rsid wsp:val=&quot;00A87944&quot;/&gt;&lt;wsp:rsid wsp:val=&quot;00A942B8&quot;/&gt;&lt;wsp:rsid wsp:val=&quot;00AA14F0&quot;/&gt;&lt;wsp:rsid wsp:val=&quot;00AA2210&quot;/&gt;&lt;wsp:rsid wsp:val=&quot;00AA2EDF&quot;/&gt;&lt;wsp:rsid wsp:val=&quot;00AA3E78&quot;/&gt;&lt;wsp:rsid wsp:val=&quot;00AB2625&quot;/&gt;&lt;wsp:rsid wsp:val=&quot;00AB6FC7&quot;/&gt;&lt;wsp:rsid wsp:val=&quot;00AC1428&quot;/&gt;&lt;wsp:rsid wsp:val=&quot;00AD6644&quot;/&gt;&lt;wsp:rsid wsp:val=&quot;00AE39DC&quot;/&gt;&lt;wsp:rsid wsp:val=&quot;00AE4D55&quot;/&gt;&lt;wsp:rsid wsp:val=&quot;00AE5A24&quot;/&gt;&lt;wsp:rsid wsp:val=&quot;00AE6395&quot;/&gt;&lt;wsp:rsid wsp:val=&quot;00AF03AA&quot;/&gt;&lt;wsp:rsid wsp:val=&quot;00AF22F6&quot;/&gt;&lt;wsp:rsid wsp:val=&quot;00AF27A5&quot;/&gt;&lt;wsp:rsid wsp:val=&quot;00AF550D&quot;/&gt;&lt;wsp:rsid wsp:val=&quot;00AF696A&quot;/&gt;&lt;wsp:rsid wsp:val=&quot;00B024B7&quot;/&gt;&lt;wsp:rsid wsp:val=&quot;00B031B6&quot;/&gt;&lt;wsp:rsid wsp:val=&quot;00B05FB0&quot;/&gt;&lt;wsp:rsid wsp:val=&quot;00B103C5&quot;/&gt;&lt;wsp:rsid wsp:val=&quot;00B11FC2&quot;/&gt;&lt;wsp:rsid wsp:val=&quot;00B146E2&quot;/&gt;&lt;wsp:rsid wsp:val=&quot;00B16201&quot;/&gt;&lt;wsp:rsid wsp:val=&quot;00B20730&quot;/&gt;&lt;wsp:rsid wsp:val=&quot;00B24009&quot;/&gt;&lt;wsp:rsid wsp:val=&quot;00B256AE&quot;/&gt;&lt;wsp:rsid wsp:val=&quot;00B25B43&quot;/&gt;&lt;wsp:rsid wsp:val=&quot;00B3063A&quot;/&gt;&lt;wsp:rsid wsp:val=&quot;00B349A4&quot;/&gt;&lt;wsp:rsid wsp:val=&quot;00B34D52&quot;/&gt;&lt;wsp:rsid wsp:val=&quot;00B43342&quot;/&gt;&lt;wsp:rsid wsp:val=&quot;00B45F44&quot;/&gt;&lt;wsp:rsid wsp:val=&quot;00B47A7E&quot;/&gt;&lt;wsp:rsid wsp:val=&quot;00B47EC3&quot;/&gt;&lt;wsp:rsid wsp:val=&quot;00B5055B&quot;/&gt;&lt;wsp:rsid wsp:val=&quot;00B525CD&quot;/&gt;&lt;wsp:rsid wsp:val=&quot;00B647FD&quot;/&gt;&lt;wsp:rsid wsp:val=&quot;00B70098&quot;/&gt;&lt;wsp:rsid wsp:val=&quot;00B70180&quot;/&gt;&lt;wsp:rsid wsp:val=&quot;00B751FB&quot;/&gt;&lt;wsp:rsid wsp:val=&quot;00B7652C&quot;/&gt;&lt;wsp:rsid wsp:val=&quot;00B85A56&quot;/&gt;&lt;wsp:rsid wsp:val=&quot;00B8667B&quot;/&gt;&lt;wsp:rsid wsp:val=&quot;00B910ED&quot;/&gt;&lt;wsp:rsid wsp:val=&quot;00B92289&quot;/&gt;&lt;wsp:rsid wsp:val=&quot;00B92390&quot;/&gt;&lt;wsp:rsid wsp:val=&quot;00B92DB4&quot;/&gt;&lt;wsp:rsid wsp:val=&quot;00B92FB3&quot;/&gt;&lt;wsp:rsid wsp:val=&quot;00B97AA2&quot;/&gt;&lt;wsp:rsid wsp:val=&quot;00BA000A&quot;/&gt;&lt;wsp:rsid wsp:val=&quot;00BA1803&quot;/&gt;&lt;wsp:rsid wsp:val=&quot;00BA32DD&quot;/&gt;&lt;wsp:rsid wsp:val=&quot;00BA5C46&quot;/&gt;&lt;wsp:rsid wsp:val=&quot;00BA7641&quot;/&gt;&lt;wsp:rsid wsp:val=&quot;00BA7C08&quot;/&gt;&lt;wsp:rsid wsp:val=&quot;00BB10F3&quot;/&gt;&lt;wsp:rsid wsp:val=&quot;00BB2B29&quot;/&gt;&lt;wsp:rsid wsp:val=&quot;00BB705D&quot;/&gt;&lt;wsp:rsid wsp:val=&quot;00BB7393&quot;/&gt;&lt;wsp:rsid wsp:val=&quot;00BC0F90&quot;/&gt;&lt;wsp:rsid wsp:val=&quot;00BC47CC&quot;/&gt;&lt;wsp:rsid wsp:val=&quot;00BC75B0&quot;/&gt;&lt;wsp:rsid wsp:val=&quot;00BD0428&quot;/&gt;&lt;wsp:rsid wsp:val=&quot;00BD49F6&quot;/&gt;&lt;wsp:rsid wsp:val=&quot;00BD76FF&quot;/&gt;&lt;wsp:rsid wsp:val=&quot;00BD789D&quot;/&gt;&lt;wsp:rsid wsp:val=&quot;00BD7E61&quot;/&gt;&lt;wsp:rsid wsp:val=&quot;00BE5750&quot;/&gt;&lt;wsp:rsid wsp:val=&quot;00BE6787&quot;/&gt;&lt;wsp:rsid wsp:val=&quot;00BE7DA6&quot;/&gt;&lt;wsp:rsid wsp:val=&quot;00C0008A&quot;/&gt;&lt;wsp:rsid wsp:val=&quot;00C17BC7&quot;/&gt;&lt;wsp:rsid wsp:val=&quot;00C20C72&quot;/&gt;&lt;wsp:rsid wsp:val=&quot;00C24CC2&quot;/&gt;&lt;wsp:rsid wsp:val=&quot;00C25B80&quot;/&gt;&lt;wsp:rsid wsp:val=&quot;00C26A95&quot;/&gt;&lt;wsp:rsid wsp:val=&quot;00C313A5&quot;/&gt;&lt;wsp:rsid wsp:val=&quot;00C35C7E&quot;/&gt;&lt;wsp:rsid wsp:val=&quot;00C35DF7&quot;/&gt;&lt;wsp:rsid wsp:val=&quot;00C374EE&quot;/&gt;&lt;wsp:rsid wsp:val=&quot;00C45B0B&quot;/&gt;&lt;wsp:rsid wsp:val=&quot;00C46908&quot;/&gt;&lt;wsp:rsid wsp:val=&quot;00C47284&quot;/&gt;&lt;wsp:rsid wsp:val=&quot;00C515EF&quot;/&gt;&lt;wsp:rsid wsp:val=&quot;00C522DB&quot;/&gt;&lt;wsp:rsid wsp:val=&quot;00C528B8&quot;/&gt;&lt;wsp:rsid wsp:val=&quot;00C5401D&quot;/&gt;&lt;wsp:rsid wsp:val=&quot;00C549B1&quot;/&gt;&lt;wsp:rsid wsp:val=&quot;00C61FE6&quot;/&gt;&lt;wsp:rsid wsp:val=&quot;00C63705&quot;/&gt;&lt;wsp:rsid wsp:val=&quot;00C6537B&quot;/&gt;&lt;wsp:rsid wsp:val=&quot;00C66FBE&quot;/&gt;&lt;wsp:rsid wsp:val=&quot;00C705F1&quot;/&gt;&lt;wsp:rsid wsp:val=&quot;00C70783&quot;/&gt;&lt;wsp:rsid wsp:val=&quot;00C7119E&quot;/&gt;&lt;wsp:rsid wsp:val=&quot;00C71540&quot;/&gt;&lt;wsp:rsid wsp:val=&quot;00C82675&quot;/&gt;&lt;wsp:rsid wsp:val=&quot;00C92910&quot;/&gt;&lt;wsp:rsid wsp:val=&quot;00C931D8&quot;/&gt;&lt;wsp:rsid wsp:val=&quot;00C93F0C&quot;/&gt;&lt;wsp:rsid wsp:val=&quot;00CA781D&quot;/&gt;&lt;wsp:rsid wsp:val=&quot;00CB2DB7&quot;/&gt;&lt;wsp:rsid wsp:val=&quot;00CB34F3&quot;/&gt;&lt;wsp:rsid wsp:val=&quot;00CB38E3&quot;/&gt;&lt;wsp:rsid wsp:val=&quot;00CB72CB&quot;/&gt;&lt;wsp:rsid wsp:val=&quot;00CC002B&quot;/&gt;&lt;wsp:rsid wsp:val=&quot;00CC0EBA&quot;/&gt;&lt;wsp:rsid wsp:val=&quot;00CC388A&quot;/&gt;&lt;wsp:rsid wsp:val=&quot;00CC3D3C&quot;/&gt;&lt;wsp:rsid wsp:val=&quot;00CC46C0&quot;/&gt;&lt;wsp:rsid wsp:val=&quot;00CC5A0D&quot;/&gt;&lt;wsp:rsid wsp:val=&quot;00CC6B7B&quot;/&gt;&lt;wsp:rsid wsp:val=&quot;00CD4D0E&quot;/&gt;&lt;wsp:rsid wsp:val=&quot;00CD76DA&quot;/&gt;&lt;wsp:rsid wsp:val=&quot;00CE0CDD&quot;/&gt;&lt;wsp:rsid wsp:val=&quot;00CE191A&quot;/&gt;&lt;wsp:rsid wsp:val=&quot;00CE4A1A&quot;/&gt;&lt;wsp:rsid wsp:val=&quot;00CE67C5&quot;/&gt;&lt;wsp:rsid wsp:val=&quot;00CE6841&quot;/&gt;&lt;wsp:rsid wsp:val=&quot;00CF13ED&quot;/&gt;&lt;wsp:rsid wsp:val=&quot;00CF495B&quot;/&gt;&lt;wsp:rsid wsp:val=&quot;00CF52E1&quot;/&gt;&lt;wsp:rsid wsp:val=&quot;00D02A3F&quot;/&gt;&lt;wsp:rsid wsp:val=&quot;00D0355B&quot;/&gt;&lt;wsp:rsid wsp:val=&quot;00D03710&quot;/&gt;&lt;wsp:rsid wsp:val=&quot;00D056B7&quot;/&gt;&lt;wsp:rsid wsp:val=&quot;00D11063&quot;/&gt;&lt;wsp:rsid wsp:val=&quot;00D11825&quot;/&gt;&lt;wsp:rsid wsp:val=&quot;00D12F2D&quot;/&gt;&lt;wsp:rsid wsp:val=&quot;00D13539&quot;/&gt;&lt;wsp:rsid wsp:val=&quot;00D14371&quot;/&gt;&lt;wsp:rsid wsp:val=&quot;00D25E72&quot;/&gt;&lt;wsp:rsid wsp:val=&quot;00D32F34&quot;/&gt;&lt;wsp:rsid wsp:val=&quot;00D33EB5&quot;/&gt;&lt;wsp:rsid wsp:val=&quot;00D35CB8&quot;/&gt;&lt;wsp:rsid wsp:val=&quot;00D41645&quot;/&gt;&lt;wsp:rsid wsp:val=&quot;00D505C8&quot;/&gt;&lt;wsp:rsid wsp:val=&quot;00D54799&quot;/&gt;&lt;wsp:rsid wsp:val=&quot;00D54E66&quot;/&gt;&lt;wsp:rsid wsp:val=&quot;00D54E73&quot;/&gt;&lt;wsp:rsid wsp:val=&quot;00D602DC&quot;/&gt;&lt;wsp:rsid wsp:val=&quot;00D6121A&quot;/&gt;&lt;wsp:rsid wsp:val=&quot;00D669D3&quot;/&gt;&lt;wsp:rsid wsp:val=&quot;00D71384&quot;/&gt;&lt;wsp:rsid wsp:val=&quot;00D77938&quot;/&gt;&lt;wsp:rsid wsp:val=&quot;00D84D14&quot;/&gt;&lt;wsp:rsid wsp:val=&quot;00D96C59&quot;/&gt;&lt;wsp:rsid wsp:val=&quot;00D97738&quot;/&gt;&lt;wsp:rsid wsp:val=&quot;00DA35D7&quot;/&gt;&lt;wsp:rsid wsp:val=&quot;00DA4791&quot;/&gt;&lt;wsp:rsid wsp:val=&quot;00DA558F&quot;/&gt;&lt;wsp:rsid wsp:val=&quot;00DA73BA&quot;/&gt;&lt;wsp:rsid wsp:val=&quot;00DB2AD8&quot;/&gt;&lt;wsp:rsid wsp:val=&quot;00DB2EC7&quot;/&gt;&lt;wsp:rsid wsp:val=&quot;00DB30E8&quot;/&gt;&lt;wsp:rsid wsp:val=&quot;00DB4FC3&quot;/&gt;&lt;wsp:rsid wsp:val=&quot;00DB551F&quot;/&gt;&lt;wsp:rsid wsp:val=&quot;00DC1B3E&quot;/&gt;&lt;wsp:rsid wsp:val=&quot;00DC2421&quot;/&gt;&lt;wsp:rsid wsp:val=&quot;00DD0280&quot;/&gt;&lt;wsp:rsid wsp:val=&quot;00DD1A3E&quot;/&gt;&lt;wsp:rsid wsp:val=&quot;00DD20F1&quot;/&gt;&lt;wsp:rsid wsp:val=&quot;00DD378D&quot;/&gt;&lt;wsp:rsid wsp:val=&quot;00DD37CF&quot;/&gt;&lt;wsp:rsid wsp:val=&quot;00DD43F0&quot;/&gt;&lt;wsp:rsid wsp:val=&quot;00DD471C&quot;/&gt;&lt;wsp:rsid wsp:val=&quot;00DD5618&quot;/&gt;&lt;wsp:rsid wsp:val=&quot;00DD7C74&quot;/&gt;&lt;wsp:rsid wsp:val=&quot;00DE13AE&quot;/&gt;&lt;wsp:rsid wsp:val=&quot;00DE2BDC&quot;/&gt;&lt;wsp:rsid wsp:val=&quot;00DE34FC&quot;/&gt;&lt;wsp:rsid wsp:val=&quot;00DE44D3&quot;/&gt;&lt;wsp:rsid wsp:val=&quot;00DE5E16&quot;/&gt;&lt;wsp:rsid wsp:val=&quot;00DE661B&quot;/&gt;&lt;wsp:rsid wsp:val=&quot;00DF0F69&quot;/&gt;&lt;wsp:rsid wsp:val=&quot;00DF138B&quot;/&gt;&lt;wsp:rsid wsp:val=&quot;00DF3997&quot;/&gt;&lt;wsp:rsid wsp:val=&quot;00DF4DC3&quot;/&gt;&lt;wsp:rsid wsp:val=&quot;00DF6128&quot;/&gt;&lt;wsp:rsid wsp:val=&quot;00E00DD8&quot;/&gt;&lt;wsp:rsid wsp:val=&quot;00E015C8&quot;/&gt;&lt;wsp:rsid wsp:val=&quot;00E02456&quot;/&gt;&lt;wsp:rsid wsp:val=&quot;00E11B20&quot;/&gt;&lt;wsp:rsid wsp:val=&quot;00E12C20&quot;/&gt;&lt;wsp:rsid wsp:val=&quot;00E1703F&quot;/&gt;&lt;wsp:rsid wsp:val=&quot;00E212BE&quot;/&gt;&lt;wsp:rsid wsp:val=&quot;00E24D8A&quot;/&gt;&lt;wsp:rsid wsp:val=&quot;00E277B5&quot;/&gt;&lt;wsp:rsid wsp:val=&quot;00E330AF&quot;/&gt;&lt;wsp:rsid wsp:val=&quot;00E37111&quot;/&gt;&lt;wsp:rsid wsp:val=&quot;00E41F2A&quot;/&gt;&lt;wsp:rsid wsp:val=&quot;00E47CAD&quot;/&gt;&lt;wsp:rsid wsp:val=&quot;00E536EF&quot;/&gt;&lt;wsp:rsid wsp:val=&quot;00E55416&quot;/&gt;&lt;wsp:rsid wsp:val=&quot;00E61AAF&quot;/&gt;&lt;wsp:rsid wsp:val=&quot;00E62E98&quot;/&gt;&lt;wsp:rsid wsp:val=&quot;00E6351B&quot;/&gt;&lt;wsp:rsid wsp:val=&quot;00E64F1B&quot;/&gt;&lt;wsp:rsid wsp:val=&quot;00E67003&quot;/&gt;&lt;wsp:rsid wsp:val=&quot;00E70BBD&quot;/&gt;&lt;wsp:rsid wsp:val=&quot;00E7272C&quot;/&gt;&lt;wsp:rsid wsp:val=&quot;00E76D11&quot;/&gt;&lt;wsp:rsid wsp:val=&quot;00E8199E&quot;/&gt;&lt;wsp:rsid wsp:val=&quot;00E8282C&quot;/&gt;&lt;wsp:rsid wsp:val=&quot;00E86D40&quot;/&gt;&lt;wsp:rsid wsp:val=&quot;00E91635&quot;/&gt;&lt;wsp:rsid wsp:val=&quot;00E91972&quot;/&gt;&lt;wsp:rsid wsp:val=&quot;00EA3AD9&quot;/&gt;&lt;wsp:rsid wsp:val=&quot;00EB0F74&quot;/&gt;&lt;wsp:rsid wsp:val=&quot;00EB2BEC&quot;/&gt;&lt;wsp:rsid wsp:val=&quot;00EB59AF&quot;/&gt;&lt;wsp:rsid wsp:val=&quot;00EC1673&quot;/&gt;&lt;wsp:rsid wsp:val=&quot;00EC22B9&quot;/&gt;&lt;wsp:rsid wsp:val=&quot;00EC2F1E&quot;/&gt;&lt;wsp:rsid wsp:val=&quot;00EC49D2&quot;/&gt;&lt;wsp:rsid wsp:val=&quot;00ED070E&quot;/&gt;&lt;wsp:rsid wsp:val=&quot;00ED0803&quot;/&gt;&lt;wsp:rsid wsp:val=&quot;00ED1805&quot;/&gt;&lt;wsp:rsid wsp:val=&quot;00ED2AFF&quot;/&gt;&lt;wsp:rsid wsp:val=&quot;00ED4983&quot;/&gt;&lt;wsp:rsid wsp:val=&quot;00ED7921&quot;/&gt;&lt;wsp:rsid wsp:val=&quot;00EF34B9&quot;/&gt;&lt;wsp:rsid wsp:val=&quot;00EF449D&quot;/&gt;&lt;wsp:rsid wsp:val=&quot;00EF56FB&quot;/&gt;&lt;wsp:rsid wsp:val=&quot;00F04741&quot;/&gt;&lt;wsp:rsid wsp:val=&quot;00F04AED&quot;/&gt;&lt;wsp:rsid wsp:val=&quot;00F110B6&quot;/&gt;&lt;wsp:rsid wsp:val=&quot;00F12175&quot;/&gt;&lt;wsp:rsid wsp:val=&quot;00F148DB&quot;/&gt;&lt;wsp:rsid wsp:val=&quot;00F20B72&quot;/&gt;&lt;wsp:rsid wsp:val=&quot;00F25F65&quot;/&gt;&lt;wsp:rsid wsp:val=&quot;00F269DC&quot;/&gt;&lt;wsp:rsid wsp:val=&quot;00F310FA&quot;/&gt;&lt;wsp:rsid wsp:val=&quot;00F31346&quot;/&gt;&lt;wsp:rsid wsp:val=&quot;00F35157&quot;/&gt;&lt;wsp:rsid wsp:val=&quot;00F361B9&quot;/&gt;&lt;wsp:rsid wsp:val=&quot;00F37459&quot;/&gt;&lt;wsp:rsid wsp:val=&quot;00F40D41&quot;/&gt;&lt;wsp:rsid wsp:val=&quot;00F44050&quot;/&gt;&lt;wsp:rsid wsp:val=&quot;00F44CA3&quot;/&gt;&lt;wsp:rsid wsp:val=&quot;00F45055&quot;/&gt;&lt;wsp:rsid wsp:val=&quot;00F471EF&quot;/&gt;&lt;wsp:rsid wsp:val=&quot;00F477AB&quot;/&gt;&lt;wsp:rsid wsp:val=&quot;00F5253E&quot;/&gt;&lt;wsp:rsid wsp:val=&quot;00F56284&quot;/&gt;&lt;wsp:rsid wsp:val=&quot;00F56819&quot;/&gt;&lt;wsp:rsid wsp:val=&quot;00F56B3B&quot;/&gt;&lt;wsp:rsid wsp:val=&quot;00F57BD9&quot;/&gt;&lt;wsp:rsid wsp:val=&quot;00F60E58&quot;/&gt;&lt;wsp:rsid wsp:val=&quot;00F6205C&quot;/&gt;&lt;wsp:rsid wsp:val=&quot;00F63C1A&quot;/&gt;&lt;wsp:rsid wsp:val=&quot;00F6677C&quot;/&gt;&lt;wsp:rsid wsp:val=&quot;00F747E4&quot;/&gt;&lt;wsp:rsid wsp:val=&quot;00F77E43&quot;/&gt;&lt;wsp:rsid wsp:val=&quot;00F80A5D&quot;/&gt;&lt;wsp:rsid wsp:val=&quot;00F818AA&quot;/&gt;&lt;wsp:rsid wsp:val=&quot;00F862AB&quot;/&gt;&lt;wsp:rsid wsp:val=&quot;00F864D3&quot;/&gt;&lt;wsp:rsid wsp:val=&quot;00F872E1&quot;/&gt;&lt;wsp:rsid wsp:val=&quot;00F87CD5&quot;/&gt;&lt;wsp:rsid wsp:val=&quot;00F87EE8&quot;/&gt;&lt;wsp:rsid wsp:val=&quot;00F90231&quot;/&gt;&lt;wsp:rsid wsp:val=&quot;00FA0094&quot;/&gt;&lt;wsp:rsid wsp:val=&quot;00FA20BD&quot;/&gt;&lt;wsp:rsid wsp:val=&quot;00FA4528&quot;/&gt;&lt;wsp:rsid wsp:val=&quot;00FA55D1&quot;/&gt;&lt;wsp:rsid wsp:val=&quot;00FB18C5&quot;/&gt;&lt;wsp:rsid wsp:val=&quot;00FB394A&quot;/&gt;&lt;wsp:rsid wsp:val=&quot;00FB3CE8&quot;/&gt;&lt;wsp:rsid wsp:val=&quot;00FB785E&quot;/&gt;&lt;wsp:rsid wsp:val=&quot;00FC06A2&quot;/&gt;&lt;wsp:rsid wsp:val=&quot;00FC0B76&quot;/&gt;&lt;wsp:rsid wsp:val=&quot;00FC0F5D&quot;/&gt;&lt;wsp:rsid wsp:val=&quot;00FC301E&quot;/&gt;&lt;wsp:rsid wsp:val=&quot;00FC3D23&quot;/&gt;&lt;wsp:rsid wsp:val=&quot;00FD423A&quot;/&gt;&lt;wsp:rsid wsp:val=&quot;00FD6C7A&quot;/&gt;&lt;wsp:rsid wsp:val=&quot;00FE1C58&quot;/&gt;&lt;wsp:rsid wsp:val=&quot;00FE444B&quot;/&gt;&lt;wsp:rsid wsp:val=&quot;00FE4627&quot;/&gt;&lt;wsp:rsid wsp:val=&quot;00FE5A15&quot;/&gt;&lt;wsp:rsid wsp:val=&quot;00FE61CF&quot;/&gt;&lt;wsp:rsid wsp:val=&quot;00FF11C7&quot;/&gt;&lt;wsp:rsid wsp:val=&quot;00FF12E6&quot;/&gt;&lt;wsp:rsid wsp:val=&quot;00FF7890&quot;/&gt;&lt;/wsp:rsids&gt;&lt;/w:docPr&gt;&lt;w:body&gt;&lt;w:p wsp:rsidR=&quot;00000000&quot; wsp:rsidRDefault=&quot;00B47A7E&quot;&gt;&lt;m:oMathPara&gt;&lt;m:oMath&gt;&lt;m:r&gt;&lt;m:rPr&gt;&lt;m:sty m:val=&quot;p&quot;/&gt;&lt;/m:rPr&gt;&lt;w:rPr&gt;&lt;w:rFonts w:ascii=&quot;Cambria Math&quot; w:fareast=&quot;Times New Roman&quot; w:h-ansi=&quot;Times New Roman&quot;/&gt;&lt;wx:font wx:val=&quot;Times New Roman&quot;/&gt;&lt;w:sz w:val=&quot;18&quot;/&gt;&lt;w:sz-cs w:val=&quot;18&quot;/&gt;&lt;/w:rPr&gt;&lt;m:t&gt;Рў&lt;/m:t&gt;&lt;/m:r&gt;&lt;m:r&gt;&lt;m:rPr&gt;&lt;m:sty m:val=&quot;p&quot;/&gt;&lt;/m:rPr&gt;&lt;w:rPr&gt;&lt;w:rFonts w:ascii=&quot;Cambria Math&quot; w:fareast=&quot;Times New Roman&quot; w:h-ansi=&quot;Times New Roman&quot;/&gt;&lt;wx:font wx:val=&quot;Cambria Math&quot;/&gt;&lt;w:sz w:val=&quot;18&quot;/&gt;&lt;w:sz-cs w:val=&quot;18&quot;/&gt;&lt;w:lang w:val=&quot;EN-US&quot;/&gt;&lt;/w:rPr&gt;&lt;m:t&gt;=&lt;/m:t&gt;&lt;/m:r&gt;&lt;m:f&gt;&lt;m:fPr&gt;&lt;m:ctrlPr&gt;&lt;w:rPr&gt;&lt;w:rFonts w:ascii=&quot;Cambria Math&quot; w:fareast=&quot;Times New Roman&quot; w:h-ansi=&quot;Times New Roman&quot;/&gt;&lt;wx:font wx:val=&quot;Cambria Math&quot;/&gt;&lt;w:sz w:val=&quot;18&quot;/&gt;&lt;w:sz-cs w:val=&quot;18&quot;/&gt;&lt;w:lang w:val=&quot;EN-US&quot;/&gt;&lt;/w:rPr&gt;&lt;/m:ctrlPr&gt;&lt;/m:fPr&gt;&lt;m:num&gt;&lt;m:sSubSup&gt;&lt;m:sSubSupPr&gt;&lt;m:ctrlPr&gt;&lt;w:rPr&gt;&lt;w:rFonts w:ascii=&quot;Cambria Math&quot; w:fareast=&quot;Times New Roman&quot; w:h-ansi=&quot;Times New Roman&quot;/&gt;&lt;wx:font wx:val=&quot;Cambria Math&quot;/&gt;&lt;w:sz w:val=&quot;18&quot;/&gt;&lt;w:sz-cs w:val=&quot;18&quot;/&gt;&lt;w:lang w:val=&quot;EN-US&quot;/&gt;&lt;/w:rPr&gt;&lt;/m:ctrlPr&gt;&lt;/m:sSubSupPr&gt;&lt;m:e&gt;&lt;m:r&gt;&lt;m:rPr&gt;&lt;m:nor/&gt;&lt;/m:rPr&gt;&lt;w:rPr&gt;&lt;w:rFonts w:ascii=&quot;Times New Roman&quot; w:fareast=&quot;Times New Roman&quot; w:h-ansi=&quot;Times New Roman&quot;/&gt;&lt;wx:font wx:val=&quot;Times New Roman&quot;/&gt;&lt;w:sz w:val=&quot;18&quot;/&gt;&lt;w:sz-cs w:val=&quot;18&quot;/&gt;&lt;w:lang w:val=&quot;EN-US&quot;/&gt;&lt;/w:rPr&gt;&lt;m:t&gt;SUM&lt;/m:t&gt;&lt;/m:r&gt;&lt;/m:e&gt;&lt;m:sub&gt;&lt;m:r&gt;&lt;m:rPr&gt;&lt;m:nor/&gt;&lt;/m:rPr&gt;&lt;w:rPr&gt;&lt;w:rFonts w:ascii=&quot;Times New Roman&quot; w:fareast=&quot;Times New Roman&quot; w:h-ansi=&quot;Times New Roman&quot;/&gt;&lt;wx:font wx:val=&quot;Times New Roman&quot;/&gt;&lt;w:sz w:val=&quot;18&quot;/&gt;&lt;w:sz-cs w:val=&quot;18&quot;/&gt;&lt;w:lang w:val=&quot;EN-US&quot;/&gt;&lt;/w:rPr&gt;&lt;m:t&gt;i=0&lt;/m:t&gt;&lt;/m:r&gt;&lt;/m:sub&gt;&lt;m:sup&gt;&lt;m:r&gt;&lt;m:rPr&gt;&lt;m:nor/&gt;&lt;/m:rPr&gt;&lt;w:rPr&gt;&lt;w:rFonts w:ascii=&quot;Times New Roman&quot; w:fareast=&quot;Times New Roman&quot; w:h-ansi=&quot;Times New Roman&quot;/&gt;&lt;wx:font wx:val=&quot;Times New Roman&quot;/&gt;&lt;w:sz w:val=&quot;18&quot;/&gt;&lt;w:sz-cs w:val=&quot;18&quot;/&gt;&lt;w:lang w:val=&quot;EN-US&quot;/&gt;&lt;/w:rPr&gt;&lt;m:t&gt;n&lt;/m:t&gt;&lt;/m:r&gt;&lt;/m:sup&gt;&lt;/m:sSubSup&gt;&lt;m:r&gt;&lt;m:rPr&gt;&lt;m:nor/&gt;&lt;/m:rPr&gt;&lt;w:rPr&gt;&lt;w:rFonts w:ascii=&quot;Times New Roman&quot; w:fareast=&quot;Times New Roman&quot; w:h-ansi=&quot;Times New Roman&quot;/&gt;&lt;wx:font wx:val=&quot;Times New Roman&quot;/&gt;&lt;w:sz w:val=&quot;18&quot;/&gt;&lt;w:sz-cs w:val=&quot;18&quot;/&gt;&lt;w:lang w:val=&quot;EN-US&quot;/&gt;&lt;/w:rPr&gt;&lt;m:t&gt;(&lt;/m:t&gt;&lt;/m:r&gt;&lt;m:sSub&gt;&lt;m:sSubPr&gt;&lt;m:ctrlPr&gt;&lt;w:rPr&gt;&lt;w:rFonts w:ascii=&quot;Cambria Math&quot; w:fareast=&quot;Times New Roman&quot; w:h-ansi=&quot;Times New Roman&quot;/&gt;&lt;wx:font wx:val=&quot;Cambria Math&quot;/&gt;&lt;w:sz w:val=&quot;18&quot;/&gt;&lt;w:sz-cs w:val=&quot;18&quot;/&gt;&lt;/w:rPr&gt;&lt;/m:ctrlPr&gt;&lt;/m:sSubPr&gt;&lt;m:e&gt;&lt;m:r&gt;&lt;m:rPr&gt;&lt;m:sty m:val=&quot;p&quot;/&gt;&lt;/m:rPr&gt;&lt;w:rPr&gt;&lt;w:rFonts w:ascii=&quot;Cambria Math&quot; w:fareast=&quot;Times New Roman&quot; w:h-ansi=&quot;Times New Roman&quot;/&gt;&lt;wx:font wx:val=&quot;Times New Roman&quot;/&gt;&lt;w:sz w:val=&quot;18&quot;/&gt;&lt;w:sz-cs w:val=&quot;18&quot;/&gt;&lt;/w:rPr&gt;&lt;m:t&gt;Рў&lt;/m:t&gt;&lt;/m:r&gt;&lt;/m:e&gt;&lt;m:sub&gt;&lt;m:r&gt;&lt;m:rPr&gt;&lt;m:sty m:val=&quot;p&quot;/&gt;&lt;/m:rPr&gt;&lt;w:rPr&gt;&lt;w:rFonts w:ascii=&quot;Cambria Math&quot; w:fareast=&quot;Times New Roman&quot; w:h-ansi=&quot;Times New Roman&quot;/&gt;&lt;wx:font wx:val=&quot;Times New Roman&quot;/&gt;&lt;w:sz w:val=&quot;18&quot;/&gt;&lt;w:sz-cs w:val=&quot;18&quot;/&gt;&lt;w:lang w:val=&quot;EN-US&quot;/&gt;&lt;/w:rPr&gt;&lt;m:t&gt;Рј&lt;/m:t&gt;&lt;/m:r&gt;&lt;m:r&gt;&lt;m:rPr&gt;&lt;m:sty m:val=&quot;p&quot;/&gt;&lt;/m:rPr&gt;&lt;w:rPr&gt;&lt;w:rFonts w:ascii=&quot;Cambria Math&quot; w:fareast=&quot;Times New Roman&quot; w:h-ansi=&quot;Cambria Math&quot;/&gt;&lt;wx:font wx:val=&quot;Cambria Math&quot;/&gt;&lt;w:sz w:val=&quot;18&quot;/&gt;&lt;w:sz-cs w:val=&quot;18&quot;/&gt;&lt;w:lang w:val=&quot;EN-US&quot;/&gt;&lt;/w:rPr&gt;&lt;m:t&gt;i&lt;/m:t&gt;&lt;/m:r&gt;&lt;/m:sub&gt;&lt;/m:sSub&gt;&lt;m:r&gt;&lt;m:rPr&gt;&lt;m:nor/&gt;&lt;/m:rPr&gt;&lt;w:rPr&gt;&lt;w:rFonts w:ascii=&quot;Times New Roman&quot; w:fareast=&quot;Times New Roman&quot; w:h-ansi=&quot;Times New Roman&quot;/&gt;&lt;wx:font wx:val=&quot;Times New Roman&quot;/&gt;&lt;w:sz w:val=&quot;18&quot;/&gt;&lt;w:sz-cs w:val=&quot;18&quot;/&gt;&lt;w:lang w:val=&quot;EN-US&quot;/&gt;&lt;/w:rPr&gt;&lt;m:t&gt;)&lt;/m:t&gt;&lt;/m:r&gt;&lt;/m:num&gt;&lt;m:den&gt;&lt;m:r&gt;&lt;m:rPr&gt;&lt;m:nor/&gt;&lt;/m:rPr&gt;&lt;w:rPr&gt;&lt;w:rFonts w:ascii=&quot;Times New Roman&quot; w:fareast=&quot;Times New Roman&quot; w:h-ansi=&quot;Times New Roman&quot;/&gt;&lt;wx:font wx:val=&quot;Times New Roman&quot;/&gt;&lt;w:sz w:val=&quot;18&quot;/&gt;&lt;w:sz-cs w:val=&quot;18&quot;/&gt;&lt;w:lang w:val=&quot;EN-US&quot;/&gt;&lt;/w:rPr&gt;&lt;m:t&gt;n&lt;/m:t&gt;&lt;/m:r&gt;&lt;/m:den&gt;&lt;/m:f&gt;&lt;m:r&gt;&lt;m:rPr&gt;&lt;m:sty m:val=&quot;p&quot;/&gt;&lt;/m:rPr&gt;&lt;w:rPr&gt;&lt;w:rFonts w:ascii=&quot;Cambria Math&quot; w:fareast=&quot;Times New Roman&quot; w:h-ansi=&quot;Times New Roman&quot;/&gt;&lt;wx:font wx:val=&quot;Cambria Math&quot;/&gt;&lt;w:sz w:val=&quot;18&quot;/&gt;&lt;w:sz-cs w:val=&quot;18&quot;/&gt;&lt;w:lang w:val=&quot;EN-US&quot;/&gt;&lt;/w:rPr&gt;&lt;m:t&gt;, &lt;/m:t&gt;&lt;/m:r&gt;&lt;m:r&gt;&lt;m:rPr&gt;&lt;m:sty m:val=&quot;p&quot;/&gt;&lt;/m:rPr&gt;&lt;w:rPr&gt;&lt;w:rFonts w:ascii=&quot;Cambria Math&quot; w:fareast=&quot;Times New Roman&quot; w:h-ansi=&quot;Times New Roman&quot;/&gt;&lt;wx:font wx:val=&quot;Times New Roman&quot;/&gt;&lt;w:sz w:val=&quot;18&quot;/&gt;&lt;w:sz-cs w:val=&quot;18&quot;/&gt;&lt;w:lang w:val=&quot;EN-US&quot;/&gt;&lt;/w:rPr&gt;&lt;m:t&gt;РіРґРµ&lt;/m:t&gt;&lt;/m:r&gt;&lt;m:r&gt;&lt;m:rPr&gt;&lt;m:sty m:val=&quot;p&quot;/&gt;&lt;/m:rPr&gt;&lt;w:rPr&gt;&lt;w:rFonts w:ascii=&quot;Cambria Math&quot; w:fareast=&quot;Times New Roman&quot; w:h-ansi=&quot;Times New Roman&quot;/&gt;&lt;wx:font wx:val=&quot;Cambria Math&quot;/&gt;&lt;w:sz w:val=&quot;18&quot;/&gt;&lt;w:sz-cs w:val=&quot;1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C42843" w:rsidRPr="00B11DE5" w:rsidRDefault="00C42843" w:rsidP="003E4E65">
            <w:pPr>
              <w:spacing w:after="0" w:line="240" w:lineRule="auto"/>
              <w:rPr>
                <w:sz w:val="22"/>
                <w:szCs w:val="22"/>
              </w:rPr>
            </w:pPr>
            <w:r w:rsidRPr="00B11DE5">
              <w:rPr>
                <w:sz w:val="22"/>
                <w:szCs w:val="22"/>
              </w:rPr>
              <w:t xml:space="preserve">T – среднее время ожидания в очереди при обращении заявителя в МФЦ; </w:t>
            </w:r>
          </w:p>
          <w:p w:rsidR="00C42843" w:rsidRPr="00B11DE5" w:rsidRDefault="00C42843" w:rsidP="003E4E65">
            <w:pPr>
              <w:spacing w:after="0" w:line="240" w:lineRule="auto"/>
              <w:rPr>
                <w:sz w:val="22"/>
                <w:szCs w:val="22"/>
              </w:rPr>
            </w:pPr>
            <w:r w:rsidRPr="00B11DE5">
              <w:rPr>
                <w:sz w:val="22"/>
                <w:szCs w:val="22"/>
              </w:rPr>
              <w:t>Тм</w:t>
            </w:r>
            <w:r w:rsidRPr="00B11DE5">
              <w:rPr>
                <w:sz w:val="22"/>
                <w:szCs w:val="22"/>
                <w:lang w:val="en-US"/>
              </w:rPr>
              <w:t>i</w:t>
            </w:r>
            <w:r w:rsidRPr="00B11DE5">
              <w:rPr>
                <w:sz w:val="22"/>
                <w:szCs w:val="22"/>
              </w:rPr>
              <w:t xml:space="preserve"> – время ожидания в очереди при обращении заявителя в МФЦ для получения государственных (муниципальных) услуг по каждому случаю обращения; </w:t>
            </w:r>
          </w:p>
          <w:p w:rsidR="00C42843" w:rsidRPr="00B11DE5" w:rsidRDefault="00C42843" w:rsidP="003E4E65">
            <w:pPr>
              <w:spacing w:after="0" w:line="240" w:lineRule="auto"/>
              <w:rPr>
                <w:sz w:val="22"/>
                <w:szCs w:val="22"/>
              </w:rPr>
            </w:pPr>
            <w:r w:rsidRPr="00B11DE5">
              <w:rPr>
                <w:sz w:val="22"/>
                <w:szCs w:val="22"/>
              </w:rPr>
              <w:t>n – общее количество обращений заявителей в МФЦ для получения государственных (муниципальных) услуг..</w:t>
            </w:r>
          </w:p>
        </w:tc>
        <w:tc>
          <w:tcPr>
            <w:tcW w:w="378" w:type="pct"/>
            <w:gridSpan w:val="3"/>
          </w:tcPr>
          <w:p w:rsidR="00C42843" w:rsidRPr="00252A14" w:rsidRDefault="00C42843" w:rsidP="006B75DE">
            <w:pPr>
              <w:widowControl w:val="0"/>
              <w:autoSpaceDE w:val="0"/>
              <w:autoSpaceDN w:val="0"/>
              <w:adjustRightInd w:val="0"/>
              <w:jc w:val="center"/>
              <w:rPr>
                <w:sz w:val="22"/>
                <w:szCs w:val="22"/>
              </w:rPr>
            </w:pPr>
            <w:r>
              <w:rPr>
                <w:sz w:val="22"/>
                <w:szCs w:val="22"/>
              </w:rPr>
              <w:t>минута</w:t>
            </w:r>
          </w:p>
        </w:tc>
        <w:tc>
          <w:tcPr>
            <w:tcW w:w="943" w:type="pct"/>
            <w:gridSpan w:val="3"/>
          </w:tcPr>
          <w:p w:rsidR="00C42843" w:rsidRPr="00252A14" w:rsidRDefault="00C42843" w:rsidP="006B75DE">
            <w:pPr>
              <w:widowControl w:val="0"/>
              <w:autoSpaceDE w:val="0"/>
              <w:autoSpaceDN w:val="0"/>
              <w:adjustRightInd w:val="0"/>
              <w:jc w:val="center"/>
              <w:rPr>
                <w:sz w:val="22"/>
                <w:szCs w:val="22"/>
              </w:rPr>
            </w:pPr>
            <w:r>
              <w:rPr>
                <w:sz w:val="22"/>
                <w:szCs w:val="22"/>
              </w:rPr>
              <w:t>13,5</w:t>
            </w:r>
          </w:p>
        </w:tc>
        <w:tc>
          <w:tcPr>
            <w:tcW w:w="726" w:type="pct"/>
            <w:gridSpan w:val="2"/>
          </w:tcPr>
          <w:p w:rsidR="00C42843" w:rsidRPr="00252A14" w:rsidRDefault="00C42843" w:rsidP="00860580">
            <w:pPr>
              <w:spacing w:after="0" w:line="240" w:lineRule="auto"/>
              <w:jc w:val="both"/>
              <w:rPr>
                <w:sz w:val="22"/>
                <w:szCs w:val="22"/>
              </w:rPr>
            </w:pPr>
            <w:r>
              <w:rPr>
                <w:sz w:val="22"/>
                <w:szCs w:val="22"/>
              </w:rPr>
              <w:t>Р</w:t>
            </w:r>
            <w:r w:rsidRPr="00B11DE5">
              <w:rPr>
                <w:sz w:val="22"/>
                <w:szCs w:val="22"/>
              </w:rPr>
              <w:t>езультаты социологического исследования (опроса) заявителей.</w:t>
            </w: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C42843" w:rsidRPr="00252A14" w:rsidTr="00192461">
        <w:trPr>
          <w:trHeight w:val="247"/>
        </w:trPr>
        <w:tc>
          <w:tcPr>
            <w:tcW w:w="5000" w:type="pct"/>
            <w:gridSpan w:val="16"/>
          </w:tcPr>
          <w:p w:rsidR="00C42843" w:rsidRDefault="00C42843" w:rsidP="006B75DE">
            <w:pPr>
              <w:spacing w:after="0" w:line="240" w:lineRule="auto"/>
              <w:ind w:left="-110" w:right="-164"/>
              <w:contextualSpacing/>
              <w:jc w:val="center"/>
              <w:rPr>
                <w:rFonts w:eastAsia="Calibri"/>
                <w:b/>
                <w:sz w:val="22"/>
                <w:szCs w:val="22"/>
              </w:rPr>
            </w:pPr>
            <w:r w:rsidRPr="00EE0842">
              <w:rPr>
                <w:b/>
                <w:sz w:val="22"/>
                <w:szCs w:val="22"/>
              </w:rPr>
              <w:t xml:space="preserve">Подпрограмма </w:t>
            </w:r>
            <w:r w:rsidRPr="00EE0842">
              <w:rPr>
                <w:b/>
                <w:sz w:val="22"/>
                <w:szCs w:val="22"/>
                <w:lang w:val="en-US"/>
              </w:rPr>
              <w:t>VII</w:t>
            </w:r>
            <w:r w:rsidRPr="00EE0842">
              <w:rPr>
                <w:b/>
                <w:sz w:val="22"/>
                <w:szCs w:val="22"/>
              </w:rPr>
              <w:t xml:space="preserve"> «</w:t>
            </w:r>
            <w:r w:rsidRPr="0093281E">
              <w:rPr>
                <w:rFonts w:eastAsia="Calibri"/>
                <w:b/>
                <w:sz w:val="22"/>
                <w:szCs w:val="22"/>
              </w:rPr>
              <w:t>Развитие информационной и технической инфраструктур</w:t>
            </w:r>
            <w:r>
              <w:rPr>
                <w:rFonts w:eastAsia="Calibri"/>
                <w:b/>
                <w:sz w:val="22"/>
                <w:szCs w:val="22"/>
              </w:rPr>
              <w:t>ы экосистемы цифровой экономики</w:t>
            </w:r>
          </w:p>
          <w:p w:rsidR="00C42843" w:rsidRPr="00EE0842" w:rsidRDefault="00C42843" w:rsidP="006B75DE">
            <w:pPr>
              <w:spacing w:after="0" w:line="240" w:lineRule="auto"/>
              <w:ind w:left="-110" w:right="-164"/>
              <w:contextualSpacing/>
              <w:jc w:val="center"/>
              <w:rPr>
                <w:b/>
                <w:sz w:val="22"/>
                <w:szCs w:val="22"/>
              </w:rPr>
            </w:pPr>
            <w:r w:rsidRPr="0093281E">
              <w:rPr>
                <w:rFonts w:eastAsia="Calibri"/>
                <w:b/>
                <w:sz w:val="22"/>
                <w:szCs w:val="22"/>
              </w:rPr>
              <w:t>городского округа Рошаль Московской области</w:t>
            </w:r>
            <w:r w:rsidRPr="00EE0842">
              <w:rPr>
                <w:b/>
                <w:sz w:val="22"/>
                <w:szCs w:val="22"/>
              </w:rPr>
              <w:t>»</w:t>
            </w:r>
          </w:p>
        </w:tc>
      </w:tr>
      <w:tr w:rsidR="00192461" w:rsidRPr="00252A14" w:rsidTr="00192461">
        <w:trPr>
          <w:trHeight w:val="247"/>
        </w:trPr>
        <w:tc>
          <w:tcPr>
            <w:tcW w:w="248" w:type="pct"/>
          </w:tcPr>
          <w:p w:rsidR="00C42843" w:rsidRPr="007B62E1" w:rsidRDefault="00C42843" w:rsidP="00F33612">
            <w:pPr>
              <w:widowControl w:val="0"/>
              <w:autoSpaceDE w:val="0"/>
              <w:autoSpaceDN w:val="0"/>
              <w:adjustRightInd w:val="0"/>
              <w:spacing w:after="0" w:line="240" w:lineRule="auto"/>
              <w:ind w:right="-108"/>
              <w:jc w:val="center"/>
            </w:pPr>
            <w:r>
              <w:t>1.</w:t>
            </w:r>
          </w:p>
        </w:tc>
        <w:tc>
          <w:tcPr>
            <w:tcW w:w="926" w:type="pct"/>
          </w:tcPr>
          <w:p w:rsidR="00C42843" w:rsidRPr="00BA7C95" w:rsidRDefault="00C42843" w:rsidP="00DA5251">
            <w:pPr>
              <w:spacing w:after="0" w:line="240" w:lineRule="auto"/>
              <w:jc w:val="both"/>
              <w:rPr>
                <w:rFonts w:eastAsia="Calibri"/>
                <w:lang w:eastAsia="en-US"/>
              </w:rPr>
            </w:pPr>
            <w:r w:rsidRPr="00BA7C95">
              <w:rPr>
                <w:color w:val="000000"/>
              </w:rPr>
              <w:t xml:space="preserve">Доля работников ОМСУ муниципального образования </w:t>
            </w:r>
            <w:r w:rsidRPr="00BA7C95">
              <w:rPr>
                <w:color w:val="000000"/>
              </w:rPr>
              <w:lastRenderedPageBreak/>
              <w:t>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p>
        </w:tc>
        <w:tc>
          <w:tcPr>
            <w:tcW w:w="1185" w:type="pct"/>
            <w:gridSpan w:val="2"/>
          </w:tcPr>
          <w:p w:rsidR="00C42843" w:rsidRPr="00BA7C95" w:rsidRDefault="00582778" w:rsidP="00DA5251">
            <w:pPr>
              <w:spacing w:after="0" w:line="240" w:lineRule="auto"/>
              <w:jc w:val="both"/>
              <w:rPr>
                <w:rFonts w:eastAsia="Calibri"/>
                <w:color w:val="000000"/>
                <w:lang w:val="en-US"/>
              </w:rPr>
            </w:pPr>
            <w:r w:rsidRPr="009E74B9">
              <w:rPr>
                <w:rFonts w:eastAsia="Calibri"/>
              </w:rPr>
              <w:lastRenderedPageBreak/>
              <w:pict>
                <v:shape id="_x0000_i1026" type="#_x0000_t75" style="width:63.15pt;height:2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77F4D&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477F4D&quot;&gt;&lt;m:oMathPara&gt;&lt;m:oMath&gt;&lt;m:r&gt;&lt;w:rPr&gt;&lt;w:rFonts w:ascii=&quot;Cambria Math&quot; w:h-ansi=&quot;Cambria Math&quot;/&gt;&lt;wx:font wx:val=&quot;Cambria Math&quot;/&gt;&lt;w:i/&gt;&lt;w:color w:val=&quot;000000&quot;/&gt;&lt;/w:rPr&gt;&lt;m:t&gt;n&lt;/m:t&gt;&lt;/m:r&gt;&lt;m:r&gt;&lt;w:rPr&gt;&lt;w:rFonts w:ascii=&quot;Cambria Math&quot; w:fareast=&quot;Calibri&quot; w:h-ansi=&quot;Cambria Math&quot;/&gt;&lt;wx:font wx:val=&quot;Cambria Math&quot;/&gt;&lt;w:i/&gt;&lt;w:color w:val=&quot;000000&quot;/&gt;&lt;/w:rPr&gt;&lt;m:t&gt;=&lt;/m:t&gt;&lt;/m:r&gt;&lt;m:f&gt;&lt;m:fPr&gt;&lt;m:ctrlPr&gt;&lt;w:rPr&gt;&lt;w:rFonts w:ascii=&quot;Cambria Math&quot; w:fareast=&quot;Calibri&quot; w:h-ansi=&quot;Cambria Math&quot;/&gt;&lt;wx:font wx:val=&quot;Cambria Math&quot;/&gt;&lt;w:i/&gt;&lt;w:color w:val=&quot;000000&quot;/&gt;&lt;/w:rPr&gt;&lt;/m:ctrlPr&gt;&lt;/m:fPr&gt;&lt;m:num&gt;&lt;m:r&gt;&lt;w:rPr&gt;&lt;w:rFonts w:ascii=&quot;Cambria Math&quot; w:fareast=&quot;Calibri&quot; w:h-ansi=&quot;Cambria Math&quot;/&gt;&lt;wx:font wx:val=&quot;Cambria Math&quot;/&gt;&lt;w:i/&gt;&lt;w:color w:val=&quot;000000&quot;/&gt;&lt;w:lang w:val=&quot;EN-US&quot;/&gt;&lt;/w:rPr&gt;&lt;m:t&gt;R&lt;/m:t&gt;&lt;/m:r&gt;&lt;/m:num&gt;&lt;m:den&gt;&lt;m:r&gt;&lt;w:rPr&gt;&lt;w:rFonts w:ascii=&quot;Cambria Math&quot; w:fareast=&quot;Calibri&quot; w:h-ansi=&quot;Cambria Math&quot;/&gt;&lt;wx:font wx:val=&quot;Cambria Math&quot;/&gt;&lt;w:i/&gt;&lt;w:color w:val=&quot;000000&quot;/&gt;&lt;w:lang w:val=&quot;EN-US&quot;/&gt;&lt;/w:rPr&gt;&lt;m:t&gt;K&lt;/m:t&gt;&lt;/m:r&gt;&lt;/m:den&gt;&lt;/m:f&gt;&lt;m:r&gt;&lt;w:rPr&gt;&lt;w:rFonts w:ascii=&quot;Cambria Math&quot; w:fareast=&quot;Calibri&quot; w:h-ansi=&quot;Cambria Math&quot;/&gt;&lt;wx:font wx:val=&quot;Cambria Math&quot;/&gt;&lt;w:i/&gt;&lt;w:color w:val=&quot;000000&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C42843" w:rsidRPr="00BA7C95" w:rsidRDefault="00C42843" w:rsidP="00DA5251">
            <w:pPr>
              <w:spacing w:after="0" w:line="240" w:lineRule="auto"/>
              <w:jc w:val="both"/>
              <w:rPr>
                <w:rFonts w:eastAsia="Calibri"/>
                <w:color w:val="000000"/>
              </w:rPr>
            </w:pPr>
            <w:r w:rsidRPr="00BA7C95">
              <w:rPr>
                <w:rFonts w:eastAsia="Calibri"/>
                <w:color w:val="000000"/>
              </w:rPr>
              <w:lastRenderedPageBreak/>
              <w:t xml:space="preserve">где: </w:t>
            </w:r>
          </w:p>
          <w:p w:rsidR="00C42843" w:rsidRPr="00BA7C95" w:rsidRDefault="009E74B9" w:rsidP="00DA5251">
            <w:pPr>
              <w:spacing w:after="0" w:line="240" w:lineRule="auto"/>
              <w:jc w:val="both"/>
              <w:rPr>
                <w:rFonts w:eastAsia="Calibri"/>
                <w:color w:val="000000"/>
              </w:rPr>
            </w:pPr>
            <w:r w:rsidRPr="00BA7C95">
              <w:rPr>
                <w:rFonts w:eastAsia="Calibri"/>
                <w:color w:val="000000"/>
              </w:rPr>
              <w:fldChar w:fldCharType="begin"/>
            </w:r>
            <w:r w:rsidR="00C42843" w:rsidRPr="00BA7C95">
              <w:rPr>
                <w:rFonts w:eastAsia="Calibri"/>
                <w:color w:val="000000"/>
              </w:rPr>
              <w:instrText xml:space="preserve"> QUOTE </w:instrText>
            </w:r>
            <w:r w:rsidR="00582778" w:rsidRPr="009E74B9">
              <w:rPr>
                <w:rFonts w:eastAsia="Calibri"/>
                <w:position w:val="-8"/>
              </w:rPr>
              <w:pict>
                <v:shape id="_x0000_i1027" type="#_x0000_t75" style="width:5.45pt;height:1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37F9&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FD37F9&quot;&gt;&lt;m:oMathPara&gt;&lt;m:oMath&gt;&lt;m:r&gt;&lt;m:rPr&gt;&lt;m:sty m:val=&quot;p&quot;/&gt;&lt;/m:rPr&gt;&lt;w:rPr&gt;&lt;w:rFonts w:ascii=&quot;Cambria Math&quot; w:h-ansi=&quot;Cambria Math&quot;/&gt;&lt;wx:font wx:val=&quot;Cambria Math&quot;/&gt;&lt;w:color w:val=&quot;000000&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C42843" w:rsidRPr="00BA7C95">
              <w:rPr>
                <w:rFonts w:eastAsia="Calibri"/>
                <w:color w:val="000000"/>
              </w:rPr>
              <w:instrText xml:space="preserve"> </w:instrText>
            </w:r>
            <w:r w:rsidRPr="00BA7C95">
              <w:rPr>
                <w:rFonts w:eastAsia="Calibri"/>
                <w:color w:val="000000"/>
              </w:rPr>
              <w:fldChar w:fldCharType="separate"/>
            </w:r>
            <w:r w:rsidR="00582778" w:rsidRPr="009E74B9">
              <w:rPr>
                <w:rFonts w:eastAsia="Calibri"/>
                <w:position w:val="-8"/>
              </w:rPr>
              <w:pict>
                <v:shape id="_x0000_i1028" type="#_x0000_t75" style="width:5.45pt;height:1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37F9&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FD37F9&quot;&gt;&lt;m:oMathPara&gt;&lt;m:oMath&gt;&lt;m:r&gt;&lt;m:rPr&gt;&lt;m:sty m:val=&quot;p&quot;/&gt;&lt;/m:rPr&gt;&lt;w:rPr&gt;&lt;w:rFonts w:ascii=&quot;Cambria Math&quot; w:h-ansi=&quot;Cambria Math&quot;/&gt;&lt;wx:font wx:val=&quot;Cambria Math&quot;/&gt;&lt;w:color w:val=&quot;000000&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7C95">
              <w:rPr>
                <w:rFonts w:eastAsia="Calibri"/>
                <w:color w:val="000000"/>
              </w:rPr>
              <w:fldChar w:fldCharType="end"/>
            </w:r>
            <w:r w:rsidR="00C42843" w:rsidRPr="00BA7C95">
              <w:rPr>
                <w:rFonts w:eastAsia="Calibri"/>
                <w:color w:val="000000"/>
              </w:rPr>
              <w:t xml:space="preserve"> – </w:t>
            </w:r>
            <w:r w:rsidR="00C42843" w:rsidRPr="00BA7C95">
              <w:rPr>
                <w:color w:val="000000"/>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00C42843" w:rsidRPr="00BA7C95">
              <w:rPr>
                <w:rFonts w:eastAsia="Calibri"/>
                <w:color w:val="000000"/>
              </w:rPr>
              <w:t>;</w:t>
            </w:r>
          </w:p>
          <w:p w:rsidR="00C42843" w:rsidRPr="00BA7C95" w:rsidRDefault="00C42843" w:rsidP="00DA5251">
            <w:pPr>
              <w:spacing w:after="0" w:line="240" w:lineRule="auto"/>
              <w:jc w:val="both"/>
              <w:rPr>
                <w:rFonts w:eastAsia="Calibri"/>
                <w:color w:val="000000"/>
              </w:rPr>
            </w:pPr>
            <w:r w:rsidRPr="00BA7C95">
              <w:rPr>
                <w:rFonts w:eastAsia="Calibri"/>
                <w:color w:val="000000"/>
              </w:rPr>
              <w:t xml:space="preserve">R – количество </w:t>
            </w:r>
            <w:r w:rsidRPr="00BA7C95">
              <w:rPr>
                <w:color w:val="000000"/>
              </w:rPr>
              <w:t>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BA7C95">
              <w:rPr>
                <w:rFonts w:eastAsia="Calibri"/>
                <w:color w:val="000000"/>
              </w:rPr>
              <w:t>;</w:t>
            </w:r>
          </w:p>
          <w:p w:rsidR="00C42843" w:rsidRPr="00BA7C95" w:rsidRDefault="00C42843" w:rsidP="00DA5251">
            <w:pPr>
              <w:spacing w:after="0" w:line="240" w:lineRule="auto"/>
              <w:jc w:val="both"/>
              <w:rPr>
                <w:rFonts w:eastAsia="Calibri"/>
                <w:color w:val="000000"/>
              </w:rPr>
            </w:pPr>
            <w:r w:rsidRPr="00BA7C95">
              <w:rPr>
                <w:rFonts w:eastAsia="Calibri"/>
                <w:color w:val="000000"/>
              </w:rPr>
              <w:t>К – общее количество работников ОМСУ муниципального образования Московской области, нуждающихся в компьютерном оборудовании с предустановленным общесистемным программным обеспечением и организационной технике в соответствии</w:t>
            </w:r>
            <w:r w:rsidRPr="00BA7C95">
              <w:rPr>
                <w:rFonts w:eastAsia="Calibri"/>
                <w:color w:val="000000"/>
              </w:rPr>
              <w:br/>
              <w:t>с требованиями Постановления Правительства Московской области от 25.10.2016 № 781/39, или уже обеспеченных таким оборудованием</w:t>
            </w:r>
          </w:p>
        </w:tc>
        <w:tc>
          <w:tcPr>
            <w:tcW w:w="378" w:type="pct"/>
            <w:gridSpan w:val="3"/>
          </w:tcPr>
          <w:p w:rsidR="00C42843" w:rsidRPr="009B5AAD" w:rsidRDefault="00C42843" w:rsidP="006B75DE">
            <w:pPr>
              <w:widowControl w:val="0"/>
              <w:autoSpaceDE w:val="0"/>
              <w:autoSpaceDN w:val="0"/>
              <w:adjustRightInd w:val="0"/>
              <w:spacing w:after="0" w:line="360" w:lineRule="auto"/>
              <w:jc w:val="center"/>
              <w:rPr>
                <w:sz w:val="22"/>
                <w:szCs w:val="22"/>
              </w:rPr>
            </w:pPr>
            <w:r>
              <w:rPr>
                <w:sz w:val="22"/>
                <w:szCs w:val="22"/>
              </w:rPr>
              <w:lastRenderedPageBreak/>
              <w:t>процент</w:t>
            </w:r>
          </w:p>
        </w:tc>
        <w:tc>
          <w:tcPr>
            <w:tcW w:w="943" w:type="pct"/>
            <w:gridSpan w:val="3"/>
          </w:tcPr>
          <w:p w:rsidR="00C42843" w:rsidRPr="009B5AAD" w:rsidRDefault="00C42843" w:rsidP="006B75DE">
            <w:pPr>
              <w:widowControl w:val="0"/>
              <w:autoSpaceDE w:val="0"/>
              <w:autoSpaceDN w:val="0"/>
              <w:adjustRightInd w:val="0"/>
              <w:spacing w:after="0" w:line="240" w:lineRule="auto"/>
              <w:jc w:val="center"/>
              <w:rPr>
                <w:sz w:val="22"/>
                <w:szCs w:val="22"/>
              </w:rPr>
            </w:pPr>
            <w:r>
              <w:rPr>
                <w:sz w:val="22"/>
                <w:szCs w:val="22"/>
              </w:rPr>
              <w:t>100</w:t>
            </w:r>
          </w:p>
        </w:tc>
        <w:tc>
          <w:tcPr>
            <w:tcW w:w="726" w:type="pct"/>
            <w:gridSpan w:val="2"/>
          </w:tcPr>
          <w:p w:rsidR="00C42843" w:rsidRPr="00252A14" w:rsidRDefault="00C42843" w:rsidP="006B75DE">
            <w:pPr>
              <w:spacing w:after="0" w:line="240" w:lineRule="auto"/>
              <w:contextualSpacing/>
              <w:jc w:val="center"/>
              <w:rPr>
                <w:sz w:val="22"/>
                <w:szCs w:val="22"/>
              </w:rPr>
            </w:pP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192461" w:rsidRPr="00252A14" w:rsidTr="00192461">
        <w:trPr>
          <w:trHeight w:val="247"/>
        </w:trPr>
        <w:tc>
          <w:tcPr>
            <w:tcW w:w="248" w:type="pct"/>
          </w:tcPr>
          <w:p w:rsidR="00C42843" w:rsidRPr="00E0631D" w:rsidRDefault="00C42843" w:rsidP="00E0631D">
            <w:pPr>
              <w:widowControl w:val="0"/>
              <w:autoSpaceDE w:val="0"/>
              <w:autoSpaceDN w:val="0"/>
              <w:adjustRightInd w:val="0"/>
              <w:spacing w:after="0" w:line="240" w:lineRule="auto"/>
              <w:ind w:left="283" w:right="-108"/>
            </w:pPr>
            <w:r>
              <w:lastRenderedPageBreak/>
              <w:t>2</w:t>
            </w:r>
            <w:r w:rsidRPr="00E0631D">
              <w:t>.</w:t>
            </w:r>
          </w:p>
        </w:tc>
        <w:tc>
          <w:tcPr>
            <w:tcW w:w="926" w:type="pct"/>
          </w:tcPr>
          <w:p w:rsidR="00C42843" w:rsidRPr="00BA7C95" w:rsidRDefault="00C42843" w:rsidP="00DA5251">
            <w:pPr>
              <w:spacing w:after="0" w:line="240" w:lineRule="auto"/>
              <w:jc w:val="both"/>
              <w:rPr>
                <w:color w:val="000000"/>
              </w:rPr>
            </w:pPr>
            <w:r w:rsidRPr="00BA7C95">
              <w:rPr>
                <w:color w:val="000000"/>
              </w:rPr>
              <w:t xml:space="preserve">Доля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w:t>
            </w:r>
            <w:r w:rsidRPr="00BA7C95">
              <w:rPr>
                <w:color w:val="000000"/>
              </w:rPr>
              <w:lastRenderedPageBreak/>
              <w:t>электронной форме</w:t>
            </w:r>
          </w:p>
        </w:tc>
        <w:tc>
          <w:tcPr>
            <w:tcW w:w="1185" w:type="pct"/>
            <w:gridSpan w:val="2"/>
          </w:tcPr>
          <w:p w:rsidR="00C42843" w:rsidRPr="00BA7C95" w:rsidRDefault="00582778" w:rsidP="00DA5251">
            <w:pPr>
              <w:widowControl w:val="0"/>
              <w:spacing w:after="0" w:line="240" w:lineRule="auto"/>
              <w:jc w:val="center"/>
              <w:rPr>
                <w:rFonts w:eastAsia="Courier New"/>
                <w:color w:val="000000"/>
                <w:shd w:val="clear" w:color="auto" w:fill="FFFFFF"/>
              </w:rPr>
            </w:pPr>
            <w:r>
              <w:lastRenderedPageBreak/>
              <w:pict>
                <v:shape id="_x0000_i1029" type="#_x0000_t75" style="width:63.15pt;height:2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14BC&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4914BC&quot;&gt;&lt;m:oMathPara&gt;&lt;m:oMath&gt;&lt;m:r&gt;&lt;w:rPr&gt;&lt;w:rFonts w:ascii=&quot;Cambria Math&quot; w:h-ansi=&quot;Cambria Math&quot;/&gt;&lt;wx:font wx:val=&quot;Cambria Math&quot;/&gt;&lt;w:i/&gt;&lt;w:color w:val=&quot;000000&quot;/&gt;&lt;w:lang w:val=&quot;EN-US&quot;/&gt;&lt;/w:rPr&gt;&lt;m:t&gt;n&lt;/m:t&gt;&lt;/m:r&gt;&lt;m:r&gt;&lt;w:rPr&gt;&lt;w:rFonts w:ascii=&quot;Cambria Math&quot; w:fareast=&quot;Courier New&quot; w:h-ansi=&quot;Cambria Math&quot;/&gt;&lt;wx:font wx:val=&quot;Cambria Math&quot;/&gt;&lt;w:i/&gt;&lt;w:color w:val=&quot;000000&quot;/&gt;&lt;w:shd w:val=&quot;clear&quot; w:color=&quot;auto&quot; w:fill=&quot;FFFFFF&quot;/&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lang w:val=&quot;EN-US&quot;/&gt;&lt;/w:rPr&gt;&lt;m:t&gt;R&lt;/m:t&gt;&lt;/m:r&gt;&lt;/m:num&gt;&lt;m:den&gt;&lt;m:r&gt;&lt;w:rPr&gt;&lt;w:rFonts w:ascii=&quot;Cambria Math&quot; w:h-ansi=&quot;Cambria Math&quot;/&gt;&lt;wx:font wx:val=&quot;Cambria Math&quot;/&gt;&lt;w:i/&gt;&lt;w:lang w:val=&quot;EN-US&quot;/&gt;&lt;/w:rPr&gt;&lt;m:t&gt;K&lt;/m:t&gt;&lt;/m:r&gt;&lt;/m:den&gt;&lt;/m:f&gt;&lt;m:r&gt;&lt;w:rPr&gt;&lt;w:rFonts w:ascii=&quot;Cambria Math&quot; w:h-ansi=&quot;Cambria Math&quot;/&gt;&lt;wx:font wx:val=&quot;Cambria Math&quot;/&gt;&lt;w:i/&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C42843" w:rsidRPr="00BA7C95" w:rsidRDefault="00C42843" w:rsidP="00DA5251">
            <w:pPr>
              <w:widowControl w:val="0"/>
              <w:spacing w:after="0" w:line="240" w:lineRule="auto"/>
              <w:jc w:val="both"/>
              <w:rPr>
                <w:color w:val="000000"/>
              </w:rPr>
            </w:pPr>
            <w:r w:rsidRPr="00BA7C95">
              <w:rPr>
                <w:color w:val="000000"/>
              </w:rPr>
              <w:t xml:space="preserve">где: </w:t>
            </w:r>
          </w:p>
          <w:p w:rsidR="00C42843" w:rsidRPr="00BA7C95" w:rsidRDefault="00C42843" w:rsidP="00DA5251">
            <w:pPr>
              <w:spacing w:after="0" w:line="240" w:lineRule="auto"/>
              <w:jc w:val="both"/>
              <w:rPr>
                <w:rFonts w:eastAsia="Courier New"/>
              </w:rPr>
            </w:pPr>
            <w:r w:rsidRPr="00BA7C95">
              <w:rPr>
                <w:rFonts w:eastAsia="Courier New"/>
                <w:lang w:val="en-US"/>
              </w:rPr>
              <w:t>n</w:t>
            </w:r>
            <w:r w:rsidRPr="00BA7C95">
              <w:rPr>
                <w:rFonts w:eastAsia="Courier New"/>
              </w:rPr>
              <w:t xml:space="preserve"> - доля </w:t>
            </w:r>
            <w:r w:rsidRPr="00BA7C95">
              <w:rPr>
                <w:color w:val="000000"/>
              </w:rPr>
              <w:t xml:space="preserve">ОМСУ муниципального образования Московской области, обеспеченных необходимыми услугами связи в том числе для оказания </w:t>
            </w:r>
            <w:r w:rsidRPr="00BA7C95">
              <w:rPr>
                <w:color w:val="000000"/>
              </w:rPr>
              <w:lastRenderedPageBreak/>
              <w:t>государственных и муниципальных услуг в электронной форме;</w:t>
            </w:r>
          </w:p>
          <w:p w:rsidR="00C42843" w:rsidRPr="00BA7C95" w:rsidRDefault="00C42843" w:rsidP="00DA5251">
            <w:pPr>
              <w:spacing w:after="0" w:line="240" w:lineRule="auto"/>
              <w:rPr>
                <w:color w:val="000000"/>
              </w:rPr>
            </w:pPr>
            <w:r w:rsidRPr="00BA7C95">
              <w:rPr>
                <w:color w:val="000000"/>
              </w:rPr>
              <w:t>R – количество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C42843" w:rsidRPr="0031395E" w:rsidRDefault="00C42843" w:rsidP="0031395E">
            <w:pPr>
              <w:spacing w:after="0" w:line="240" w:lineRule="auto"/>
              <w:jc w:val="both"/>
              <w:rPr>
                <w:rFonts w:eastAsia="Courier New"/>
              </w:rPr>
            </w:pPr>
            <w:r w:rsidRPr="00BA7C95">
              <w:rPr>
                <w:color w:val="000000"/>
              </w:rPr>
              <w:t>K – общее количество ОМСУ муниципального образования Московской области</w:t>
            </w:r>
          </w:p>
        </w:tc>
        <w:tc>
          <w:tcPr>
            <w:tcW w:w="378" w:type="pct"/>
            <w:gridSpan w:val="3"/>
          </w:tcPr>
          <w:p w:rsidR="00C42843" w:rsidRPr="00F33612" w:rsidRDefault="00C42843" w:rsidP="006B75DE">
            <w:pPr>
              <w:widowControl w:val="0"/>
              <w:autoSpaceDE w:val="0"/>
              <w:autoSpaceDN w:val="0"/>
              <w:adjustRightInd w:val="0"/>
              <w:spacing w:after="0" w:line="360" w:lineRule="auto"/>
              <w:jc w:val="center"/>
              <w:rPr>
                <w:sz w:val="22"/>
                <w:szCs w:val="22"/>
              </w:rPr>
            </w:pPr>
            <w:r>
              <w:rPr>
                <w:sz w:val="22"/>
                <w:szCs w:val="22"/>
              </w:rPr>
              <w:lastRenderedPageBreak/>
              <w:t>процент</w:t>
            </w:r>
          </w:p>
        </w:tc>
        <w:tc>
          <w:tcPr>
            <w:tcW w:w="943" w:type="pct"/>
            <w:gridSpan w:val="3"/>
          </w:tcPr>
          <w:p w:rsidR="00C42843" w:rsidRPr="00F33612" w:rsidRDefault="00C42843" w:rsidP="006B75DE">
            <w:pPr>
              <w:widowControl w:val="0"/>
              <w:autoSpaceDE w:val="0"/>
              <w:autoSpaceDN w:val="0"/>
              <w:adjustRightInd w:val="0"/>
              <w:spacing w:after="0" w:line="240" w:lineRule="auto"/>
              <w:jc w:val="center"/>
              <w:rPr>
                <w:sz w:val="22"/>
                <w:szCs w:val="22"/>
              </w:rPr>
            </w:pPr>
            <w:r>
              <w:rPr>
                <w:sz w:val="22"/>
                <w:szCs w:val="22"/>
              </w:rPr>
              <w:t>95</w:t>
            </w:r>
          </w:p>
        </w:tc>
        <w:tc>
          <w:tcPr>
            <w:tcW w:w="726" w:type="pct"/>
            <w:gridSpan w:val="2"/>
          </w:tcPr>
          <w:p w:rsidR="00C42843" w:rsidRPr="00252A14" w:rsidRDefault="00C42843" w:rsidP="006B75DE">
            <w:pPr>
              <w:spacing w:after="0" w:line="240" w:lineRule="auto"/>
              <w:contextualSpacing/>
              <w:jc w:val="center"/>
              <w:rPr>
                <w:sz w:val="22"/>
                <w:szCs w:val="22"/>
              </w:rPr>
            </w:pP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192461" w:rsidRPr="00252A14" w:rsidTr="00192461">
        <w:trPr>
          <w:trHeight w:val="247"/>
        </w:trPr>
        <w:tc>
          <w:tcPr>
            <w:tcW w:w="248" w:type="pct"/>
          </w:tcPr>
          <w:p w:rsidR="00C42843" w:rsidRPr="007B62E1" w:rsidRDefault="00C42843" w:rsidP="00E0631D">
            <w:pPr>
              <w:spacing w:after="0" w:line="240" w:lineRule="auto"/>
              <w:jc w:val="center"/>
              <w:rPr>
                <w:color w:val="000000"/>
              </w:rPr>
            </w:pPr>
            <w:r>
              <w:rPr>
                <w:color w:val="000000"/>
              </w:rPr>
              <w:lastRenderedPageBreak/>
              <w:t>3.</w:t>
            </w:r>
          </w:p>
        </w:tc>
        <w:tc>
          <w:tcPr>
            <w:tcW w:w="926" w:type="pct"/>
          </w:tcPr>
          <w:p w:rsidR="00C42843" w:rsidRPr="00BA7C95" w:rsidRDefault="00C42843" w:rsidP="00DA5251">
            <w:pPr>
              <w:spacing w:after="0" w:line="240" w:lineRule="auto"/>
              <w:jc w:val="both"/>
              <w:rPr>
                <w:color w:val="000000"/>
              </w:rPr>
            </w:pPr>
            <w:r w:rsidRPr="00BA7C95">
              <w:rPr>
                <w:color w:val="00000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185" w:type="pct"/>
            <w:gridSpan w:val="2"/>
          </w:tcPr>
          <w:p w:rsidR="00C42843" w:rsidRPr="00BA7C95" w:rsidRDefault="00582778" w:rsidP="00DA5251">
            <w:pPr>
              <w:widowControl w:val="0"/>
              <w:spacing w:after="0" w:line="240" w:lineRule="auto"/>
              <w:jc w:val="center"/>
              <w:rPr>
                <w:rFonts w:eastAsia="Courier New"/>
                <w:color w:val="000000"/>
                <w:shd w:val="clear" w:color="auto" w:fill="FFFFFF"/>
              </w:rPr>
            </w:pPr>
            <w:r>
              <w:pict>
                <v:shape id="_x0000_i1030" type="#_x0000_t75" style="width:63.15pt;height:2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65DA&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4A65DA&quot;&gt;&lt;m:oMathPara&gt;&lt;m:oMath&gt;&lt;m:r&gt;&lt;w:rPr&gt;&lt;w:rFonts w:ascii=&quot;Cambria Math&quot; w:h-ansi=&quot;Cambria Math&quot;/&gt;&lt;wx:font wx:val=&quot;Cambria Math&quot;/&gt;&lt;w:i/&gt;&lt;w:color w:val=&quot;000000&quot;/&gt;&lt;w:lang w:val=&quot;EN-US&quot;/&gt;&lt;/w:rPr&gt;&lt;m:t&gt;n&lt;/m:t&gt;&lt;/m:r&gt;&lt;m:r&gt;&lt;w:rPr&gt;&lt;w:rFonts w:ascii=&quot;Cambria Math&quot; w:fareast=&quot;Courier New&quot; w:h-ansi=&quot;Cambria Math&quot;/&gt;&lt;wx:font wx:val=&quot;Cambria Math&quot;/&gt;&lt;w:i/&gt;&lt;w:color w:val=&quot;000000&quot;/&gt;&lt;w:shd w:val=&quot;clear&quot; w:color=&quot;auto&quot; w:fill=&quot;FFFFFF&quot;/&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lang w:val=&quot;EN-US&quot;/&gt;&lt;/w:rPr&gt;&lt;m:t&gt;R&lt;/m:t&gt;&lt;/m:r&gt;&lt;/m:num&gt;&lt;m:den&gt;&lt;m:r&gt;&lt;w:rPr&gt;&lt;w:rFonts w:ascii=&quot;Cambria Math&quot; w:h-ansi=&quot;Cambria Math&quot;/&gt;&lt;wx:font wx:val=&quot;Cambria Math&quot;/&gt;&lt;w:i/&gt;&lt;w:lang w:val=&quot;EN-US&quot;/&gt;&lt;/w:rPr&gt;&lt;m:t&gt;K&lt;/m:t&gt;&lt;/m:r&gt;&lt;/m:den&gt;&lt;/m:f&gt;&lt;m:r&gt;&lt;w:rPr&gt;&lt;w:rFonts w:ascii=&quot;Cambria Math&quot; w:h-ansi=&quot;Cambria Math&quot;/&gt;&lt;wx:font wx:val=&quot;Cambria Math&quot;/&gt;&lt;w:i/&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C42843" w:rsidRPr="00BA7C95" w:rsidRDefault="00C42843" w:rsidP="00DA5251">
            <w:pPr>
              <w:spacing w:after="0" w:line="240" w:lineRule="auto"/>
              <w:jc w:val="both"/>
            </w:pPr>
            <w:r w:rsidRPr="00BA7C95">
              <w:t>где:</w:t>
            </w:r>
          </w:p>
          <w:p w:rsidR="00C42843" w:rsidRPr="00BA7C95" w:rsidRDefault="00C42843" w:rsidP="00DA5251">
            <w:pPr>
              <w:spacing w:after="0" w:line="240" w:lineRule="auto"/>
              <w:jc w:val="both"/>
            </w:pPr>
            <w:r w:rsidRPr="00BA7C95">
              <w:t xml:space="preserve">n - доля информационных систем, используемых </w:t>
            </w:r>
            <w:r w:rsidRPr="00BA7C95">
              <w:rPr>
                <w:color w:val="000000"/>
              </w:rPr>
              <w:t>ОМСУ муниципального образования Московской области</w:t>
            </w:r>
            <w:r w:rsidRPr="00BA7C95">
              <w:t>, обеспеченных средствами защиты информации в соответствии с классом защиты обрабатываемой информации;</w:t>
            </w:r>
          </w:p>
          <w:p w:rsidR="00C42843" w:rsidRPr="00BA7C95" w:rsidRDefault="00C42843" w:rsidP="00DA5251">
            <w:pPr>
              <w:spacing w:after="0" w:line="240" w:lineRule="auto"/>
              <w:jc w:val="both"/>
            </w:pPr>
            <w:r w:rsidRPr="00BA7C95">
              <w:t xml:space="preserve">R - количество информационных систем, используемых </w:t>
            </w:r>
            <w:r w:rsidRPr="00BA7C95">
              <w:rPr>
                <w:color w:val="000000"/>
              </w:rPr>
              <w:t>ОМСУ муниципального образования Московской области</w:t>
            </w:r>
            <w:r w:rsidRPr="00BA7C95">
              <w:t>, обеспеченных средствами защиты информации соответствии с классом защиты обрабатываемой информации;</w:t>
            </w:r>
          </w:p>
          <w:p w:rsidR="00C42843" w:rsidRPr="00BA7C95" w:rsidRDefault="00C42843" w:rsidP="00DA5251">
            <w:pPr>
              <w:spacing w:after="0" w:line="240" w:lineRule="auto"/>
              <w:jc w:val="both"/>
              <w:rPr>
                <w:color w:val="000000"/>
              </w:rPr>
            </w:pPr>
            <w:r w:rsidRPr="00BA7C95">
              <w:t xml:space="preserve">K - общее количество информационных систем, используемых </w:t>
            </w:r>
            <w:r w:rsidRPr="00BA7C95">
              <w:rPr>
                <w:color w:val="000000"/>
              </w:rPr>
              <w:t>ОМСУ муниципального образования Московской области</w:t>
            </w:r>
            <w:r w:rsidRPr="00BA7C95">
              <w:t>, которые необходимо обеспечить средствами защиты информации в соответствии с классом защиты обрабатываемой информации</w:t>
            </w:r>
          </w:p>
        </w:tc>
        <w:tc>
          <w:tcPr>
            <w:tcW w:w="378" w:type="pct"/>
            <w:gridSpan w:val="3"/>
          </w:tcPr>
          <w:p w:rsidR="00C42843" w:rsidRPr="00D126B2" w:rsidRDefault="00C42843" w:rsidP="006B75DE">
            <w:pPr>
              <w:widowControl w:val="0"/>
              <w:autoSpaceDE w:val="0"/>
              <w:autoSpaceDN w:val="0"/>
              <w:adjustRightInd w:val="0"/>
              <w:spacing w:after="0" w:line="360" w:lineRule="auto"/>
              <w:jc w:val="center"/>
              <w:rPr>
                <w:sz w:val="22"/>
                <w:szCs w:val="22"/>
              </w:rPr>
            </w:pPr>
            <w:r>
              <w:rPr>
                <w:sz w:val="22"/>
                <w:szCs w:val="22"/>
              </w:rPr>
              <w:t>процент</w:t>
            </w:r>
          </w:p>
        </w:tc>
        <w:tc>
          <w:tcPr>
            <w:tcW w:w="943" w:type="pct"/>
            <w:gridSpan w:val="3"/>
          </w:tcPr>
          <w:p w:rsidR="00C42843" w:rsidRPr="00D126B2" w:rsidRDefault="00C42843" w:rsidP="006B75DE">
            <w:pPr>
              <w:widowControl w:val="0"/>
              <w:autoSpaceDE w:val="0"/>
              <w:autoSpaceDN w:val="0"/>
              <w:adjustRightInd w:val="0"/>
              <w:spacing w:after="0" w:line="240" w:lineRule="auto"/>
              <w:jc w:val="center"/>
              <w:rPr>
                <w:sz w:val="22"/>
                <w:szCs w:val="22"/>
              </w:rPr>
            </w:pPr>
            <w:r>
              <w:rPr>
                <w:sz w:val="22"/>
                <w:szCs w:val="22"/>
              </w:rPr>
              <w:t>95</w:t>
            </w:r>
          </w:p>
        </w:tc>
        <w:tc>
          <w:tcPr>
            <w:tcW w:w="726" w:type="pct"/>
            <w:gridSpan w:val="2"/>
          </w:tcPr>
          <w:p w:rsidR="00C42843" w:rsidRPr="00252A14" w:rsidRDefault="00C42843" w:rsidP="006B75DE">
            <w:pPr>
              <w:spacing w:after="0" w:line="240" w:lineRule="auto"/>
              <w:contextualSpacing/>
              <w:jc w:val="center"/>
              <w:rPr>
                <w:sz w:val="22"/>
                <w:szCs w:val="22"/>
              </w:rPr>
            </w:pP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192461" w:rsidRPr="00252A14" w:rsidTr="00192461">
        <w:trPr>
          <w:trHeight w:val="247"/>
        </w:trPr>
        <w:tc>
          <w:tcPr>
            <w:tcW w:w="248" w:type="pct"/>
          </w:tcPr>
          <w:p w:rsidR="00C42843" w:rsidRPr="007B62E1" w:rsidRDefault="00C42843" w:rsidP="00E0631D">
            <w:pPr>
              <w:widowControl w:val="0"/>
              <w:autoSpaceDE w:val="0"/>
              <w:autoSpaceDN w:val="0"/>
              <w:adjustRightInd w:val="0"/>
              <w:spacing w:after="0" w:line="240" w:lineRule="auto"/>
              <w:ind w:left="283" w:right="-108"/>
              <w:jc w:val="center"/>
            </w:pPr>
            <w:r>
              <w:t>4.</w:t>
            </w:r>
          </w:p>
        </w:tc>
        <w:tc>
          <w:tcPr>
            <w:tcW w:w="926" w:type="pct"/>
          </w:tcPr>
          <w:p w:rsidR="00C42843" w:rsidRPr="00BA7C95" w:rsidRDefault="00C42843" w:rsidP="00DA5251">
            <w:pPr>
              <w:spacing w:after="0" w:line="240" w:lineRule="auto"/>
              <w:jc w:val="both"/>
              <w:rPr>
                <w:color w:val="000000"/>
              </w:rPr>
            </w:pPr>
            <w:r w:rsidRPr="00BA7C95">
              <w:rPr>
                <w:color w:val="000000"/>
              </w:rPr>
              <w:t xml:space="preserve">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w:t>
            </w:r>
            <w:r w:rsidRPr="00BA7C95">
              <w:rPr>
                <w:color w:val="000000"/>
              </w:rPr>
              <w:lastRenderedPageBreak/>
              <w:t>обеспечением с регулярным обновлением соответствующих баз</w:t>
            </w:r>
          </w:p>
        </w:tc>
        <w:tc>
          <w:tcPr>
            <w:tcW w:w="1185" w:type="pct"/>
            <w:gridSpan w:val="2"/>
          </w:tcPr>
          <w:p w:rsidR="00C42843" w:rsidRPr="00BA7C95" w:rsidRDefault="00582778" w:rsidP="00DA5251">
            <w:pPr>
              <w:widowControl w:val="0"/>
              <w:spacing w:after="0" w:line="240" w:lineRule="auto"/>
              <w:jc w:val="center"/>
              <w:rPr>
                <w:rFonts w:eastAsia="Courier New"/>
                <w:color w:val="000000"/>
                <w:shd w:val="clear" w:color="auto" w:fill="FFFFFF"/>
              </w:rPr>
            </w:pPr>
            <w:r>
              <w:lastRenderedPageBreak/>
              <w:pict>
                <v:shape id="_x0000_i1031" type="#_x0000_t75" style="width:63.15pt;height:2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91&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4E1F91&quot;&gt;&lt;m:oMathPara&gt;&lt;m:oMath&gt;&lt;m:r&gt;&lt;w:rPr&gt;&lt;w:rFonts w:ascii=&quot;Cambria Math&quot; w:h-ansi=&quot;Cambria Math&quot;/&gt;&lt;wx:font wx:val=&quot;Cambria Math&quot;/&gt;&lt;w:i/&gt;&lt;w:color w:val=&quot;000000&quot;/&gt;&lt;w:lang w:val=&quot;EN-US&quot;/&gt;&lt;/w:rPr&gt;&lt;m:t&gt;n&lt;/m:t&gt;&lt;/m:r&gt;&lt;m:r&gt;&lt;w:rPr&gt;&lt;w:rFonts w:ascii=&quot;Cambria Math&quot; w:fareast=&quot;Courier New&quot; w:h-ansi=&quot;Cambria Math&quot;/&gt;&lt;wx:font wx:val=&quot;Cambria Math&quot;/&gt;&lt;w:i/&gt;&lt;w:color w:val=&quot;000000&quot;/&gt;&lt;w:shd w:val=&quot;clear&quot; w:color=&quot;auto&quot; w:fill=&quot;FFFFFF&quot;/&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lang w:val=&quot;EN-US&quot;/&gt;&lt;/w:rPr&gt;&lt;m:t&gt;R&lt;/m:t&gt;&lt;/m:r&gt;&lt;/m:num&gt;&lt;m:den&gt;&lt;m:r&gt;&lt;w:rPr&gt;&lt;w:rFonts w:ascii=&quot;Cambria Math&quot; w:h-ansi=&quot;Cambria Math&quot;/&gt;&lt;wx:font wx:val=&quot;Cambria Math&quot;/&gt;&lt;w:i/&gt;&lt;w:lang w:val=&quot;EN-US&quot;/&gt;&lt;/w:rPr&gt;&lt;m:t&gt;K&lt;/m:t&gt;&lt;/m:r&gt;&lt;/m:den&gt;&lt;/m:f&gt;&lt;m:r&gt;&lt;w:rPr&gt;&lt;w:rFonts w:ascii=&quot;Cambria Math&quot; w:h-ansi=&quot;Cambria Math&quot;/&gt;&lt;wx:font wx:val=&quot;Cambria Math&quot;/&gt;&lt;w:i/&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C42843" w:rsidRPr="00BA7C95" w:rsidRDefault="00C42843" w:rsidP="00DA5251">
            <w:pPr>
              <w:widowControl w:val="0"/>
              <w:autoSpaceDE w:val="0"/>
              <w:autoSpaceDN w:val="0"/>
              <w:adjustRightInd w:val="0"/>
              <w:spacing w:after="0" w:line="240" w:lineRule="auto"/>
              <w:contextualSpacing/>
              <w:jc w:val="both"/>
              <w:rPr>
                <w:rFonts w:eastAsia="Calibri"/>
              </w:rPr>
            </w:pPr>
            <w:r w:rsidRPr="00BA7C95">
              <w:rPr>
                <w:rFonts w:eastAsia="Calibri"/>
              </w:rPr>
              <w:t>где:</w:t>
            </w:r>
          </w:p>
          <w:p w:rsidR="00C42843" w:rsidRPr="00BA7C95" w:rsidRDefault="00C42843" w:rsidP="00DA5251">
            <w:pPr>
              <w:widowControl w:val="0"/>
              <w:autoSpaceDE w:val="0"/>
              <w:autoSpaceDN w:val="0"/>
              <w:adjustRightInd w:val="0"/>
              <w:spacing w:after="0" w:line="240" w:lineRule="auto"/>
              <w:contextualSpacing/>
              <w:jc w:val="both"/>
              <w:rPr>
                <w:rFonts w:eastAsia="Calibri"/>
              </w:rPr>
            </w:pPr>
            <w:r w:rsidRPr="00BA7C95">
              <w:rPr>
                <w:rFonts w:eastAsia="Calibri"/>
              </w:rPr>
              <w:t xml:space="preserve">n - доля </w:t>
            </w:r>
            <w:r w:rsidRPr="00BA7C95">
              <w:rPr>
                <w:color w:val="000000"/>
              </w:rPr>
              <w:t xml:space="preserve">персональных компьютеров, используемых на рабочих местах работников ОМСУ муниципального образования Московской области, </w:t>
            </w:r>
            <w:r w:rsidRPr="00BA7C95">
              <w:rPr>
                <w:color w:val="000000"/>
              </w:rPr>
              <w:lastRenderedPageBreak/>
              <w:t>обеспеченных антивирусным программным обеспечением с регулярным обновлением соответствующих баз</w:t>
            </w:r>
            <w:r w:rsidRPr="00BA7C95">
              <w:rPr>
                <w:rFonts w:eastAsia="Calibri"/>
              </w:rPr>
              <w:t>;</w:t>
            </w:r>
          </w:p>
          <w:p w:rsidR="00C42843" w:rsidRPr="00BA7C95" w:rsidRDefault="00C42843" w:rsidP="00DA5251">
            <w:pPr>
              <w:widowControl w:val="0"/>
              <w:autoSpaceDE w:val="0"/>
              <w:autoSpaceDN w:val="0"/>
              <w:adjustRightInd w:val="0"/>
              <w:spacing w:after="0" w:line="240" w:lineRule="auto"/>
              <w:contextualSpacing/>
              <w:jc w:val="both"/>
              <w:rPr>
                <w:rFonts w:eastAsia="Calibri"/>
              </w:rPr>
            </w:pPr>
            <w:r w:rsidRPr="00BA7C95">
              <w:rPr>
                <w:rFonts w:eastAsia="Calibri"/>
              </w:rPr>
              <w:t xml:space="preserve">R - количество </w:t>
            </w:r>
            <w:r w:rsidRPr="00BA7C95">
              <w:rPr>
                <w:color w:val="00000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BA7C95">
              <w:rPr>
                <w:rFonts w:eastAsia="Calibri"/>
              </w:rPr>
              <w:t>;</w:t>
            </w:r>
          </w:p>
          <w:p w:rsidR="00C42843" w:rsidRPr="00BA7C95" w:rsidRDefault="00C42843" w:rsidP="00DA5251">
            <w:pPr>
              <w:spacing w:after="0" w:line="240" w:lineRule="auto"/>
              <w:jc w:val="both"/>
            </w:pPr>
            <w:r w:rsidRPr="00BA7C95">
              <w:rPr>
                <w:rFonts w:eastAsia="Calibri"/>
              </w:rPr>
              <w:t xml:space="preserve">K - общее количество компьютерного оборудования, используемого на рабочих местах работников </w:t>
            </w:r>
            <w:r w:rsidRPr="00BA7C95">
              <w:rPr>
                <w:color w:val="000000"/>
              </w:rPr>
              <w:t>ОМСУ муниципального образования Московской области</w:t>
            </w:r>
          </w:p>
        </w:tc>
        <w:tc>
          <w:tcPr>
            <w:tcW w:w="378" w:type="pct"/>
            <w:gridSpan w:val="3"/>
          </w:tcPr>
          <w:p w:rsidR="00C42843" w:rsidRPr="00D126B2" w:rsidRDefault="00C42843" w:rsidP="006B75DE">
            <w:pPr>
              <w:widowControl w:val="0"/>
              <w:autoSpaceDE w:val="0"/>
              <w:autoSpaceDN w:val="0"/>
              <w:adjustRightInd w:val="0"/>
              <w:spacing w:after="0" w:line="360" w:lineRule="auto"/>
              <w:jc w:val="center"/>
              <w:rPr>
                <w:sz w:val="22"/>
                <w:szCs w:val="22"/>
              </w:rPr>
            </w:pPr>
            <w:r>
              <w:rPr>
                <w:sz w:val="22"/>
                <w:szCs w:val="22"/>
              </w:rPr>
              <w:lastRenderedPageBreak/>
              <w:t>процент</w:t>
            </w:r>
          </w:p>
        </w:tc>
        <w:tc>
          <w:tcPr>
            <w:tcW w:w="943" w:type="pct"/>
            <w:gridSpan w:val="3"/>
          </w:tcPr>
          <w:p w:rsidR="00C42843" w:rsidRPr="00D126B2" w:rsidRDefault="00C42843" w:rsidP="006B75DE">
            <w:pPr>
              <w:widowControl w:val="0"/>
              <w:autoSpaceDE w:val="0"/>
              <w:autoSpaceDN w:val="0"/>
              <w:adjustRightInd w:val="0"/>
              <w:spacing w:after="0" w:line="240" w:lineRule="auto"/>
              <w:jc w:val="center"/>
              <w:rPr>
                <w:sz w:val="22"/>
                <w:szCs w:val="22"/>
              </w:rPr>
            </w:pPr>
            <w:r>
              <w:rPr>
                <w:sz w:val="22"/>
                <w:szCs w:val="22"/>
              </w:rPr>
              <w:t>100</w:t>
            </w:r>
          </w:p>
        </w:tc>
        <w:tc>
          <w:tcPr>
            <w:tcW w:w="726" w:type="pct"/>
            <w:gridSpan w:val="2"/>
          </w:tcPr>
          <w:p w:rsidR="00C42843" w:rsidRPr="00252A14" w:rsidRDefault="00C42843" w:rsidP="006B75DE">
            <w:pPr>
              <w:spacing w:after="0" w:line="240" w:lineRule="auto"/>
              <w:contextualSpacing/>
              <w:jc w:val="center"/>
              <w:rPr>
                <w:sz w:val="22"/>
                <w:szCs w:val="22"/>
              </w:rPr>
            </w:pP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192461" w:rsidRPr="00252A14" w:rsidTr="00192461">
        <w:trPr>
          <w:trHeight w:val="247"/>
        </w:trPr>
        <w:tc>
          <w:tcPr>
            <w:tcW w:w="248" w:type="pct"/>
          </w:tcPr>
          <w:p w:rsidR="00C42843" w:rsidRPr="007B62E1" w:rsidRDefault="00C42843" w:rsidP="00E0631D">
            <w:pPr>
              <w:widowControl w:val="0"/>
              <w:autoSpaceDE w:val="0"/>
              <w:autoSpaceDN w:val="0"/>
              <w:adjustRightInd w:val="0"/>
              <w:spacing w:after="0" w:line="240" w:lineRule="auto"/>
              <w:ind w:left="283" w:right="-108"/>
              <w:jc w:val="both"/>
            </w:pPr>
            <w:r>
              <w:lastRenderedPageBreak/>
              <w:t>5.</w:t>
            </w:r>
          </w:p>
        </w:tc>
        <w:tc>
          <w:tcPr>
            <w:tcW w:w="926" w:type="pct"/>
          </w:tcPr>
          <w:p w:rsidR="00C42843" w:rsidRPr="00BA7C95" w:rsidRDefault="00C42843" w:rsidP="00DA5251">
            <w:pPr>
              <w:spacing w:after="0" w:line="240" w:lineRule="auto"/>
              <w:jc w:val="both"/>
              <w:rPr>
                <w:color w:val="000000"/>
              </w:rPr>
            </w:pPr>
            <w:r w:rsidRPr="00BA7C95">
              <w:rPr>
                <w:color w:val="00000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185" w:type="pct"/>
            <w:gridSpan w:val="2"/>
          </w:tcPr>
          <w:p w:rsidR="00C42843" w:rsidRPr="00BA7C95" w:rsidRDefault="00582778" w:rsidP="00DA5251">
            <w:pPr>
              <w:widowControl w:val="0"/>
              <w:spacing w:after="0" w:line="240" w:lineRule="auto"/>
              <w:jc w:val="center"/>
              <w:rPr>
                <w:rFonts w:eastAsia="Courier New"/>
                <w:color w:val="000000"/>
                <w:shd w:val="clear" w:color="auto" w:fill="FFFFFF"/>
              </w:rPr>
            </w:pPr>
            <w:r>
              <w:pict>
                <v:shape id="_x0000_i1032" type="#_x0000_t75" style="width:63.15pt;height:2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3D5&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D463D5&quot;&gt;&lt;m:oMathPara&gt;&lt;m:oMath&gt;&lt;m:r&gt;&lt;w:rPr&gt;&lt;w:rFonts w:ascii=&quot;Cambria Math&quot; w:h-ansi=&quot;Cambria Math&quot;/&gt;&lt;wx:font wx:val=&quot;Cambria Math&quot;/&gt;&lt;w:i/&gt;&lt;w:color w:val=&quot;000000&quot;/&gt;&lt;w:lang w:val=&quot;EN-US&quot;/&gt;&lt;/w:rPr&gt;&lt;m:t&gt;n&lt;/m:t&gt;&lt;/m:r&gt;&lt;m:r&gt;&lt;w:rPr&gt;&lt;w:rFonts w:ascii=&quot;Cambria Math&quot; w:fareast=&quot;Courier New&quot; w:h-ansi=&quot;Cambria Math&quot;/&gt;&lt;wx:font wx:val=&quot;Cambria Math&quot;/&gt;&lt;w:i/&gt;&lt;w:color w:val=&quot;000000&quot;/&gt;&lt;w:shd w:val=&quot;clear&quot; w:color=&quot;auto&quot; w:fill=&quot;FFFFFF&quot;/&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lang w:val=&quot;EN-US&quot;/&gt;&lt;/w:rPr&gt;&lt;m:t&gt;R&lt;/m:t&gt;&lt;/m:r&gt;&lt;/m:num&gt;&lt;m:den&gt;&lt;m:r&gt;&lt;w:rPr&gt;&lt;w:rFonts w:ascii=&quot;Cambria Math&quot; w:h-ansi=&quot;Cambria Math&quot;/&gt;&lt;wx:font wx:val=&quot;Cambria Math&quot;/&gt;&lt;w:i/&gt;&lt;w:lang w:val=&quot;EN-US&quot;/&gt;&lt;/w:rPr&gt;&lt;m:t&gt;K&lt;/m:t&gt;&lt;/m:r&gt;&lt;/m:den&gt;&lt;/m:f&gt;&lt;m:r&gt;&lt;w:rPr&gt;&lt;w:rFonts w:ascii=&quot;Cambria Math&quot; w:h-ansi=&quot;Cambria Math&quot;/&gt;&lt;wx:font wx:val=&quot;Cambria Math&quot;/&gt;&lt;w:i/&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C42843" w:rsidRPr="00BA7C95" w:rsidRDefault="00C42843" w:rsidP="00DA5251">
            <w:pPr>
              <w:widowControl w:val="0"/>
              <w:spacing w:after="0" w:line="240" w:lineRule="auto"/>
              <w:contextualSpacing/>
              <w:jc w:val="both"/>
              <w:rPr>
                <w:rFonts w:eastAsia="Calibri"/>
              </w:rPr>
            </w:pPr>
            <w:r w:rsidRPr="00BA7C95">
              <w:rPr>
                <w:rFonts w:eastAsia="Calibri"/>
              </w:rPr>
              <w:t>где:</w:t>
            </w:r>
          </w:p>
          <w:p w:rsidR="00C42843" w:rsidRPr="00BA7C95" w:rsidRDefault="00C42843" w:rsidP="00DA5251">
            <w:pPr>
              <w:widowControl w:val="0"/>
              <w:spacing w:after="0" w:line="240" w:lineRule="auto"/>
              <w:contextualSpacing/>
              <w:jc w:val="both"/>
              <w:rPr>
                <w:rFonts w:eastAsia="Calibri"/>
              </w:rPr>
            </w:pPr>
            <w:r w:rsidRPr="00BA7C95">
              <w:rPr>
                <w:rFonts w:eastAsia="Calibri"/>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C42843" w:rsidRPr="00BA7C95" w:rsidRDefault="00C42843" w:rsidP="00DA5251">
            <w:pPr>
              <w:widowControl w:val="0"/>
              <w:spacing w:after="0" w:line="240" w:lineRule="auto"/>
              <w:contextualSpacing/>
              <w:jc w:val="both"/>
              <w:rPr>
                <w:rFonts w:eastAsia="Calibri"/>
              </w:rPr>
            </w:pPr>
            <w:r w:rsidRPr="00BA7C95">
              <w:rPr>
                <w:rFonts w:eastAsia="Calibri"/>
              </w:rPr>
              <w:t xml:space="preserve">R – количество работников </w:t>
            </w:r>
            <w:r w:rsidRPr="00BA7C95">
              <w:rPr>
                <w:color w:val="000000"/>
              </w:rPr>
              <w:t>ОМСУ муниципального образования Московской области</w:t>
            </w:r>
            <w:r w:rsidRPr="00BA7C95">
              <w:rPr>
                <w:rFonts w:eastAsia="Calibri"/>
              </w:rPr>
              <w:t xml:space="preserve">, обеспеченных средствами электронной подписи в соответствии с потребностью и установленными требованиями; </w:t>
            </w:r>
          </w:p>
          <w:p w:rsidR="00C42843" w:rsidRPr="00BA7C95" w:rsidRDefault="00C42843" w:rsidP="00DA5251">
            <w:pPr>
              <w:spacing w:after="0" w:line="240" w:lineRule="auto"/>
              <w:jc w:val="both"/>
            </w:pPr>
            <w:r w:rsidRPr="00BA7C95">
              <w:rPr>
                <w:rFonts w:eastAsia="Calibri"/>
              </w:rPr>
              <w:t xml:space="preserve">K – общая потребность работников </w:t>
            </w:r>
            <w:r w:rsidRPr="00BA7C95">
              <w:rPr>
                <w:color w:val="000000"/>
              </w:rPr>
              <w:t>ОМСУ муниципального образования Московской области</w:t>
            </w:r>
            <w:r w:rsidRPr="00BA7C95">
              <w:rPr>
                <w:rFonts w:eastAsia="Calibri"/>
              </w:rPr>
              <w:t xml:space="preserve"> в средствах электронной подписи</w:t>
            </w:r>
          </w:p>
        </w:tc>
        <w:tc>
          <w:tcPr>
            <w:tcW w:w="378" w:type="pct"/>
            <w:gridSpan w:val="3"/>
          </w:tcPr>
          <w:p w:rsidR="00C42843" w:rsidRPr="00D126B2" w:rsidRDefault="00C42843" w:rsidP="006B75DE">
            <w:pPr>
              <w:widowControl w:val="0"/>
              <w:autoSpaceDE w:val="0"/>
              <w:autoSpaceDN w:val="0"/>
              <w:adjustRightInd w:val="0"/>
              <w:spacing w:after="0" w:line="360" w:lineRule="auto"/>
              <w:jc w:val="center"/>
              <w:rPr>
                <w:sz w:val="22"/>
                <w:szCs w:val="22"/>
              </w:rPr>
            </w:pPr>
            <w:r>
              <w:rPr>
                <w:sz w:val="22"/>
                <w:szCs w:val="22"/>
              </w:rPr>
              <w:t>процент</w:t>
            </w:r>
          </w:p>
        </w:tc>
        <w:tc>
          <w:tcPr>
            <w:tcW w:w="943" w:type="pct"/>
            <w:gridSpan w:val="3"/>
          </w:tcPr>
          <w:p w:rsidR="00C42843" w:rsidRPr="00D126B2" w:rsidRDefault="00C42843" w:rsidP="006B75DE">
            <w:pPr>
              <w:widowControl w:val="0"/>
              <w:autoSpaceDE w:val="0"/>
              <w:autoSpaceDN w:val="0"/>
              <w:adjustRightInd w:val="0"/>
              <w:spacing w:after="0" w:line="240" w:lineRule="auto"/>
              <w:jc w:val="center"/>
              <w:rPr>
                <w:sz w:val="22"/>
                <w:szCs w:val="22"/>
              </w:rPr>
            </w:pPr>
            <w:r>
              <w:rPr>
                <w:sz w:val="22"/>
                <w:szCs w:val="22"/>
              </w:rPr>
              <w:t>100</w:t>
            </w:r>
          </w:p>
        </w:tc>
        <w:tc>
          <w:tcPr>
            <w:tcW w:w="726" w:type="pct"/>
            <w:gridSpan w:val="2"/>
          </w:tcPr>
          <w:p w:rsidR="00C42843" w:rsidRPr="00252A14" w:rsidRDefault="00C42843" w:rsidP="006B75DE">
            <w:pPr>
              <w:spacing w:after="0" w:line="240" w:lineRule="auto"/>
              <w:contextualSpacing/>
              <w:jc w:val="center"/>
              <w:rPr>
                <w:sz w:val="22"/>
                <w:szCs w:val="22"/>
              </w:rPr>
            </w:pP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192461" w:rsidRPr="00252A14" w:rsidTr="00192461">
        <w:trPr>
          <w:trHeight w:val="247"/>
        </w:trPr>
        <w:tc>
          <w:tcPr>
            <w:tcW w:w="248" w:type="pct"/>
          </w:tcPr>
          <w:p w:rsidR="00C42843" w:rsidRPr="007B62E1" w:rsidRDefault="00C42843" w:rsidP="00E0631D">
            <w:pPr>
              <w:widowControl w:val="0"/>
              <w:autoSpaceDE w:val="0"/>
              <w:autoSpaceDN w:val="0"/>
              <w:adjustRightInd w:val="0"/>
              <w:spacing w:after="0" w:line="240" w:lineRule="auto"/>
              <w:ind w:right="-108"/>
              <w:jc w:val="center"/>
            </w:pPr>
            <w:r>
              <w:t>6.</w:t>
            </w:r>
          </w:p>
        </w:tc>
        <w:tc>
          <w:tcPr>
            <w:tcW w:w="926" w:type="pct"/>
          </w:tcPr>
          <w:p w:rsidR="00C42843" w:rsidRPr="00BA7C95" w:rsidRDefault="00C42843" w:rsidP="00DA5251">
            <w:pPr>
              <w:spacing w:after="0" w:line="240" w:lineRule="auto"/>
              <w:jc w:val="both"/>
              <w:rPr>
                <w:color w:val="000000"/>
              </w:rPr>
            </w:pPr>
            <w:r w:rsidRPr="00BA7C95">
              <w:t xml:space="preserve">Доля документов служебной переписки ОМСУ муниципального образования Московской области </w:t>
            </w:r>
            <w:r w:rsidRPr="00BA7C95">
              <w:rPr>
                <w:color w:val="000000"/>
              </w:rPr>
              <w:t xml:space="preserve">и их подведомственных учреждений </w:t>
            </w:r>
            <w:r w:rsidRPr="00BA7C95">
              <w:t xml:space="preserve">с ЦИОГВ и ГО </w:t>
            </w:r>
            <w:r w:rsidRPr="00BA7C95">
              <w:lastRenderedPageBreak/>
              <w:t>Московской области, подведомственными ЦИОГВ и ГО Московской области организациями и</w:t>
            </w:r>
            <w:r w:rsidRPr="00BA7C95">
              <w:rPr>
                <w:lang w:val="en-US"/>
              </w:rPr>
              <w:t> </w:t>
            </w:r>
            <w:r w:rsidRPr="00BA7C95">
              <w:t>учреждениями, не содержащих персональные данные и конфиденциальные сведения и направляемых исключительно в</w:t>
            </w:r>
            <w:r w:rsidRPr="00BA7C95">
              <w:rPr>
                <w:lang w:val="en-US"/>
              </w:rPr>
              <w:t> </w:t>
            </w:r>
            <w:r w:rsidRPr="00BA7C95">
              <w:t>электронном виде с использованием МСЭД и средств электронной подписи</w:t>
            </w:r>
          </w:p>
        </w:tc>
        <w:tc>
          <w:tcPr>
            <w:tcW w:w="1185" w:type="pct"/>
            <w:gridSpan w:val="2"/>
          </w:tcPr>
          <w:p w:rsidR="00C42843" w:rsidRPr="00BA7C95" w:rsidRDefault="00582778" w:rsidP="00DA5251">
            <w:pPr>
              <w:widowControl w:val="0"/>
              <w:spacing w:after="0" w:line="240" w:lineRule="auto"/>
              <w:jc w:val="center"/>
              <w:rPr>
                <w:rFonts w:eastAsia="Courier New"/>
                <w:color w:val="000000"/>
                <w:shd w:val="clear" w:color="auto" w:fill="FFFFFF"/>
              </w:rPr>
            </w:pPr>
            <w:r>
              <w:lastRenderedPageBreak/>
              <w:pict>
                <v:shape id="_x0000_i1033" type="#_x0000_t75" style="width:63.15pt;height:2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067C&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D3067C&quot;&gt;&lt;m:oMathPara&gt;&lt;m:oMath&gt;&lt;m:r&gt;&lt;w:rPr&gt;&lt;w:rFonts w:ascii=&quot;Cambria Math&quot; w:h-ansi=&quot;Cambria Math&quot;/&gt;&lt;wx:font wx:val=&quot;Cambria Math&quot;/&gt;&lt;w:i/&gt;&lt;w:color w:val=&quot;000000&quot;/&gt;&lt;w:lang w:val=&quot;EN-US&quot;/&gt;&lt;/w:rPr&gt;&lt;m:t&gt;n&lt;/m:t&gt;&lt;/m:r&gt;&lt;m:r&gt;&lt;w:rPr&gt;&lt;w:rFonts w:ascii=&quot;Cambria Math&quot; w:fareast=&quot;Courier New&quot; w:h-ansi=&quot;Cambria Math&quot;/&gt;&lt;wx:font wx:val=&quot;Cambria Math&quot;/&gt;&lt;w:i/&gt;&lt;w:color w:val=&quot;000000&quot;/&gt;&lt;w:shd w:val=&quot;clear&quot; w:color=&quot;auto&quot; w:fill=&quot;FFFFFF&quot;/&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lang w:val=&quot;EN-US&quot;/&gt;&lt;/w:rPr&gt;&lt;m:t&gt;R&lt;/m:t&gt;&lt;/m:r&gt;&lt;/m:num&gt;&lt;m:den&gt;&lt;m:r&gt;&lt;w:rPr&gt;&lt;w:rFonts w:ascii=&quot;Cambria Math&quot; w:h-ansi=&quot;Cambria Math&quot;/&gt;&lt;wx:font wx:val=&quot;Cambria Math&quot;/&gt;&lt;w:i/&gt;&lt;w:lang w:val=&quot;EN-US&quot;/&gt;&lt;/w:rPr&gt;&lt;m:t&gt;K&lt;/m:t&gt;&lt;/m:r&gt;&lt;/m:den&gt;&lt;/m:f&gt;&lt;m:r&gt;&lt;w:rPr&gt;&lt;w:rFonts w:ascii=&quot;Cambria Math&quot; w:h-ansi=&quot;Cambria Math&quot;/&gt;&lt;wx:font wx:val=&quot;Cambria Math&quot;/&gt;&lt;w:i/&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C42843" w:rsidRPr="00BA7C95" w:rsidRDefault="00C42843" w:rsidP="00DA5251">
            <w:pPr>
              <w:widowControl w:val="0"/>
              <w:spacing w:after="0" w:line="240" w:lineRule="auto"/>
              <w:jc w:val="both"/>
              <w:rPr>
                <w:color w:val="000000"/>
              </w:rPr>
            </w:pPr>
            <w:r w:rsidRPr="00BA7C95">
              <w:rPr>
                <w:color w:val="000000"/>
              </w:rPr>
              <w:t xml:space="preserve">где: </w:t>
            </w:r>
          </w:p>
          <w:p w:rsidR="00C42843" w:rsidRPr="00BA7C95" w:rsidRDefault="009E74B9" w:rsidP="00DA5251">
            <w:pPr>
              <w:widowControl w:val="0"/>
              <w:spacing w:after="0" w:line="240" w:lineRule="auto"/>
              <w:jc w:val="both"/>
              <w:rPr>
                <w:color w:val="000000"/>
              </w:rPr>
            </w:pPr>
            <w:r w:rsidRPr="00BA7C95">
              <w:rPr>
                <w:color w:val="000000"/>
              </w:rPr>
              <w:fldChar w:fldCharType="begin"/>
            </w:r>
            <w:r w:rsidR="00C42843" w:rsidRPr="00BA7C95">
              <w:rPr>
                <w:color w:val="000000"/>
              </w:rPr>
              <w:instrText xml:space="preserve"> QUOTE </w:instrText>
            </w:r>
            <w:r w:rsidR="00582778" w:rsidRPr="009E74B9">
              <w:rPr>
                <w:position w:val="-8"/>
              </w:rPr>
              <w:pict>
                <v:shape id="_x0000_i1034" type="#_x0000_t75" style="width:5.45pt;height:1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5965&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3F5965&quot;&gt;&lt;m:oMathPara&gt;&lt;m:oMath&gt;&lt;m:r&gt;&lt;m:rPr&gt;&lt;m:sty m:val=&quot;p&quot;/&gt;&lt;/m:rPr&gt;&lt;w:rPr&gt;&lt;w:rFonts w:ascii=&quot;Cambria Math&quot; w:h-ansi=&quot;Cambria Math&quot;/&gt;&lt;wx:font wx:val=&quot;Cambria Math&quot;/&gt;&lt;w:color w:val=&quot;000000&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C42843" w:rsidRPr="00BA7C95">
              <w:rPr>
                <w:color w:val="000000"/>
              </w:rPr>
              <w:instrText xml:space="preserve"> </w:instrText>
            </w:r>
            <w:r w:rsidRPr="00BA7C95">
              <w:rPr>
                <w:color w:val="000000"/>
              </w:rPr>
              <w:fldChar w:fldCharType="separate"/>
            </w:r>
            <w:r w:rsidR="00582778" w:rsidRPr="009E74B9">
              <w:rPr>
                <w:position w:val="-8"/>
              </w:rPr>
              <w:pict>
                <v:shape id="_x0000_i1035" type="#_x0000_t75" style="width:5.45pt;height:1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5965&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3F5965&quot;&gt;&lt;m:oMathPara&gt;&lt;m:oMath&gt;&lt;m:r&gt;&lt;m:rPr&gt;&lt;m:sty m:val=&quot;p&quot;/&gt;&lt;/m:rPr&gt;&lt;w:rPr&gt;&lt;w:rFonts w:ascii=&quot;Cambria Math&quot; w:h-ansi=&quot;Cambria Math&quot;/&gt;&lt;wx:font wx:val=&quot;Cambria Math&quot;/&gt;&lt;w:color w:val=&quot;000000&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7C95">
              <w:rPr>
                <w:color w:val="000000"/>
              </w:rPr>
              <w:fldChar w:fldCharType="end"/>
            </w:r>
            <w:r w:rsidR="00C42843" w:rsidRPr="00BA7C95">
              <w:rPr>
                <w:color w:val="000000"/>
              </w:rPr>
              <w:t xml:space="preserve"> – доля </w:t>
            </w:r>
            <w:r w:rsidR="00C42843" w:rsidRPr="00BA7C95">
              <w:t xml:space="preserve">документов служебной переписки ОМСУ муниципального образования Московской области </w:t>
            </w:r>
            <w:r w:rsidR="00C42843" w:rsidRPr="00BA7C95">
              <w:rPr>
                <w:color w:val="000000"/>
              </w:rPr>
              <w:t xml:space="preserve">и их </w:t>
            </w:r>
            <w:r w:rsidR="00C42843" w:rsidRPr="00BA7C95">
              <w:rPr>
                <w:color w:val="000000"/>
              </w:rPr>
              <w:lastRenderedPageBreak/>
              <w:t xml:space="preserve">подведомственных учреждений </w:t>
            </w:r>
            <w:r w:rsidR="00C42843" w:rsidRPr="00BA7C95">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C42843" w:rsidRPr="00BA7C95" w:rsidRDefault="00C42843" w:rsidP="00DA5251">
            <w:pPr>
              <w:widowControl w:val="0"/>
              <w:spacing w:after="0" w:line="240" w:lineRule="auto"/>
              <w:jc w:val="both"/>
              <w:rPr>
                <w:color w:val="000000"/>
              </w:rPr>
            </w:pPr>
            <w:r w:rsidRPr="00BA7C95">
              <w:rPr>
                <w:color w:val="000000"/>
              </w:rPr>
              <w:t xml:space="preserve">R – количество </w:t>
            </w:r>
            <w:r w:rsidRPr="00BA7C95">
              <w:t xml:space="preserve">документов служебной переписки ОМСУ муниципального образования Московской области </w:t>
            </w:r>
            <w:r w:rsidRPr="00BA7C95">
              <w:rPr>
                <w:color w:val="000000"/>
              </w:rPr>
              <w:t xml:space="preserve">и их подведомственных учреждений </w:t>
            </w:r>
            <w:r w:rsidRPr="00BA7C95">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r w:rsidRPr="00BA7C95">
              <w:rPr>
                <w:color w:val="000000"/>
              </w:rPr>
              <w:t>;</w:t>
            </w:r>
          </w:p>
          <w:p w:rsidR="00C42843" w:rsidRPr="00BA7C95" w:rsidRDefault="00C42843" w:rsidP="00DA5251">
            <w:pPr>
              <w:spacing w:after="0" w:line="240" w:lineRule="auto"/>
              <w:jc w:val="both"/>
              <w:rPr>
                <w:color w:val="000000"/>
              </w:rPr>
            </w:pPr>
            <w:r w:rsidRPr="00BA7C95">
              <w:rPr>
                <w:color w:val="000000"/>
              </w:rPr>
              <w:t xml:space="preserve">К – общее количество </w:t>
            </w:r>
            <w:r w:rsidRPr="00BA7C95">
              <w:t xml:space="preserve">документов служебной переписки ОМСУ муниципального образования Московской области </w:t>
            </w:r>
            <w:r w:rsidRPr="00BA7C95">
              <w:rPr>
                <w:color w:val="000000"/>
              </w:rPr>
              <w:t xml:space="preserve">и их подведомственных учреждений </w:t>
            </w:r>
            <w:r w:rsidRPr="00BA7C95">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w:t>
            </w:r>
          </w:p>
        </w:tc>
        <w:tc>
          <w:tcPr>
            <w:tcW w:w="378" w:type="pct"/>
            <w:gridSpan w:val="3"/>
          </w:tcPr>
          <w:p w:rsidR="00C42843" w:rsidRPr="00D126B2" w:rsidRDefault="00C42843" w:rsidP="006B75DE">
            <w:pPr>
              <w:widowControl w:val="0"/>
              <w:autoSpaceDE w:val="0"/>
              <w:autoSpaceDN w:val="0"/>
              <w:adjustRightInd w:val="0"/>
              <w:spacing w:after="0" w:line="360" w:lineRule="auto"/>
              <w:jc w:val="center"/>
              <w:rPr>
                <w:sz w:val="22"/>
                <w:szCs w:val="22"/>
              </w:rPr>
            </w:pPr>
            <w:r>
              <w:rPr>
                <w:sz w:val="22"/>
                <w:szCs w:val="22"/>
              </w:rPr>
              <w:lastRenderedPageBreak/>
              <w:t>процент</w:t>
            </w:r>
          </w:p>
        </w:tc>
        <w:tc>
          <w:tcPr>
            <w:tcW w:w="943" w:type="pct"/>
            <w:gridSpan w:val="3"/>
          </w:tcPr>
          <w:p w:rsidR="00C42843" w:rsidRPr="00D126B2" w:rsidRDefault="00C42843" w:rsidP="006B75DE">
            <w:pPr>
              <w:widowControl w:val="0"/>
              <w:autoSpaceDE w:val="0"/>
              <w:autoSpaceDN w:val="0"/>
              <w:adjustRightInd w:val="0"/>
              <w:spacing w:after="0" w:line="240" w:lineRule="auto"/>
              <w:jc w:val="center"/>
              <w:rPr>
                <w:sz w:val="22"/>
                <w:szCs w:val="22"/>
              </w:rPr>
            </w:pPr>
            <w:r>
              <w:rPr>
                <w:sz w:val="22"/>
                <w:szCs w:val="22"/>
              </w:rPr>
              <w:t>90</w:t>
            </w:r>
          </w:p>
        </w:tc>
        <w:tc>
          <w:tcPr>
            <w:tcW w:w="726" w:type="pct"/>
            <w:gridSpan w:val="2"/>
          </w:tcPr>
          <w:p w:rsidR="00C42843" w:rsidRPr="00252A14" w:rsidRDefault="00C42843" w:rsidP="006B75DE">
            <w:pPr>
              <w:spacing w:after="0" w:line="240" w:lineRule="auto"/>
              <w:contextualSpacing/>
              <w:jc w:val="center"/>
              <w:rPr>
                <w:sz w:val="22"/>
                <w:szCs w:val="22"/>
              </w:rPr>
            </w:pP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192461" w:rsidRPr="00252A14" w:rsidTr="00192461">
        <w:trPr>
          <w:trHeight w:val="247"/>
        </w:trPr>
        <w:tc>
          <w:tcPr>
            <w:tcW w:w="248" w:type="pct"/>
          </w:tcPr>
          <w:p w:rsidR="00C42843" w:rsidRPr="007B62E1" w:rsidRDefault="00C42843" w:rsidP="00B676AB">
            <w:pPr>
              <w:widowControl w:val="0"/>
              <w:autoSpaceDE w:val="0"/>
              <w:autoSpaceDN w:val="0"/>
              <w:adjustRightInd w:val="0"/>
              <w:spacing w:after="0" w:line="240" w:lineRule="auto"/>
              <w:ind w:right="-108"/>
              <w:jc w:val="center"/>
            </w:pPr>
            <w:r>
              <w:lastRenderedPageBreak/>
              <w:t>7.</w:t>
            </w:r>
          </w:p>
        </w:tc>
        <w:tc>
          <w:tcPr>
            <w:tcW w:w="926" w:type="pct"/>
          </w:tcPr>
          <w:p w:rsidR="00C42843" w:rsidRPr="00BA7C95" w:rsidRDefault="00C42843" w:rsidP="00DA5251">
            <w:pPr>
              <w:spacing w:after="0" w:line="240" w:lineRule="auto"/>
              <w:jc w:val="both"/>
              <w:rPr>
                <w:color w:val="000000"/>
              </w:rPr>
            </w:pPr>
            <w:r w:rsidRPr="00BA7C95">
              <w:rPr>
                <w:rFonts w:eastAsia="Calibri"/>
              </w:rPr>
              <w:t>Увеличение доли граждан, использующих механизм получения государственных и муниципальных услуг в электронной форме</w:t>
            </w:r>
          </w:p>
        </w:tc>
        <w:tc>
          <w:tcPr>
            <w:tcW w:w="1185" w:type="pct"/>
            <w:gridSpan w:val="2"/>
          </w:tcPr>
          <w:p w:rsidR="00C42843" w:rsidRPr="00BA7C95" w:rsidRDefault="00582778" w:rsidP="00DA5251">
            <w:pPr>
              <w:jc w:val="both"/>
              <w:rPr>
                <w:rFonts w:eastAsia="Courier New"/>
                <w:lang w:val="en-US"/>
              </w:rPr>
            </w:pPr>
            <w:r>
              <w:pict>
                <v:shape id="_x0000_i1036" type="#_x0000_t75" style="width:63.15pt;height:2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679B&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17679B&quot;&gt;&lt;m:oMathPara&gt;&lt;m:oMath&gt;&lt;m:r&gt;&lt;w:rPr&gt;&lt;w:rFonts w:ascii=&quot;Cambria Math&quot; w:h-ansi=&quot;Cambria Math&quot;/&gt;&lt;wx:font wx:val=&quot;Cambria Math&quot;/&gt;&lt;w:i/&gt;&lt;w:color w:val=&quot;000000&quot;/&gt;&lt;/w:rPr&gt;&lt;m:t&gt;n&lt;/m:t&gt;&lt;/m:r&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lang w:val=&quot;EN-US&quot;/&gt;&lt;/w:rPr&gt;&lt;m:t&gt;R&lt;/m:t&gt;&lt;/m:r&gt;&lt;/m:num&gt;&lt;m:den&gt;&lt;m:r&gt;&lt;w:rPr&gt;&lt;w:rFonts w:ascii=&quot;Cambria Math&quot; w:h-ansi=&quot;Cambria Math&quot;/&gt;&lt;wx:font wx:val=&quot;Cambria Math&quot;/&gt;&lt;w:i/&gt;&lt;w:lang w:val=&quot;EN-US&quot;/&gt;&lt;/w:rPr&gt;&lt;m:t&gt;K&lt;/m:t&gt;&lt;/m:r&gt;&lt;/m:den&gt;&lt;/m:f&gt;&lt;m:r&gt;&lt;w:rPr&gt;&lt;w:rFonts w:ascii=&quot;Cambria Math&quot; w:h-ansi=&quot;Cambria Math&quot;/&gt;&lt;wx:font wx:val=&quot;Cambria Math&quot;/&gt;&lt;w:i/&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C42843" w:rsidRPr="00BA7C95" w:rsidRDefault="00C42843" w:rsidP="00DA5251">
            <w:pPr>
              <w:spacing w:after="0"/>
              <w:jc w:val="both"/>
              <w:rPr>
                <w:rFonts w:eastAsia="Courier New"/>
                <w:color w:val="000000"/>
              </w:rPr>
            </w:pPr>
            <w:r w:rsidRPr="00BA7C95">
              <w:rPr>
                <w:rFonts w:eastAsia="Courier New"/>
                <w:color w:val="000000"/>
              </w:rPr>
              <w:t xml:space="preserve">где: </w:t>
            </w:r>
          </w:p>
          <w:p w:rsidR="00C42843" w:rsidRPr="00BA7C95" w:rsidRDefault="009E74B9" w:rsidP="00DA5251">
            <w:pPr>
              <w:spacing w:after="0"/>
              <w:jc w:val="both"/>
              <w:rPr>
                <w:rFonts w:eastAsia="Courier New"/>
                <w:color w:val="000000"/>
              </w:rPr>
            </w:pPr>
            <w:r w:rsidRPr="00BA7C95">
              <w:rPr>
                <w:rFonts w:eastAsia="Courier New"/>
                <w:color w:val="000000"/>
              </w:rPr>
              <w:fldChar w:fldCharType="begin"/>
            </w:r>
            <w:r w:rsidR="00C42843" w:rsidRPr="00BA7C95">
              <w:rPr>
                <w:rFonts w:eastAsia="Courier New"/>
                <w:color w:val="000000"/>
              </w:rPr>
              <w:instrText xml:space="preserve"> QUOTE </w:instrText>
            </w:r>
            <w:r w:rsidR="00582778" w:rsidRPr="009E74B9">
              <w:rPr>
                <w:rFonts w:eastAsia="Courier New"/>
                <w:position w:val="-8"/>
              </w:rPr>
              <w:pict>
                <v:shape id="_x0000_i1037" type="#_x0000_t75" style="width:5.45pt;height:1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52B&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38752B&quot;&gt;&lt;m:oMathPara&gt;&lt;m:oMath&gt;&lt;m:r&gt;&lt;m:rPr&gt;&lt;m:sty m:val=&quot;p&quot;/&gt;&lt;/m:rPr&gt;&lt;w:rPr&gt;&lt;w:rFonts w:ascii=&quot;Cambria Math&quot; w:h-ansi=&quot;Cambria Math&quot;/&gt;&lt;wx:font wx:val=&quot;Cambria Math&quot;/&gt;&lt;w:color w:val=&quot;000000&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C42843" w:rsidRPr="00BA7C95">
              <w:rPr>
                <w:rFonts w:eastAsia="Courier New"/>
                <w:color w:val="000000"/>
              </w:rPr>
              <w:instrText xml:space="preserve"> </w:instrText>
            </w:r>
            <w:r w:rsidRPr="00BA7C95">
              <w:rPr>
                <w:rFonts w:eastAsia="Courier New"/>
                <w:color w:val="000000"/>
              </w:rPr>
              <w:fldChar w:fldCharType="separate"/>
            </w:r>
            <w:r w:rsidR="00582778" w:rsidRPr="009E74B9">
              <w:rPr>
                <w:rFonts w:eastAsia="Courier New"/>
                <w:position w:val="-8"/>
              </w:rPr>
              <w:pict>
                <v:shape id="_x0000_i1038" type="#_x0000_t75" style="width:5.45pt;height:1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52B&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38752B&quot;&gt;&lt;m:oMathPara&gt;&lt;m:oMath&gt;&lt;m:r&gt;&lt;m:rPr&gt;&lt;m:sty m:val=&quot;p&quot;/&gt;&lt;/m:rPr&gt;&lt;w:rPr&gt;&lt;w:rFonts w:ascii=&quot;Cambria Math&quot; w:h-ansi=&quot;Cambria Math&quot;/&gt;&lt;wx:font wx:val=&quot;Cambria Math&quot;/&gt;&lt;w:color w:val=&quot;000000&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7C95">
              <w:rPr>
                <w:rFonts w:eastAsia="Courier New"/>
                <w:color w:val="000000"/>
              </w:rPr>
              <w:fldChar w:fldCharType="end"/>
            </w:r>
            <w:r w:rsidR="00C42843" w:rsidRPr="00BA7C95">
              <w:rPr>
                <w:rFonts w:eastAsia="Courier New"/>
                <w:color w:val="000000"/>
              </w:rPr>
              <w:t xml:space="preserve"> – </w:t>
            </w:r>
            <w:r w:rsidR="00C42843" w:rsidRPr="00BA7C95">
              <w:rPr>
                <w:rFonts w:eastAsia="Calibri"/>
                <w:lang w:eastAsia="en-US"/>
              </w:rPr>
              <w:t xml:space="preserve">доля </w:t>
            </w:r>
            <w:r w:rsidR="00C42843" w:rsidRPr="00BA7C95">
              <w:rPr>
                <w:color w:val="000000"/>
              </w:rPr>
              <w:t>граждан, использующих механизм получения муниципальных услуг в электронной форме</w:t>
            </w:r>
            <w:r w:rsidR="00C42843" w:rsidRPr="00BA7C95">
              <w:rPr>
                <w:rFonts w:eastAsia="Courier New"/>
                <w:color w:val="000000"/>
              </w:rPr>
              <w:t>;</w:t>
            </w:r>
          </w:p>
          <w:p w:rsidR="00C42843" w:rsidRPr="00BA7C95" w:rsidRDefault="00C42843" w:rsidP="00DA5251">
            <w:pPr>
              <w:spacing w:after="0"/>
              <w:jc w:val="both"/>
              <w:rPr>
                <w:rFonts w:eastAsia="Courier New"/>
                <w:color w:val="000000"/>
              </w:rPr>
            </w:pPr>
            <w:r w:rsidRPr="00BA7C95">
              <w:rPr>
                <w:rFonts w:eastAsia="Courier New"/>
                <w:color w:val="000000"/>
                <w:lang w:val="en-US"/>
              </w:rPr>
              <w:t>R</w:t>
            </w:r>
            <w:r w:rsidRPr="00BA7C95">
              <w:rPr>
                <w:rFonts w:eastAsia="Courier New"/>
                <w:color w:val="000000"/>
              </w:rPr>
              <w:t xml:space="preserve"> – численность</w:t>
            </w:r>
            <w:r w:rsidRPr="00BA7C95">
              <w:rPr>
                <w:rFonts w:eastAsia="Calibri"/>
                <w:lang w:eastAsia="en-US"/>
              </w:rPr>
              <w:t xml:space="preserve"> граждан, использующих механизм получения муниципальных услуг в электронной форме</w:t>
            </w:r>
            <w:r w:rsidRPr="00BA7C95">
              <w:rPr>
                <w:rFonts w:eastAsia="Courier New"/>
                <w:color w:val="000000"/>
              </w:rPr>
              <w:t>;</w:t>
            </w:r>
          </w:p>
          <w:p w:rsidR="00C42843" w:rsidRPr="00BA7C95" w:rsidRDefault="00C42843" w:rsidP="00DA5251">
            <w:pPr>
              <w:spacing w:after="0"/>
              <w:jc w:val="both"/>
              <w:rPr>
                <w:color w:val="000000"/>
              </w:rPr>
            </w:pPr>
            <w:r w:rsidRPr="00BA7C95">
              <w:rPr>
                <w:rFonts w:eastAsia="Courier New"/>
                <w:color w:val="000000"/>
              </w:rPr>
              <w:t xml:space="preserve">К – численность </w:t>
            </w:r>
            <w:r w:rsidRPr="00BA7C95">
              <w:rPr>
                <w:color w:val="000000"/>
              </w:rPr>
              <w:t>населения муниципального образования Московской области</w:t>
            </w:r>
          </w:p>
        </w:tc>
        <w:tc>
          <w:tcPr>
            <w:tcW w:w="378" w:type="pct"/>
            <w:gridSpan w:val="3"/>
          </w:tcPr>
          <w:p w:rsidR="00C42843" w:rsidRPr="00D126B2" w:rsidRDefault="00C42843" w:rsidP="006B75DE">
            <w:pPr>
              <w:widowControl w:val="0"/>
              <w:autoSpaceDE w:val="0"/>
              <w:autoSpaceDN w:val="0"/>
              <w:adjustRightInd w:val="0"/>
              <w:spacing w:after="0" w:line="360" w:lineRule="auto"/>
              <w:jc w:val="center"/>
              <w:rPr>
                <w:sz w:val="22"/>
                <w:szCs w:val="22"/>
              </w:rPr>
            </w:pPr>
            <w:r>
              <w:rPr>
                <w:sz w:val="22"/>
                <w:szCs w:val="22"/>
              </w:rPr>
              <w:t>процент</w:t>
            </w:r>
          </w:p>
        </w:tc>
        <w:tc>
          <w:tcPr>
            <w:tcW w:w="943" w:type="pct"/>
            <w:gridSpan w:val="3"/>
          </w:tcPr>
          <w:p w:rsidR="00C42843" w:rsidRPr="00D126B2" w:rsidRDefault="00C42843" w:rsidP="006B75DE">
            <w:pPr>
              <w:widowControl w:val="0"/>
              <w:autoSpaceDE w:val="0"/>
              <w:autoSpaceDN w:val="0"/>
              <w:adjustRightInd w:val="0"/>
              <w:spacing w:after="0" w:line="240" w:lineRule="auto"/>
              <w:jc w:val="center"/>
              <w:rPr>
                <w:sz w:val="22"/>
                <w:szCs w:val="22"/>
              </w:rPr>
            </w:pPr>
            <w:r>
              <w:rPr>
                <w:sz w:val="22"/>
                <w:szCs w:val="22"/>
              </w:rPr>
              <w:t>50</w:t>
            </w:r>
          </w:p>
        </w:tc>
        <w:tc>
          <w:tcPr>
            <w:tcW w:w="726" w:type="pct"/>
            <w:gridSpan w:val="2"/>
          </w:tcPr>
          <w:p w:rsidR="00C42843" w:rsidRPr="00252A14" w:rsidRDefault="00C42843" w:rsidP="006B75DE">
            <w:pPr>
              <w:spacing w:after="0" w:line="240" w:lineRule="auto"/>
              <w:contextualSpacing/>
              <w:jc w:val="center"/>
              <w:rPr>
                <w:sz w:val="22"/>
                <w:szCs w:val="22"/>
              </w:rPr>
            </w:pP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192461" w:rsidRPr="00252A14" w:rsidTr="00192461">
        <w:trPr>
          <w:trHeight w:val="247"/>
        </w:trPr>
        <w:tc>
          <w:tcPr>
            <w:tcW w:w="248" w:type="pct"/>
          </w:tcPr>
          <w:p w:rsidR="00C42843" w:rsidRPr="007B62E1" w:rsidRDefault="00C42843" w:rsidP="00E0631D">
            <w:pPr>
              <w:widowControl w:val="0"/>
              <w:autoSpaceDE w:val="0"/>
              <w:autoSpaceDN w:val="0"/>
              <w:adjustRightInd w:val="0"/>
              <w:spacing w:after="0" w:line="240" w:lineRule="auto"/>
              <w:ind w:right="-108"/>
              <w:jc w:val="center"/>
            </w:pPr>
            <w:r>
              <w:t>8.</w:t>
            </w:r>
          </w:p>
        </w:tc>
        <w:tc>
          <w:tcPr>
            <w:tcW w:w="926" w:type="pct"/>
          </w:tcPr>
          <w:p w:rsidR="00C42843" w:rsidRPr="00BA7C95" w:rsidRDefault="00C42843" w:rsidP="00DA5251">
            <w:pPr>
              <w:spacing w:after="0" w:line="240" w:lineRule="auto"/>
              <w:jc w:val="both"/>
              <w:rPr>
                <w:rFonts w:eastAsia="Calibri"/>
                <w:lang w:eastAsia="en-US"/>
              </w:rPr>
            </w:pPr>
            <w:r w:rsidRPr="00BA7C95">
              <w:rPr>
                <w:rFonts w:eastAsia="Calibri"/>
                <w:lang w:eastAsia="en-US"/>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185" w:type="pct"/>
            <w:gridSpan w:val="2"/>
          </w:tcPr>
          <w:p w:rsidR="00C42843" w:rsidRPr="00BA7C95" w:rsidRDefault="00582778" w:rsidP="00DA5251">
            <w:pPr>
              <w:spacing w:after="0"/>
              <w:jc w:val="both"/>
              <w:rPr>
                <w:szCs w:val="28"/>
              </w:rPr>
            </w:pPr>
            <w:r w:rsidRPr="009E74B9">
              <w:rPr>
                <w:rFonts w:eastAsia="Calibri"/>
              </w:rPr>
              <w:pict>
                <v:shape id="_x0000_i1039" type="#_x0000_t75" style="width:63.15pt;height:2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4E&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1D534E&quot;&gt;&lt;m:oMathPara&gt;&lt;m:oMath&gt;&lt;m:r&gt;&lt;w:rPr&gt;&lt;w:rFonts w:ascii=&quot;Cambria Math&quot; w:h-ansi=&quot;Cambria Math&quot;/&gt;&lt;wx:font wx:val=&quot;Cambria Math&quot;/&gt;&lt;w:i/&gt;&lt;w:color w:val=&quot;000000&quot;/&gt;&lt;/w:rPr&gt;&lt;m:t&gt;n&lt;/m:t&gt;&lt;/m:r&gt;&lt;m:r&gt;&lt;w:rPr&gt;&lt;w:rFonts w:ascii=&quot;Cambria Math&quot; w:h-ansi=&quot;Cambria Math&quot;/&gt;&lt;wx:font wx:val=&quot;Cambria Math&quot;/&gt;&lt;w:i/&gt;&lt;w:sz-cs w:val=&quot;28&quot;/&gt;&lt;/w:rPr&gt;&lt;m:t&gt;=&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R&lt;/m:t&gt;&lt;/m:r&gt;&lt;/m:num&gt;&lt;m:den&gt;&lt;m:r&gt;&lt;w:rPr&gt;&lt;w:rFonts w:ascii=&quot;Cambria Math&quot; w:h-ansi=&quot;Cambria Math&quot;/&gt;&lt;wx:font wx:val=&quot;Cambria Math&quot;/&gt;&lt;w:i/&gt;&lt;w:sz-cs w:val=&quot;28&quot;/&gt;&lt;/w:rPr&gt;&lt;m:t&gt;K&lt;/m:t&gt;&lt;/m:r&gt;&lt;/m:den&gt;&lt;/m:f&gt;&lt;m:r&gt;&lt;w:rPr&gt;&lt;w:rFonts w:ascii=&quot;Cambria Math&quot; w:h-ansi=&quot;Cambria Math&quot;/&gt;&lt;wx:font wx:val=&quot;Cambria Math&quot;/&gt;&lt;w:i/&gt;&lt;w:sz-cs w:val=&quot;28&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C42843" w:rsidRPr="00BA7C95" w:rsidRDefault="00C42843" w:rsidP="00DA5251">
            <w:pPr>
              <w:spacing w:after="0"/>
              <w:jc w:val="both"/>
              <w:rPr>
                <w:szCs w:val="28"/>
              </w:rPr>
            </w:pPr>
            <w:r w:rsidRPr="00BA7C95">
              <w:rPr>
                <w:szCs w:val="28"/>
              </w:rPr>
              <w:t>где:</w:t>
            </w:r>
          </w:p>
          <w:p w:rsidR="00C42843" w:rsidRPr="00BA7C95" w:rsidRDefault="009E74B9" w:rsidP="00DA5251">
            <w:pPr>
              <w:spacing w:after="0"/>
              <w:jc w:val="both"/>
            </w:pPr>
            <w:r w:rsidRPr="00BA7C95">
              <w:rPr>
                <w:szCs w:val="28"/>
              </w:rPr>
              <w:fldChar w:fldCharType="begin"/>
            </w:r>
            <w:r w:rsidR="00C42843" w:rsidRPr="00BA7C95">
              <w:rPr>
                <w:szCs w:val="28"/>
              </w:rPr>
              <w:instrText xml:space="preserve"> QUOTE </w:instrText>
            </w:r>
            <w:r w:rsidR="00582778" w:rsidRPr="009E74B9">
              <w:rPr>
                <w:position w:val="-8"/>
              </w:rPr>
              <w:pict>
                <v:shape id="_x0000_i1040" type="#_x0000_t75" style="width:5.45pt;height:1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016E&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19016E&quot;&gt;&lt;m:oMathPara&gt;&lt;m:oMath&gt;&lt;m:r&gt;&lt;m:rPr&gt;&lt;m:sty m:val=&quot;p&quot;/&gt;&lt;/m:rPr&gt;&lt;w:rPr&gt;&lt;w:rFonts w:ascii=&quot;Cambria Math&quot; w:h-ansi=&quot;Cambria Math&quot;/&gt;&lt;wx:font wx:val=&quot;Cambria Math&quot;/&gt;&lt;w:color w:val=&quot;000000&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C42843" w:rsidRPr="00BA7C95">
              <w:rPr>
                <w:szCs w:val="28"/>
              </w:rPr>
              <w:instrText xml:space="preserve"> </w:instrText>
            </w:r>
            <w:r w:rsidRPr="00BA7C95">
              <w:rPr>
                <w:szCs w:val="28"/>
              </w:rPr>
              <w:fldChar w:fldCharType="separate"/>
            </w:r>
            <w:r w:rsidR="00582778" w:rsidRPr="009E74B9">
              <w:rPr>
                <w:position w:val="-8"/>
              </w:rPr>
              <w:pict>
                <v:shape id="_x0000_i1041" type="#_x0000_t75" style="width:5.45pt;height:1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016E&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19016E&quot;&gt;&lt;m:oMathPara&gt;&lt;m:oMath&gt;&lt;m:r&gt;&lt;m:rPr&gt;&lt;m:sty m:val=&quot;p&quot;/&gt;&lt;/m:rPr&gt;&lt;w:rPr&gt;&lt;w:rFonts w:ascii=&quot;Cambria Math&quot; w:h-ansi=&quot;Cambria Math&quot;/&gt;&lt;wx:font wx:val=&quot;Cambria Math&quot;/&gt;&lt;w:color w:val=&quot;000000&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7C95">
              <w:rPr>
                <w:szCs w:val="28"/>
              </w:rPr>
              <w:fldChar w:fldCharType="end"/>
            </w:r>
            <w:r w:rsidR="00C42843" w:rsidRPr="00BA7C95">
              <w:rPr>
                <w:szCs w:val="28"/>
              </w:rPr>
              <w:t xml:space="preserve"> – </w:t>
            </w:r>
            <w:r w:rsidR="00C42843" w:rsidRPr="00BA7C95">
              <w:t xml:space="preserve">доля </w:t>
            </w:r>
            <w:r w:rsidR="00C42843" w:rsidRPr="00BA7C95">
              <w:rPr>
                <w:rFonts w:eastAsia="Calibri"/>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00C42843" w:rsidRPr="00BA7C95">
              <w:t>;</w:t>
            </w:r>
          </w:p>
          <w:p w:rsidR="00C42843" w:rsidRPr="00BA7C95" w:rsidRDefault="00C42843" w:rsidP="00DA5251">
            <w:pPr>
              <w:spacing w:after="0"/>
              <w:jc w:val="both"/>
            </w:pPr>
            <w:r w:rsidRPr="00BA7C95">
              <w:t xml:space="preserve">R – количество </w:t>
            </w:r>
            <w:r w:rsidRPr="00BA7C95">
              <w:rPr>
                <w:rFonts w:eastAsia="Calibri"/>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Pr="00BA7C95">
              <w:t>;</w:t>
            </w:r>
          </w:p>
          <w:p w:rsidR="00C42843" w:rsidRPr="00BA7C95" w:rsidRDefault="00C42843" w:rsidP="00DA5251">
            <w:pPr>
              <w:spacing w:after="0"/>
              <w:jc w:val="both"/>
              <w:rPr>
                <w:szCs w:val="28"/>
              </w:rPr>
            </w:pPr>
            <w:r w:rsidRPr="00BA7C95">
              <w:rPr>
                <w:szCs w:val="28"/>
              </w:rPr>
              <w:t xml:space="preserve">K – общее количество </w:t>
            </w:r>
            <w:r w:rsidRPr="00BA7C95">
              <w:rPr>
                <w:rFonts w:eastAsia="Calibri"/>
                <w:lang w:eastAsia="en-US"/>
              </w:rPr>
              <w:t xml:space="preserve">ОМСУ муниципального образования Московской области и их </w:t>
            </w:r>
            <w:r w:rsidRPr="00BA7C95">
              <w:rPr>
                <w:rFonts w:eastAsia="Calibri"/>
                <w:lang w:eastAsia="en-US"/>
              </w:rPr>
              <w:lastRenderedPageBreak/>
              <w:t>подведомственных учреждений,</w:t>
            </w:r>
            <w:r w:rsidRPr="00BA7C95">
              <w:rPr>
                <w:szCs w:val="28"/>
              </w:rPr>
              <w:t xml:space="preserve"> у которых внедрены региональные межведомственные информационные системы поддержки обеспечивающих функций и контроля результативности деятельности</w:t>
            </w:r>
          </w:p>
        </w:tc>
        <w:tc>
          <w:tcPr>
            <w:tcW w:w="378" w:type="pct"/>
            <w:gridSpan w:val="3"/>
          </w:tcPr>
          <w:p w:rsidR="00C42843" w:rsidRPr="00D126B2" w:rsidRDefault="00C42843" w:rsidP="006B75DE">
            <w:pPr>
              <w:widowControl w:val="0"/>
              <w:autoSpaceDE w:val="0"/>
              <w:autoSpaceDN w:val="0"/>
              <w:adjustRightInd w:val="0"/>
              <w:spacing w:after="0" w:line="360" w:lineRule="auto"/>
              <w:jc w:val="center"/>
              <w:rPr>
                <w:sz w:val="22"/>
                <w:szCs w:val="22"/>
              </w:rPr>
            </w:pPr>
            <w:r>
              <w:rPr>
                <w:sz w:val="22"/>
                <w:szCs w:val="22"/>
              </w:rPr>
              <w:lastRenderedPageBreak/>
              <w:t>процент</w:t>
            </w:r>
          </w:p>
        </w:tc>
        <w:tc>
          <w:tcPr>
            <w:tcW w:w="943" w:type="pct"/>
            <w:gridSpan w:val="3"/>
          </w:tcPr>
          <w:p w:rsidR="00C42843" w:rsidRPr="00D126B2" w:rsidRDefault="00C42843" w:rsidP="006B75DE">
            <w:pPr>
              <w:widowControl w:val="0"/>
              <w:autoSpaceDE w:val="0"/>
              <w:autoSpaceDN w:val="0"/>
              <w:adjustRightInd w:val="0"/>
              <w:spacing w:after="0" w:line="240" w:lineRule="auto"/>
              <w:jc w:val="center"/>
              <w:rPr>
                <w:sz w:val="22"/>
                <w:szCs w:val="22"/>
              </w:rPr>
            </w:pPr>
            <w:r>
              <w:rPr>
                <w:sz w:val="22"/>
                <w:szCs w:val="22"/>
              </w:rPr>
              <w:t>75</w:t>
            </w:r>
          </w:p>
        </w:tc>
        <w:tc>
          <w:tcPr>
            <w:tcW w:w="726" w:type="pct"/>
            <w:gridSpan w:val="2"/>
          </w:tcPr>
          <w:p w:rsidR="00C42843" w:rsidRPr="00252A14" w:rsidRDefault="00C42843" w:rsidP="006B75DE">
            <w:pPr>
              <w:spacing w:after="0" w:line="240" w:lineRule="auto"/>
              <w:contextualSpacing/>
              <w:jc w:val="center"/>
              <w:rPr>
                <w:sz w:val="22"/>
                <w:szCs w:val="22"/>
              </w:rPr>
            </w:pP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192461" w:rsidRPr="00252A14" w:rsidTr="00192461">
        <w:trPr>
          <w:trHeight w:val="247"/>
        </w:trPr>
        <w:tc>
          <w:tcPr>
            <w:tcW w:w="248" w:type="pct"/>
          </w:tcPr>
          <w:p w:rsidR="00C42843" w:rsidRPr="007B62E1" w:rsidRDefault="00C42843" w:rsidP="00E0631D">
            <w:pPr>
              <w:widowControl w:val="0"/>
              <w:autoSpaceDE w:val="0"/>
              <w:autoSpaceDN w:val="0"/>
              <w:adjustRightInd w:val="0"/>
              <w:spacing w:after="0" w:line="240" w:lineRule="auto"/>
              <w:ind w:right="-108"/>
              <w:jc w:val="both"/>
            </w:pPr>
            <w:r>
              <w:lastRenderedPageBreak/>
              <w:t>9.</w:t>
            </w:r>
          </w:p>
        </w:tc>
        <w:tc>
          <w:tcPr>
            <w:tcW w:w="926" w:type="pct"/>
          </w:tcPr>
          <w:p w:rsidR="00C42843" w:rsidRPr="00BA7C95" w:rsidRDefault="00C42843" w:rsidP="00DA5251">
            <w:pPr>
              <w:spacing w:after="0" w:line="240" w:lineRule="auto"/>
              <w:jc w:val="both"/>
              <w:rPr>
                <w:rFonts w:eastAsia="Calibri"/>
                <w:lang w:eastAsia="en-US"/>
              </w:rPr>
            </w:pPr>
            <w:r w:rsidRPr="00BA7C95">
              <w:rPr>
                <w:color w:val="000000"/>
              </w:rPr>
              <w:t>Доля ОМСУ муниципального образования Московской области, а также находящихся в их ведении организаций, предприятий и</w:t>
            </w:r>
            <w:r w:rsidRPr="00BA7C95">
              <w:rPr>
                <w:color w:val="000000"/>
                <w:lang w:val="en-US"/>
              </w:rPr>
              <w:t> </w:t>
            </w:r>
            <w:r w:rsidRPr="00BA7C95">
              <w:rPr>
                <w:color w:val="000000"/>
              </w:rPr>
              <w:t>учреждений, участвующих в</w:t>
            </w:r>
            <w:r w:rsidRPr="00BA7C95">
              <w:rPr>
                <w:color w:val="000000"/>
                <w:lang w:val="en-US"/>
              </w:rPr>
              <w:t> </w:t>
            </w:r>
            <w:r w:rsidRPr="00BA7C95">
              <w:rPr>
                <w:color w:val="000000"/>
              </w:rPr>
              <w:t>планировании, подготовке, проведении и</w:t>
            </w:r>
            <w:r w:rsidRPr="00BA7C95">
              <w:rPr>
                <w:color w:val="000000"/>
                <w:lang w:val="en-US"/>
              </w:rPr>
              <w:t> </w:t>
            </w:r>
            <w:r w:rsidRPr="00BA7C95">
              <w:rPr>
                <w:color w:val="000000"/>
              </w:rPr>
              <w:t>контроле исполнения конкурентных процедур с использованием ЕАСУЗ, включая подсистему портал исполнения контрактов</w:t>
            </w:r>
          </w:p>
        </w:tc>
        <w:tc>
          <w:tcPr>
            <w:tcW w:w="1185" w:type="pct"/>
            <w:gridSpan w:val="2"/>
          </w:tcPr>
          <w:p w:rsidR="00C42843" w:rsidRPr="00BA7C95" w:rsidRDefault="00582778" w:rsidP="00DA5251">
            <w:pPr>
              <w:widowControl w:val="0"/>
              <w:spacing w:after="0" w:line="240" w:lineRule="auto"/>
              <w:jc w:val="center"/>
              <w:rPr>
                <w:rFonts w:ascii="Courier New" w:eastAsia="Courier New" w:hAnsi="Courier New" w:cs="Courier New"/>
                <w:i/>
                <w:color w:val="000000"/>
                <w:shd w:val="clear" w:color="auto" w:fill="FFFFFF"/>
                <w:lang w:eastAsia="en-US"/>
              </w:rPr>
            </w:pPr>
            <w:r w:rsidRPr="009E74B9">
              <w:rPr>
                <w:rFonts w:eastAsia="Calibri"/>
              </w:rPr>
              <w:pict>
                <v:shape id="_x0000_i1042" type="#_x0000_t75" style="width:63.15pt;height:2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B68&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571B68&quot;&gt;&lt;m:oMathPara&gt;&lt;m:oMath&gt;&lt;m:r&gt;&lt;w:rPr&gt;&lt;w:rFonts w:ascii=&quot;Cambria Math&quot; w:h-ansi=&quot;Cambria Math&quot;/&gt;&lt;wx:font wx:val=&quot;Cambria Math&quot;/&gt;&lt;w:i/&gt;&lt;w:color w:val=&quot;000000&quot;/&gt;&lt;w:lang w:fareast=&quot;EN-US&quot;/&gt;&lt;/w:rPr&gt;&lt;m:t&gt;n=&lt;/m:t&gt;&lt;/m:r&gt;&lt;m:f&gt;&lt;m:fPr&gt;&lt;m:ctrlPr&gt;&lt;w:rPr&gt;&lt;w:rFonts w:ascii=&quot;Cambria Math&quot; w:h-ansi=&quot;Cambria Math&quot;/&gt;&lt;wx:font wx:val=&quot;Cambria Math&quot;/&gt;&lt;w:i/&gt;&lt;w:color w:val=&quot;000000&quot;/&gt;&lt;w:lang w:fareast=&quot;EN-US&quot;/&gt;&lt;/w:rPr&gt;&lt;/m:ctrlPr&gt;&lt;/m:fPr&gt;&lt;m:num&gt;&lt;m:r&gt;&lt;w:rPr&gt;&lt;w:rFonts w:ascii=&quot;Cambria Math&quot; w:h-ansi=&quot;Cambria Math&quot;/&gt;&lt;wx:font wx:val=&quot;Cambria Math&quot;/&gt;&lt;w:i/&gt;&lt;w:color w:val=&quot;000000&quot;/&gt;&lt;w:lang w:fareast=&quot;EN-US&quot;/&gt;&lt;/w:rPr&gt;&lt;m:t&gt;R&lt;/m:t&gt;&lt;/m:r&gt;&lt;/m:num&gt;&lt;m:den&gt;&lt;m:r&gt;&lt;w:rPr&gt;&lt;w:rFonts w:ascii=&quot;Cambria Math&quot; w:h-ansi=&quot;Cambria Math&quot;/&gt;&lt;wx:font wx:val=&quot;Cambria Math&quot;/&gt;&lt;w:i/&gt;&lt;w:color w:val=&quot;000000&quot;/&gt;&lt;w:lang w:fareast=&quot;EN-US&quot;/&gt;&lt;/w:rPr&gt;&lt;m:t&gt;K&lt;/m:t&gt;&lt;/m:r&gt;&lt;/m:den&gt;&lt;/m:f&gt;&lt;m:r&gt;&lt;w:rPr&gt;&lt;w:rFonts w:ascii=&quot;Cambria Math&quot; w:h-ansi=&quot;Cambria Math&quot;/&gt;&lt;wx:font wx:val=&quot;Cambria Math&quot;/&gt;&lt;w:i/&gt;&lt;w:color w:val=&quot;000000&quot;/&gt;&lt;w:lang w:fareast=&quot;EN-US&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C42843" w:rsidRPr="00BA7C95" w:rsidRDefault="00C42843" w:rsidP="00DA5251">
            <w:pPr>
              <w:widowControl w:val="0"/>
              <w:spacing w:after="0" w:line="240" w:lineRule="auto"/>
              <w:jc w:val="both"/>
              <w:rPr>
                <w:lang w:eastAsia="en-US"/>
              </w:rPr>
            </w:pPr>
            <w:r w:rsidRPr="00BA7C95">
              <w:rPr>
                <w:lang w:eastAsia="en-US"/>
              </w:rPr>
              <w:t>где:</w:t>
            </w:r>
          </w:p>
          <w:p w:rsidR="00C42843" w:rsidRPr="00BA7C95" w:rsidRDefault="009E74B9" w:rsidP="00DA5251">
            <w:pPr>
              <w:widowControl w:val="0"/>
              <w:spacing w:after="0" w:line="240" w:lineRule="auto"/>
              <w:jc w:val="both"/>
              <w:rPr>
                <w:color w:val="000000"/>
                <w:lang w:eastAsia="en-US"/>
              </w:rPr>
            </w:pPr>
            <w:r w:rsidRPr="00BA7C95">
              <w:rPr>
                <w:lang w:eastAsia="en-US"/>
              </w:rPr>
              <w:fldChar w:fldCharType="begin"/>
            </w:r>
            <w:r w:rsidR="00C42843" w:rsidRPr="00BA7C95">
              <w:rPr>
                <w:lang w:eastAsia="en-US"/>
              </w:rPr>
              <w:instrText xml:space="preserve"> QUOTE </w:instrText>
            </w:r>
            <w:r w:rsidR="00582778" w:rsidRPr="009E74B9">
              <w:rPr>
                <w:position w:val="-8"/>
              </w:rPr>
              <w:pict>
                <v:shape id="_x0000_i1043" type="#_x0000_t75" style="width:5.45pt;height:1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4C8E&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1D4C8E&quot;&gt;&lt;m:oMathPara&gt;&lt;m:oMath&gt;&lt;m:r&gt;&lt;m:rPr&gt;&lt;m:sty m:val=&quot;p&quot;/&gt;&lt;/m:rPr&gt;&lt;w:rPr&gt;&lt;w:rFonts w:ascii=&quot;Cambria Math&quot; w:h-ansi=&quot;Cambria Math&quot;/&gt;&lt;wx:font wx:val=&quot;Cambria Math&quot;/&gt;&lt;w:color w:val=&quot;000000&quot;/&gt;&lt;w:lang w:val=&quot;EN-US&quot; w:fareast=&quot;EN-US&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C42843" w:rsidRPr="00BA7C95">
              <w:rPr>
                <w:lang w:eastAsia="en-US"/>
              </w:rPr>
              <w:instrText xml:space="preserve"> </w:instrText>
            </w:r>
            <w:r w:rsidRPr="00BA7C95">
              <w:rPr>
                <w:lang w:eastAsia="en-US"/>
              </w:rPr>
              <w:fldChar w:fldCharType="separate"/>
            </w:r>
            <w:r w:rsidR="00582778" w:rsidRPr="009E74B9">
              <w:rPr>
                <w:position w:val="-8"/>
              </w:rPr>
              <w:pict>
                <v:shape id="_x0000_i1044" type="#_x0000_t75" style="width:5.45pt;height:1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4C8E&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1D4C8E&quot;&gt;&lt;m:oMathPara&gt;&lt;m:oMath&gt;&lt;m:r&gt;&lt;m:rPr&gt;&lt;m:sty m:val=&quot;p&quot;/&gt;&lt;/m:rPr&gt;&lt;w:rPr&gt;&lt;w:rFonts w:ascii=&quot;Cambria Math&quot; w:h-ansi=&quot;Cambria Math&quot;/&gt;&lt;wx:font wx:val=&quot;Cambria Math&quot;/&gt;&lt;w:color w:val=&quot;000000&quot;/&gt;&lt;w:lang w:val=&quot;EN-US&quot; w:fareast=&quot;EN-US&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7C95">
              <w:rPr>
                <w:lang w:eastAsia="en-US"/>
              </w:rPr>
              <w:fldChar w:fldCharType="end"/>
            </w:r>
            <w:r w:rsidR="00C42843" w:rsidRPr="00BA7C95">
              <w:rPr>
                <w:lang w:eastAsia="en-US"/>
              </w:rPr>
              <w:t xml:space="preserve"> – </w:t>
            </w:r>
            <w:r w:rsidR="00C42843" w:rsidRPr="00BA7C95">
              <w:rPr>
                <w:color w:val="000000"/>
              </w:rPr>
              <w:t>Доля ОМСУ муниципального образования Московской области,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00C42843" w:rsidRPr="00BA7C95">
              <w:rPr>
                <w:color w:val="000000"/>
                <w:lang w:val="en-US"/>
              </w:rPr>
              <w:t> </w:t>
            </w:r>
            <w:r w:rsidR="00C42843" w:rsidRPr="00BA7C95">
              <w:rPr>
                <w:color w:val="000000"/>
              </w:rPr>
              <w:t>использованием ЕАСУЗ, включая подсистему портал исполнения контрактов</w:t>
            </w:r>
            <w:r w:rsidR="00C42843" w:rsidRPr="00BA7C95">
              <w:rPr>
                <w:color w:val="000000"/>
                <w:lang w:eastAsia="en-US"/>
              </w:rPr>
              <w:t>;</w:t>
            </w:r>
          </w:p>
          <w:p w:rsidR="00C42843" w:rsidRPr="00BA7C95" w:rsidRDefault="00C42843" w:rsidP="00DA5251">
            <w:pPr>
              <w:widowControl w:val="0"/>
              <w:spacing w:after="0" w:line="240" w:lineRule="auto"/>
              <w:jc w:val="both"/>
              <w:rPr>
                <w:color w:val="000000"/>
                <w:lang w:eastAsia="en-US"/>
              </w:rPr>
            </w:pPr>
            <w:r w:rsidRPr="00BA7C95">
              <w:rPr>
                <w:lang w:val="en-US" w:eastAsia="en-US"/>
              </w:rPr>
              <w:t>R</w:t>
            </w:r>
            <w:r w:rsidRPr="00BA7C95">
              <w:rPr>
                <w:color w:val="000000"/>
                <w:lang w:eastAsia="en-US"/>
              </w:rPr>
              <w:t xml:space="preserve"> – количество ОМСУ муниципального образования Московской области,</w:t>
            </w:r>
            <w:r w:rsidRPr="00BA7C95">
              <w:rPr>
                <w:color w:val="000000"/>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BA7C95">
              <w:rPr>
                <w:color w:val="000000"/>
                <w:lang w:val="en-US"/>
              </w:rPr>
              <w:t> </w:t>
            </w:r>
            <w:r w:rsidRPr="00BA7C95">
              <w:rPr>
                <w:color w:val="000000"/>
              </w:rPr>
              <w:t>использованием ЕАСУЗ, включая подсистему портал исполнения контрактов</w:t>
            </w:r>
            <w:r w:rsidRPr="00BA7C95">
              <w:rPr>
                <w:color w:val="000000"/>
                <w:lang w:eastAsia="en-US"/>
              </w:rPr>
              <w:t>;</w:t>
            </w:r>
          </w:p>
          <w:p w:rsidR="00C42843" w:rsidRPr="00BA7C95" w:rsidRDefault="00C42843" w:rsidP="00DA5251">
            <w:pPr>
              <w:spacing w:after="0"/>
              <w:jc w:val="both"/>
              <w:rPr>
                <w:rFonts w:eastAsia="Calibri"/>
                <w:color w:val="000000"/>
              </w:rPr>
            </w:pPr>
            <w:r w:rsidRPr="00BA7C95">
              <w:rPr>
                <w:lang w:val="en-US" w:eastAsia="en-US"/>
              </w:rPr>
              <w:t>K</w:t>
            </w:r>
            <w:r w:rsidRPr="00BA7C95">
              <w:rPr>
                <w:lang w:eastAsia="en-US"/>
              </w:rPr>
              <w:t xml:space="preserve"> – </w:t>
            </w:r>
            <w:r w:rsidRPr="00BA7C95">
              <w:rPr>
                <w:color w:val="000000"/>
                <w:lang w:eastAsia="en-US"/>
              </w:rPr>
              <w:t>общее количество ОМСУ муниципального образования Московской области</w:t>
            </w:r>
            <w:r w:rsidRPr="00BA7C95">
              <w:rPr>
                <w:color w:val="000000"/>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tc>
        <w:tc>
          <w:tcPr>
            <w:tcW w:w="378" w:type="pct"/>
            <w:gridSpan w:val="3"/>
          </w:tcPr>
          <w:p w:rsidR="00C42843" w:rsidRPr="00D126B2" w:rsidRDefault="00C42843" w:rsidP="006B75DE">
            <w:pPr>
              <w:widowControl w:val="0"/>
              <w:autoSpaceDE w:val="0"/>
              <w:autoSpaceDN w:val="0"/>
              <w:adjustRightInd w:val="0"/>
              <w:spacing w:after="0" w:line="360" w:lineRule="auto"/>
              <w:jc w:val="center"/>
              <w:rPr>
                <w:sz w:val="22"/>
                <w:szCs w:val="22"/>
              </w:rPr>
            </w:pPr>
            <w:r>
              <w:rPr>
                <w:sz w:val="22"/>
                <w:szCs w:val="22"/>
              </w:rPr>
              <w:t>процент</w:t>
            </w:r>
          </w:p>
        </w:tc>
        <w:tc>
          <w:tcPr>
            <w:tcW w:w="943" w:type="pct"/>
            <w:gridSpan w:val="3"/>
          </w:tcPr>
          <w:p w:rsidR="00C42843" w:rsidRPr="00D126B2" w:rsidRDefault="00C42843" w:rsidP="006B75DE">
            <w:pPr>
              <w:widowControl w:val="0"/>
              <w:autoSpaceDE w:val="0"/>
              <w:autoSpaceDN w:val="0"/>
              <w:adjustRightInd w:val="0"/>
              <w:spacing w:after="0" w:line="240" w:lineRule="auto"/>
              <w:jc w:val="center"/>
              <w:rPr>
                <w:sz w:val="22"/>
                <w:szCs w:val="22"/>
              </w:rPr>
            </w:pPr>
            <w:r>
              <w:rPr>
                <w:sz w:val="22"/>
                <w:szCs w:val="22"/>
              </w:rPr>
              <w:t>100</w:t>
            </w:r>
          </w:p>
        </w:tc>
        <w:tc>
          <w:tcPr>
            <w:tcW w:w="726" w:type="pct"/>
            <w:gridSpan w:val="2"/>
          </w:tcPr>
          <w:p w:rsidR="00C42843" w:rsidRPr="00252A14" w:rsidRDefault="00C42843" w:rsidP="006B75DE">
            <w:pPr>
              <w:spacing w:after="0" w:line="240" w:lineRule="auto"/>
              <w:contextualSpacing/>
              <w:jc w:val="center"/>
              <w:rPr>
                <w:sz w:val="22"/>
                <w:szCs w:val="22"/>
              </w:rPr>
            </w:pP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192461" w:rsidRPr="00252A14" w:rsidTr="00192461">
        <w:trPr>
          <w:trHeight w:val="247"/>
        </w:trPr>
        <w:tc>
          <w:tcPr>
            <w:tcW w:w="248" w:type="pct"/>
          </w:tcPr>
          <w:p w:rsidR="00C42843" w:rsidRPr="007B62E1" w:rsidRDefault="00C42843" w:rsidP="00B676AB">
            <w:pPr>
              <w:widowControl w:val="0"/>
              <w:autoSpaceDE w:val="0"/>
              <w:autoSpaceDN w:val="0"/>
              <w:adjustRightInd w:val="0"/>
              <w:spacing w:after="0" w:line="240" w:lineRule="auto"/>
              <w:ind w:right="-108"/>
              <w:jc w:val="center"/>
            </w:pPr>
            <w:r>
              <w:t>10.</w:t>
            </w:r>
          </w:p>
        </w:tc>
        <w:tc>
          <w:tcPr>
            <w:tcW w:w="926" w:type="pct"/>
          </w:tcPr>
          <w:p w:rsidR="00C42843" w:rsidRPr="00BA7C95" w:rsidRDefault="00C42843" w:rsidP="00DA5251">
            <w:pPr>
              <w:spacing w:after="0" w:line="240" w:lineRule="auto"/>
              <w:jc w:val="both"/>
              <w:rPr>
                <w:rFonts w:eastAsia="Calibri"/>
                <w:lang w:eastAsia="en-US"/>
              </w:rPr>
            </w:pPr>
            <w:r w:rsidRPr="00BA7C95">
              <w:rPr>
                <w:color w:val="000000"/>
              </w:rPr>
              <w:t xml:space="preserve">Доля ОМСУ муниципального образования Московской области, а также находящихся </w:t>
            </w:r>
            <w:r w:rsidRPr="00BA7C95">
              <w:rPr>
                <w:color w:val="000000"/>
              </w:rPr>
              <w:lastRenderedPageBreak/>
              <w:t>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p>
        </w:tc>
        <w:tc>
          <w:tcPr>
            <w:tcW w:w="1185" w:type="pct"/>
            <w:gridSpan w:val="2"/>
          </w:tcPr>
          <w:p w:rsidR="00C42843" w:rsidRPr="00BA7C95" w:rsidRDefault="00582778" w:rsidP="00DA5251">
            <w:pPr>
              <w:pStyle w:val="25"/>
              <w:shd w:val="clear" w:color="auto" w:fill="auto"/>
              <w:spacing w:before="20" w:after="20" w:line="240" w:lineRule="auto"/>
              <w:ind w:firstLine="0"/>
              <w:jc w:val="center"/>
              <w:rPr>
                <w:rStyle w:val="1e"/>
                <w:i/>
                <w:sz w:val="20"/>
                <w:szCs w:val="20"/>
              </w:rPr>
            </w:pPr>
            <w:r w:rsidRPr="009E74B9">
              <w:rPr>
                <w:rFonts w:eastAsia="Calibri"/>
              </w:rPr>
              <w:lastRenderedPageBreak/>
              <w:pict>
                <v:shape id="_x0000_i1045" type="#_x0000_t75" style="width:63.15pt;height: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69&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B40569&quot;&gt;&lt;m:oMathPara&gt;&lt;m:oMath&gt;&lt;m:r&gt;&lt;w:rPr&gt;&lt;w:rFonts w:ascii=&quot;Cambria Math&quot; w:h-ansi=&quot;Cambria Math&quot;/&gt;&lt;wx:font wx:val=&quot;Cambria Math&quot;/&gt;&lt;w:i/&gt;&lt;w:color w:val=&quot;000000&quot;/&gt;&lt;/w:rPr&gt;&lt;m:t&gt;n=&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R&lt;/m:t&gt;&lt;/m:r&gt;&lt;/m:num&gt;&lt;m:den&gt;&lt;m:r&gt;&lt;w:rPr&gt;&lt;w:rFonts w:ascii=&quot;Cambria Math&quot; w:h-ansi=&quot;Cambria Math&quot;/&gt;&lt;wx:font wx:val=&quot;Cambria Math&quot;/&gt;&lt;w:i/&gt;&lt;w:color w:val=&quot;000000&quot;/&gt;&lt;/w:rPr&gt;&lt;m:t&gt;K&lt;/m:t&gt;&lt;/m:r&gt;&lt;/m:den&gt;&lt;/m:f&gt;&lt;m:r&gt;&lt;w:rPr&gt;&lt;w:rFonts w:ascii=&quot;Cambria Math&quot; w:h-ansi=&quot;Cambria Math&quot;/&gt;&lt;wx:font wx:val=&quot;Cambria Math&quot;/&gt;&lt;w:i/&gt;&lt;w:color w:val=&quot;000000&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C42843" w:rsidRPr="00BA7C95" w:rsidRDefault="00C42843" w:rsidP="00DA5251">
            <w:pPr>
              <w:pStyle w:val="25"/>
              <w:shd w:val="clear" w:color="auto" w:fill="auto"/>
              <w:spacing w:before="20" w:after="20" w:line="240" w:lineRule="auto"/>
              <w:ind w:firstLine="0"/>
              <w:rPr>
                <w:sz w:val="20"/>
                <w:szCs w:val="20"/>
              </w:rPr>
            </w:pPr>
            <w:r w:rsidRPr="00BA7C95">
              <w:rPr>
                <w:sz w:val="20"/>
                <w:szCs w:val="20"/>
              </w:rPr>
              <w:t>где:</w:t>
            </w:r>
          </w:p>
          <w:p w:rsidR="00C42843" w:rsidRPr="00BA7C95" w:rsidRDefault="009E74B9" w:rsidP="00DA5251">
            <w:pPr>
              <w:pStyle w:val="25"/>
              <w:shd w:val="clear" w:color="auto" w:fill="auto"/>
              <w:spacing w:line="240" w:lineRule="auto"/>
              <w:ind w:firstLine="0"/>
              <w:jc w:val="both"/>
              <w:rPr>
                <w:color w:val="000000"/>
                <w:sz w:val="20"/>
                <w:szCs w:val="20"/>
              </w:rPr>
            </w:pPr>
            <w:r w:rsidRPr="00BA7C95">
              <w:rPr>
                <w:sz w:val="20"/>
                <w:szCs w:val="20"/>
              </w:rPr>
              <w:lastRenderedPageBreak/>
              <w:fldChar w:fldCharType="begin"/>
            </w:r>
            <w:r w:rsidR="00C42843" w:rsidRPr="00BA7C95">
              <w:rPr>
                <w:sz w:val="20"/>
                <w:szCs w:val="20"/>
              </w:rPr>
              <w:instrText xml:space="preserve"> QUOTE </w:instrText>
            </w:r>
            <w:r w:rsidR="00582778" w:rsidRPr="009E74B9">
              <w:rPr>
                <w:position w:val="-3"/>
              </w:rPr>
              <w:pict>
                <v:shape id="_x0000_i1046" type="#_x0000_t75" style="width:5.45pt;height: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36A7&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EF36A7&quot;&gt;&lt;m:oMathPara&gt;&lt;m:oMath&gt;&lt;m:r&gt;&lt;m:rPr&gt;&lt;m:sty m:val=&quot;p&quot;/&gt;&lt;/m:rPr&gt;&lt;w:rPr&gt;&lt;w:rFonts w:ascii=&quot;Cambria Math&quot; w:h-ansi=&quot;Cambria Math&quot;/&gt;&lt;wx:font wx:val=&quot;Cambria Math&quot;/&gt;&lt;w:color w:val=&quot;000000&quot;/&gt;&lt;w:lang w:val=&quot;EN-US&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C42843" w:rsidRPr="00BA7C95">
              <w:rPr>
                <w:sz w:val="20"/>
                <w:szCs w:val="20"/>
              </w:rPr>
              <w:instrText xml:space="preserve"> </w:instrText>
            </w:r>
            <w:r w:rsidRPr="00BA7C95">
              <w:rPr>
                <w:sz w:val="20"/>
                <w:szCs w:val="20"/>
              </w:rPr>
              <w:fldChar w:fldCharType="separate"/>
            </w:r>
            <w:r w:rsidR="00582778" w:rsidRPr="009E74B9">
              <w:rPr>
                <w:position w:val="-3"/>
              </w:rPr>
              <w:pict>
                <v:shape id="_x0000_i1047" type="#_x0000_t75" style="width:5.45pt;height: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36A7&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EF36A7&quot;&gt;&lt;m:oMathPara&gt;&lt;m:oMath&gt;&lt;m:r&gt;&lt;m:rPr&gt;&lt;m:sty m:val=&quot;p&quot;/&gt;&lt;/m:rPr&gt;&lt;w:rPr&gt;&lt;w:rFonts w:ascii=&quot;Cambria Math&quot; w:h-ansi=&quot;Cambria Math&quot;/&gt;&lt;wx:font wx:val=&quot;Cambria Math&quot;/&gt;&lt;w:color w:val=&quot;000000&quot;/&gt;&lt;w:lang w:val=&quot;EN-US&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BA7C95">
              <w:rPr>
                <w:sz w:val="20"/>
                <w:szCs w:val="20"/>
              </w:rPr>
              <w:fldChar w:fldCharType="end"/>
            </w:r>
            <w:r w:rsidR="00C42843" w:rsidRPr="00BA7C95">
              <w:rPr>
                <w:sz w:val="20"/>
                <w:szCs w:val="20"/>
              </w:rPr>
              <w:t xml:space="preserve"> – </w:t>
            </w:r>
            <w:r w:rsidR="00C42843" w:rsidRPr="00BA7C95">
              <w:rPr>
                <w:color w:val="000000"/>
                <w:sz w:val="20"/>
                <w:szCs w:val="20"/>
              </w:rPr>
              <w:t xml:space="preserve">доля </w:t>
            </w:r>
            <w:r w:rsidR="00C42843" w:rsidRPr="00BA7C95">
              <w:rPr>
                <w:rFonts w:eastAsia="Calibri"/>
                <w:sz w:val="20"/>
                <w:szCs w:val="20"/>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00C42843" w:rsidRPr="00BA7C95">
              <w:rPr>
                <w:color w:val="000000"/>
                <w:sz w:val="20"/>
                <w:szCs w:val="20"/>
              </w:rPr>
              <w:t>;</w:t>
            </w:r>
          </w:p>
          <w:p w:rsidR="00C42843" w:rsidRPr="00BA7C95" w:rsidRDefault="009E74B9" w:rsidP="00DA5251">
            <w:pPr>
              <w:pStyle w:val="25"/>
              <w:shd w:val="clear" w:color="auto" w:fill="auto"/>
              <w:spacing w:line="240" w:lineRule="auto"/>
              <w:ind w:firstLine="0"/>
              <w:jc w:val="both"/>
              <w:rPr>
                <w:color w:val="000000"/>
                <w:sz w:val="20"/>
                <w:szCs w:val="20"/>
              </w:rPr>
            </w:pPr>
            <w:r w:rsidRPr="00BA7C95">
              <w:rPr>
                <w:color w:val="000000"/>
                <w:sz w:val="20"/>
                <w:szCs w:val="20"/>
              </w:rPr>
              <w:fldChar w:fldCharType="begin"/>
            </w:r>
            <w:r w:rsidR="00C42843" w:rsidRPr="00BA7C95">
              <w:rPr>
                <w:color w:val="000000"/>
                <w:sz w:val="20"/>
                <w:szCs w:val="20"/>
              </w:rPr>
              <w:instrText xml:space="preserve"> QUOTE </w:instrText>
            </w:r>
            <w:r w:rsidR="00582778" w:rsidRPr="009E74B9">
              <w:rPr>
                <w:position w:val="-3"/>
              </w:rPr>
              <w:pict>
                <v:shape id="_x0000_i1048" type="#_x0000_t75" style="width:6.1pt;height: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672C9&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E672C9&quot;&gt;&lt;m:oMathPara&gt;&lt;m:oMath&gt;&lt;m:r&gt;&lt;m:rPr&gt;&lt;m:sty m:val=&quot;p&quot;/&gt;&lt;/m:rPr&gt;&lt;w:rPr&gt;&lt;w:rFonts w:ascii=&quot;Cambria Math&quot; w:h-ansi=&quot;Cambria Math&quot;/&gt;&lt;wx:font wx:val=&quot;Cambria Math&quot;/&gt;&lt;/w:rPr&gt;&lt;m:t&gt;R&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C42843" w:rsidRPr="00BA7C95">
              <w:rPr>
                <w:color w:val="000000"/>
                <w:sz w:val="20"/>
                <w:szCs w:val="20"/>
              </w:rPr>
              <w:instrText xml:space="preserve"> </w:instrText>
            </w:r>
            <w:r w:rsidRPr="00BA7C95">
              <w:rPr>
                <w:color w:val="000000"/>
                <w:sz w:val="20"/>
                <w:szCs w:val="20"/>
              </w:rPr>
              <w:fldChar w:fldCharType="separate"/>
            </w:r>
            <w:r w:rsidR="00582778" w:rsidRPr="009E74B9">
              <w:rPr>
                <w:position w:val="-3"/>
              </w:rPr>
              <w:pict>
                <v:shape id="_x0000_i1049" type="#_x0000_t75" style="width:6.1pt;height: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672C9&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E672C9&quot;&gt;&lt;m:oMathPara&gt;&lt;m:oMath&gt;&lt;m:r&gt;&lt;m:rPr&gt;&lt;m:sty m:val=&quot;p&quot;/&gt;&lt;/m:rPr&gt;&lt;w:rPr&gt;&lt;w:rFonts w:ascii=&quot;Cambria Math&quot; w:h-ansi=&quot;Cambria Math&quot;/&gt;&lt;wx:font wx:val=&quot;Cambria Math&quot;/&gt;&lt;/w:rPr&gt;&lt;m:t&gt;R&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7C95">
              <w:rPr>
                <w:color w:val="000000"/>
                <w:sz w:val="20"/>
                <w:szCs w:val="20"/>
              </w:rPr>
              <w:fldChar w:fldCharType="end"/>
            </w:r>
            <w:r w:rsidR="00C42843" w:rsidRPr="00BA7C95">
              <w:rPr>
                <w:color w:val="000000"/>
                <w:sz w:val="20"/>
                <w:szCs w:val="20"/>
              </w:rPr>
              <w:t xml:space="preserve"> – количество </w:t>
            </w:r>
            <w:r w:rsidR="00C42843" w:rsidRPr="00BA7C95">
              <w:rPr>
                <w:rFonts w:eastAsia="Calibri"/>
                <w:sz w:val="20"/>
                <w:szCs w:val="20"/>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00C42843" w:rsidRPr="00BA7C95">
              <w:rPr>
                <w:color w:val="000000"/>
                <w:sz w:val="20"/>
                <w:szCs w:val="20"/>
              </w:rPr>
              <w:t>;</w:t>
            </w:r>
          </w:p>
          <w:p w:rsidR="00C42843" w:rsidRPr="00BA7C95" w:rsidRDefault="009E74B9" w:rsidP="00DA5251">
            <w:pPr>
              <w:spacing w:after="0"/>
              <w:jc w:val="both"/>
              <w:rPr>
                <w:rFonts w:eastAsia="Calibri"/>
                <w:color w:val="000000"/>
              </w:rPr>
            </w:pPr>
            <w:r w:rsidRPr="00BA7C95">
              <w:fldChar w:fldCharType="begin"/>
            </w:r>
            <w:r w:rsidR="00C42843" w:rsidRPr="00BA7C95">
              <w:instrText xml:space="preserve"> QUOTE </w:instrText>
            </w:r>
            <w:r w:rsidR="00582778" w:rsidRPr="009E74B9">
              <w:rPr>
                <w:position w:val="-8"/>
              </w:rPr>
              <w:pict>
                <v:shape id="_x0000_i1050" type="#_x0000_t75" style="width:6.1pt;height:1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B7D9D&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9B7D9D&quot;&gt;&lt;m:oMathPara&gt;&lt;m:oMath&gt;&lt;m:r&gt;&lt;m:rPr&gt;&lt;m:sty m:val=&quot;p&quot;/&gt;&lt;/m:rPr&gt;&lt;w:rPr&gt;&lt;w:rFonts w:ascii=&quot;Cambria Math&quot; w:h-ansi=&quot;Cambria Math&quot;/&gt;&lt;wx:font wx:val=&quot;Cambria Math&quot;/&gt;&lt;/w:rPr&gt;&lt;m:t&gt;K&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C42843" w:rsidRPr="00BA7C95">
              <w:instrText xml:space="preserve"> </w:instrText>
            </w:r>
            <w:r w:rsidRPr="00BA7C95">
              <w:fldChar w:fldCharType="separate"/>
            </w:r>
            <w:r w:rsidR="00582778" w:rsidRPr="009E74B9">
              <w:rPr>
                <w:position w:val="-8"/>
              </w:rPr>
              <w:pict>
                <v:shape id="_x0000_i1051" type="#_x0000_t75" style="width:6.1pt;height:1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B7D9D&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9B7D9D&quot;&gt;&lt;m:oMathPara&gt;&lt;m:oMath&gt;&lt;m:r&gt;&lt;m:rPr&gt;&lt;m:sty m:val=&quot;p&quot;/&gt;&lt;/m:rPr&gt;&lt;w:rPr&gt;&lt;w:rFonts w:ascii=&quot;Cambria Math&quot; w:h-ansi=&quot;Cambria Math&quot;/&gt;&lt;wx:font wx:val=&quot;Cambria Math&quot;/&gt;&lt;/w:rPr&gt;&lt;m:t&gt;K&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BA7C95">
              <w:fldChar w:fldCharType="end"/>
            </w:r>
            <w:r w:rsidR="00C42843" w:rsidRPr="00BA7C95">
              <w:t xml:space="preserve"> – </w:t>
            </w:r>
            <w:r w:rsidR="00C42843" w:rsidRPr="00BA7C95">
              <w:rPr>
                <w:color w:val="000000"/>
              </w:rPr>
              <w:t>общее количество ОМСУ муниципального образования Московской области, а также находящихся в их ведении организаций и учреждений</w:t>
            </w:r>
          </w:p>
        </w:tc>
        <w:tc>
          <w:tcPr>
            <w:tcW w:w="378" w:type="pct"/>
            <w:gridSpan w:val="3"/>
          </w:tcPr>
          <w:p w:rsidR="00C42843" w:rsidRPr="00D126B2" w:rsidRDefault="00C42843" w:rsidP="006B75DE">
            <w:pPr>
              <w:widowControl w:val="0"/>
              <w:autoSpaceDE w:val="0"/>
              <w:autoSpaceDN w:val="0"/>
              <w:adjustRightInd w:val="0"/>
              <w:spacing w:after="0" w:line="360" w:lineRule="auto"/>
              <w:jc w:val="center"/>
              <w:rPr>
                <w:sz w:val="22"/>
                <w:szCs w:val="22"/>
              </w:rPr>
            </w:pPr>
            <w:r>
              <w:rPr>
                <w:sz w:val="22"/>
                <w:szCs w:val="22"/>
              </w:rPr>
              <w:lastRenderedPageBreak/>
              <w:t>процент</w:t>
            </w:r>
          </w:p>
        </w:tc>
        <w:tc>
          <w:tcPr>
            <w:tcW w:w="943" w:type="pct"/>
            <w:gridSpan w:val="3"/>
          </w:tcPr>
          <w:p w:rsidR="00C42843" w:rsidRPr="00D126B2" w:rsidRDefault="00C42843" w:rsidP="006B75DE">
            <w:pPr>
              <w:widowControl w:val="0"/>
              <w:autoSpaceDE w:val="0"/>
              <w:autoSpaceDN w:val="0"/>
              <w:adjustRightInd w:val="0"/>
              <w:spacing w:after="0" w:line="240" w:lineRule="auto"/>
              <w:jc w:val="center"/>
              <w:rPr>
                <w:sz w:val="22"/>
                <w:szCs w:val="22"/>
              </w:rPr>
            </w:pPr>
            <w:r>
              <w:rPr>
                <w:sz w:val="22"/>
                <w:szCs w:val="22"/>
              </w:rPr>
              <w:t>100</w:t>
            </w:r>
          </w:p>
        </w:tc>
        <w:tc>
          <w:tcPr>
            <w:tcW w:w="726" w:type="pct"/>
            <w:gridSpan w:val="2"/>
          </w:tcPr>
          <w:p w:rsidR="00C42843" w:rsidRPr="00252A14" w:rsidRDefault="00C42843" w:rsidP="006B75DE">
            <w:pPr>
              <w:spacing w:after="0" w:line="240" w:lineRule="auto"/>
              <w:contextualSpacing/>
              <w:jc w:val="center"/>
              <w:rPr>
                <w:sz w:val="22"/>
                <w:szCs w:val="22"/>
              </w:rPr>
            </w:pP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192461" w:rsidRPr="00252A14" w:rsidTr="00192461">
        <w:trPr>
          <w:trHeight w:val="247"/>
        </w:trPr>
        <w:tc>
          <w:tcPr>
            <w:tcW w:w="248" w:type="pct"/>
          </w:tcPr>
          <w:p w:rsidR="00C42843" w:rsidRPr="006E02BC" w:rsidRDefault="00C42843" w:rsidP="00B676AB">
            <w:pPr>
              <w:widowControl w:val="0"/>
              <w:autoSpaceDE w:val="0"/>
              <w:autoSpaceDN w:val="0"/>
              <w:adjustRightInd w:val="0"/>
              <w:spacing w:after="0" w:line="240" w:lineRule="auto"/>
              <w:ind w:right="-108"/>
              <w:jc w:val="both"/>
            </w:pPr>
            <w:r>
              <w:lastRenderedPageBreak/>
              <w:t>11.</w:t>
            </w:r>
          </w:p>
        </w:tc>
        <w:tc>
          <w:tcPr>
            <w:tcW w:w="926" w:type="pct"/>
          </w:tcPr>
          <w:p w:rsidR="00C42843" w:rsidRPr="00BA7C95" w:rsidRDefault="00C42843" w:rsidP="00DA5251">
            <w:pPr>
              <w:spacing w:after="0" w:line="240" w:lineRule="auto"/>
              <w:jc w:val="both"/>
              <w:rPr>
                <w:color w:val="000000"/>
              </w:rPr>
            </w:pPr>
            <w:r w:rsidRPr="00BA7C95">
              <w:rPr>
                <w:color w:val="000000"/>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185" w:type="pct"/>
            <w:gridSpan w:val="2"/>
          </w:tcPr>
          <w:p w:rsidR="00C42843" w:rsidRPr="00BA7C95" w:rsidRDefault="00582778" w:rsidP="00DA5251">
            <w:pPr>
              <w:pStyle w:val="25"/>
              <w:shd w:val="clear" w:color="auto" w:fill="auto"/>
              <w:spacing w:before="20" w:after="20" w:line="240" w:lineRule="auto"/>
              <w:ind w:firstLine="0"/>
              <w:rPr>
                <w:rStyle w:val="1e"/>
                <w:i/>
                <w:sz w:val="20"/>
                <w:szCs w:val="20"/>
              </w:rPr>
            </w:pPr>
            <w:r>
              <w:pict>
                <v:shape id="_x0000_i1052" type="#_x0000_t75" style="width:63.15pt;height: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3F52&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F63F52&quot;&gt;&lt;m:oMathPara&gt;&lt;m:oMath&gt;&lt;m:r&gt;&lt;w:rPr&gt;&lt;w:rFonts w:ascii=&quot;Cambria Math&quot; w:h-ansi=&quot;Cambria Math&quot;/&gt;&lt;wx:font wx:val=&quot;Cambria Math&quot;/&gt;&lt;w:i/&gt;&lt;w:color w:val=&quot;000000&quot;/&gt;&lt;/w:rPr&gt;&lt;m:t&gt;n=&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R&lt;/m:t&gt;&lt;/m:r&gt;&lt;/m:num&gt;&lt;m:den&gt;&lt;m:r&gt;&lt;w:rPr&gt;&lt;w:rFonts w:ascii=&quot;Cambria Math&quot; w:h-ansi=&quot;Cambria Math&quot;/&gt;&lt;wx:font wx:val=&quot;Cambria Math&quot;/&gt;&lt;w:i/&gt;&lt;w:color w:val=&quot;000000&quot;/&gt;&lt;/w:rPr&gt;&lt;m:t&gt;K&lt;/m:t&gt;&lt;/m:r&gt;&lt;/m:den&gt;&lt;/m:f&gt;&lt;m:r&gt;&lt;w:rPr&gt;&lt;w:rFonts w:ascii=&quot;Cambria Math&quot; w:h-ansi=&quot;Cambria Math&quot;/&gt;&lt;wx:font wx:val=&quot;Cambria Math&quot;/&gt;&lt;w:i/&gt;&lt;w:color w:val=&quot;000000&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C42843" w:rsidRPr="00BA7C95" w:rsidRDefault="00C42843" w:rsidP="00DA5251">
            <w:pPr>
              <w:pStyle w:val="25"/>
              <w:shd w:val="clear" w:color="auto" w:fill="auto"/>
              <w:spacing w:before="20" w:after="20" w:line="240" w:lineRule="auto"/>
              <w:ind w:firstLine="0"/>
              <w:rPr>
                <w:sz w:val="20"/>
                <w:szCs w:val="20"/>
              </w:rPr>
            </w:pPr>
            <w:r w:rsidRPr="00BA7C95">
              <w:rPr>
                <w:sz w:val="20"/>
                <w:szCs w:val="20"/>
              </w:rPr>
              <w:t>где:</w:t>
            </w:r>
          </w:p>
          <w:p w:rsidR="00C42843" w:rsidRPr="00BA7C95" w:rsidRDefault="009E74B9" w:rsidP="00DA5251">
            <w:pPr>
              <w:pStyle w:val="25"/>
              <w:shd w:val="clear" w:color="auto" w:fill="auto"/>
              <w:spacing w:before="20" w:after="20" w:line="240" w:lineRule="auto"/>
              <w:ind w:firstLine="0"/>
              <w:rPr>
                <w:color w:val="000000"/>
                <w:sz w:val="20"/>
                <w:szCs w:val="20"/>
              </w:rPr>
            </w:pPr>
            <w:r w:rsidRPr="00BA7C95">
              <w:rPr>
                <w:sz w:val="20"/>
                <w:szCs w:val="20"/>
              </w:rPr>
              <w:fldChar w:fldCharType="begin"/>
            </w:r>
            <w:r w:rsidR="00C42843" w:rsidRPr="00BA7C95">
              <w:rPr>
                <w:sz w:val="20"/>
                <w:szCs w:val="20"/>
              </w:rPr>
              <w:instrText xml:space="preserve"> QUOTE </w:instrText>
            </w:r>
            <w:r w:rsidR="00582778" w:rsidRPr="009E74B9">
              <w:rPr>
                <w:position w:val="-3"/>
              </w:rPr>
              <w:pict>
                <v:shape id="_x0000_i1053" type="#_x0000_t75" style="width:5.45pt;height: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3607&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B73607&quot;&gt;&lt;m:oMathPara&gt;&lt;m:oMath&gt;&lt;m:r&gt;&lt;m:rPr&gt;&lt;m:sty m:val=&quot;p&quot;/&gt;&lt;/m:rPr&gt;&lt;w:rPr&gt;&lt;w:rFonts w:ascii=&quot;Cambria Math&quot; w:h-ansi=&quot;Cambria Math&quot;/&gt;&lt;wx:font wx:val=&quot;Cambria Math&quot;/&gt;&lt;w:color w:val=&quot;000000&quot;/&gt;&lt;w:lang w:val=&quot;EN-US&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C42843" w:rsidRPr="00BA7C95">
              <w:rPr>
                <w:sz w:val="20"/>
                <w:szCs w:val="20"/>
              </w:rPr>
              <w:instrText xml:space="preserve"> </w:instrText>
            </w:r>
            <w:r w:rsidRPr="00BA7C95">
              <w:rPr>
                <w:sz w:val="20"/>
                <w:szCs w:val="20"/>
              </w:rPr>
              <w:fldChar w:fldCharType="separate"/>
            </w:r>
            <w:r w:rsidR="00582778" w:rsidRPr="009E74B9">
              <w:rPr>
                <w:position w:val="-3"/>
              </w:rPr>
              <w:pict>
                <v:shape id="_x0000_i1054" type="#_x0000_t75" style="width:5.45pt;height: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3607&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B73607&quot;&gt;&lt;m:oMathPara&gt;&lt;m:oMath&gt;&lt;m:r&gt;&lt;m:rPr&gt;&lt;m:sty m:val=&quot;p&quot;/&gt;&lt;/m:rPr&gt;&lt;w:rPr&gt;&lt;w:rFonts w:ascii=&quot;Cambria Math&quot; w:h-ansi=&quot;Cambria Math&quot;/&gt;&lt;wx:font wx:val=&quot;Cambria Math&quot;/&gt;&lt;w:color w:val=&quot;000000&quot;/&gt;&lt;w:lang w:val=&quot;EN-US&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BA7C95">
              <w:rPr>
                <w:sz w:val="20"/>
                <w:szCs w:val="20"/>
              </w:rPr>
              <w:fldChar w:fldCharType="end"/>
            </w:r>
            <w:r w:rsidR="00C42843" w:rsidRPr="00BA7C95">
              <w:rPr>
                <w:sz w:val="20"/>
                <w:szCs w:val="20"/>
              </w:rPr>
              <w:t xml:space="preserve"> – </w:t>
            </w:r>
            <w:r w:rsidR="00C42843" w:rsidRPr="00BA7C95">
              <w:rPr>
                <w:color w:val="000000"/>
                <w:sz w:val="20"/>
                <w:szCs w:val="20"/>
              </w:rPr>
              <w:t xml:space="preserve">доля </w:t>
            </w:r>
            <w:r w:rsidR="00C42843" w:rsidRPr="00BA7C95">
              <w:rPr>
                <w:rFonts w:eastAsia="Calibri"/>
                <w:sz w:val="20"/>
                <w:szCs w:val="20"/>
              </w:rPr>
              <w:t>используемых в деятельности ОМСУ муниципального образования Московской области информационно-аналитических сервисов ЕИАС ЖКХ МО</w:t>
            </w:r>
            <w:r w:rsidR="00C42843" w:rsidRPr="00BA7C95">
              <w:rPr>
                <w:color w:val="000000"/>
                <w:sz w:val="20"/>
                <w:szCs w:val="20"/>
              </w:rPr>
              <w:t>;</w:t>
            </w:r>
          </w:p>
          <w:p w:rsidR="00C42843" w:rsidRPr="00BA7C95" w:rsidRDefault="009E74B9" w:rsidP="00DA5251">
            <w:pPr>
              <w:pStyle w:val="25"/>
              <w:shd w:val="clear" w:color="auto" w:fill="auto"/>
              <w:spacing w:before="20" w:after="20" w:line="240" w:lineRule="auto"/>
              <w:ind w:firstLine="0"/>
              <w:rPr>
                <w:color w:val="000000"/>
                <w:sz w:val="20"/>
                <w:szCs w:val="20"/>
              </w:rPr>
            </w:pPr>
            <w:r w:rsidRPr="00BA7C95">
              <w:rPr>
                <w:color w:val="000000"/>
                <w:sz w:val="20"/>
                <w:szCs w:val="20"/>
              </w:rPr>
              <w:fldChar w:fldCharType="begin"/>
            </w:r>
            <w:r w:rsidR="00C42843" w:rsidRPr="00BA7C95">
              <w:rPr>
                <w:color w:val="000000"/>
                <w:sz w:val="20"/>
                <w:szCs w:val="20"/>
              </w:rPr>
              <w:instrText xml:space="preserve"> QUOTE </w:instrText>
            </w:r>
            <w:r w:rsidR="00582778" w:rsidRPr="009E74B9">
              <w:rPr>
                <w:position w:val="-3"/>
              </w:rPr>
              <w:pict>
                <v:shape id="_x0000_i1055" type="#_x0000_t75" style="width:6.1pt;height: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467A&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4A467A&quot;&gt;&lt;m:oMathPara&gt;&lt;m:oMath&gt;&lt;m:r&gt;&lt;m:rPr&gt;&lt;m:sty m:val=&quot;p&quot;/&gt;&lt;/m:rPr&gt;&lt;w:rPr&gt;&lt;w:rFonts w:ascii=&quot;Cambria Math&quot; w:h-ansi=&quot;Cambria Math&quot;/&gt;&lt;wx:font wx:val=&quot;Cambria Math&quot;/&gt;&lt;/w:rPr&gt;&lt;m:t&gt;R&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C42843" w:rsidRPr="00BA7C95">
              <w:rPr>
                <w:color w:val="000000"/>
                <w:sz w:val="20"/>
                <w:szCs w:val="20"/>
              </w:rPr>
              <w:instrText xml:space="preserve"> </w:instrText>
            </w:r>
            <w:r w:rsidRPr="00BA7C95">
              <w:rPr>
                <w:color w:val="000000"/>
                <w:sz w:val="20"/>
                <w:szCs w:val="20"/>
              </w:rPr>
              <w:fldChar w:fldCharType="separate"/>
            </w:r>
            <w:r w:rsidR="00582778" w:rsidRPr="009E74B9">
              <w:rPr>
                <w:position w:val="-3"/>
              </w:rPr>
              <w:pict>
                <v:shape id="_x0000_i1056" type="#_x0000_t75" style="width:6.1pt;height: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467A&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4A467A&quot;&gt;&lt;m:oMathPara&gt;&lt;m:oMath&gt;&lt;m:r&gt;&lt;m:rPr&gt;&lt;m:sty m:val=&quot;p&quot;/&gt;&lt;/m:rPr&gt;&lt;w:rPr&gt;&lt;w:rFonts w:ascii=&quot;Cambria Math&quot; w:h-ansi=&quot;Cambria Math&quot;/&gt;&lt;wx:font wx:val=&quot;Cambria Math&quot;/&gt;&lt;/w:rPr&gt;&lt;m:t&gt;R&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7C95">
              <w:rPr>
                <w:color w:val="000000"/>
                <w:sz w:val="20"/>
                <w:szCs w:val="20"/>
              </w:rPr>
              <w:fldChar w:fldCharType="end"/>
            </w:r>
            <w:r w:rsidR="00C42843" w:rsidRPr="00BA7C95">
              <w:rPr>
                <w:color w:val="000000"/>
                <w:sz w:val="20"/>
                <w:szCs w:val="20"/>
              </w:rPr>
              <w:t xml:space="preserve"> – количество </w:t>
            </w:r>
            <w:r w:rsidR="00C42843" w:rsidRPr="00BA7C95">
              <w:rPr>
                <w:rFonts w:eastAsia="Calibri"/>
                <w:sz w:val="20"/>
                <w:szCs w:val="20"/>
              </w:rPr>
              <w:t>используемых в деятельности ОМСУ муниципального образования Московской области информационно-аналитических сервисов ЕИАС ЖКХ МО</w:t>
            </w:r>
            <w:r w:rsidR="00C42843" w:rsidRPr="00BA7C95">
              <w:rPr>
                <w:color w:val="000000"/>
                <w:sz w:val="20"/>
                <w:szCs w:val="20"/>
              </w:rPr>
              <w:t>;</w:t>
            </w:r>
          </w:p>
          <w:p w:rsidR="00C42843" w:rsidRPr="00BA7C95" w:rsidRDefault="009E74B9" w:rsidP="00DA5251">
            <w:pPr>
              <w:pStyle w:val="25"/>
              <w:shd w:val="clear" w:color="auto" w:fill="auto"/>
              <w:spacing w:before="20" w:after="20" w:line="240" w:lineRule="auto"/>
              <w:ind w:firstLine="0"/>
              <w:rPr>
                <w:rFonts w:eastAsia="Calibri"/>
                <w:color w:val="000000"/>
                <w:sz w:val="20"/>
                <w:szCs w:val="20"/>
              </w:rPr>
            </w:pPr>
            <w:r w:rsidRPr="00BA7C95">
              <w:rPr>
                <w:sz w:val="20"/>
                <w:szCs w:val="20"/>
              </w:rPr>
              <w:fldChar w:fldCharType="begin"/>
            </w:r>
            <w:r w:rsidR="00C42843" w:rsidRPr="00BA7C95">
              <w:rPr>
                <w:sz w:val="20"/>
                <w:szCs w:val="20"/>
              </w:rPr>
              <w:instrText xml:space="preserve"> QUOTE </w:instrText>
            </w:r>
            <w:r w:rsidR="00582778" w:rsidRPr="009E74B9">
              <w:rPr>
                <w:position w:val="-3"/>
              </w:rPr>
              <w:pict>
                <v:shape id="_x0000_i1057" type="#_x0000_t75" style="width:6.1pt;height: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943&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352943&quot;&gt;&lt;m:oMathPara&gt;&lt;m:oMath&gt;&lt;m:r&gt;&lt;m:rPr&gt;&lt;m:sty m:val=&quot;p&quot;/&gt;&lt;/m:rPr&gt;&lt;w:rPr&gt;&lt;w:rFonts w:ascii=&quot;Cambria Math&quot; w:h-ansi=&quot;Cambria Math&quot;/&gt;&lt;wx:font wx:val=&quot;Cambria Math&quot;/&gt;&lt;/w:rPr&gt;&lt;m:t&gt;K&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C42843" w:rsidRPr="00BA7C95">
              <w:rPr>
                <w:sz w:val="20"/>
                <w:szCs w:val="20"/>
              </w:rPr>
              <w:instrText xml:space="preserve"> </w:instrText>
            </w:r>
            <w:r w:rsidRPr="00BA7C95">
              <w:rPr>
                <w:sz w:val="20"/>
                <w:szCs w:val="20"/>
              </w:rPr>
              <w:fldChar w:fldCharType="separate"/>
            </w:r>
            <w:r w:rsidR="00582778" w:rsidRPr="009E74B9">
              <w:rPr>
                <w:position w:val="-3"/>
              </w:rPr>
              <w:pict>
                <v:shape id="_x0000_i1058" type="#_x0000_t75" style="width:6.1pt;height: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943&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352943&quot;&gt;&lt;m:oMathPara&gt;&lt;m:oMath&gt;&lt;m:r&gt;&lt;m:rPr&gt;&lt;m:sty m:val=&quot;p&quot;/&gt;&lt;/m:rPr&gt;&lt;w:rPr&gt;&lt;w:rFonts w:ascii=&quot;Cambria Math&quot; w:h-ansi=&quot;Cambria Math&quot;/&gt;&lt;wx:font wx:val=&quot;Cambria Math&quot;/&gt;&lt;/w:rPr&gt;&lt;m:t&gt;K&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BA7C95">
              <w:rPr>
                <w:sz w:val="20"/>
                <w:szCs w:val="20"/>
              </w:rPr>
              <w:fldChar w:fldCharType="end"/>
            </w:r>
            <w:r w:rsidR="00C42843" w:rsidRPr="00BA7C95">
              <w:rPr>
                <w:sz w:val="20"/>
                <w:szCs w:val="20"/>
              </w:rPr>
              <w:t xml:space="preserve"> – </w:t>
            </w:r>
            <w:r w:rsidR="00C42843" w:rsidRPr="00BA7C95">
              <w:rPr>
                <w:color w:val="000000"/>
                <w:sz w:val="20"/>
                <w:szCs w:val="20"/>
              </w:rPr>
              <w:t>общее количество информационно-аналитических сервисов ЕИАС ЖКХ МО</w:t>
            </w:r>
          </w:p>
        </w:tc>
        <w:tc>
          <w:tcPr>
            <w:tcW w:w="378" w:type="pct"/>
            <w:gridSpan w:val="3"/>
          </w:tcPr>
          <w:p w:rsidR="00C42843" w:rsidRPr="00D126B2" w:rsidRDefault="00C42843" w:rsidP="006B75DE">
            <w:pPr>
              <w:widowControl w:val="0"/>
              <w:autoSpaceDE w:val="0"/>
              <w:autoSpaceDN w:val="0"/>
              <w:adjustRightInd w:val="0"/>
              <w:spacing w:after="0" w:line="360" w:lineRule="auto"/>
              <w:jc w:val="center"/>
              <w:rPr>
                <w:sz w:val="22"/>
                <w:szCs w:val="22"/>
              </w:rPr>
            </w:pPr>
            <w:r>
              <w:rPr>
                <w:sz w:val="22"/>
                <w:szCs w:val="22"/>
              </w:rPr>
              <w:t>процент</w:t>
            </w:r>
          </w:p>
        </w:tc>
        <w:tc>
          <w:tcPr>
            <w:tcW w:w="943" w:type="pct"/>
            <w:gridSpan w:val="3"/>
          </w:tcPr>
          <w:p w:rsidR="00C42843" w:rsidRPr="00D126B2" w:rsidRDefault="00C42843" w:rsidP="006B75DE">
            <w:pPr>
              <w:widowControl w:val="0"/>
              <w:autoSpaceDE w:val="0"/>
              <w:autoSpaceDN w:val="0"/>
              <w:adjustRightInd w:val="0"/>
              <w:spacing w:after="0" w:line="240" w:lineRule="auto"/>
              <w:jc w:val="center"/>
              <w:rPr>
                <w:sz w:val="22"/>
                <w:szCs w:val="22"/>
              </w:rPr>
            </w:pPr>
            <w:r>
              <w:rPr>
                <w:sz w:val="22"/>
                <w:szCs w:val="22"/>
              </w:rPr>
              <w:t>40</w:t>
            </w:r>
          </w:p>
        </w:tc>
        <w:tc>
          <w:tcPr>
            <w:tcW w:w="726" w:type="pct"/>
            <w:gridSpan w:val="2"/>
          </w:tcPr>
          <w:p w:rsidR="00C42843" w:rsidRPr="00252A14" w:rsidRDefault="00C42843" w:rsidP="006B75DE">
            <w:pPr>
              <w:spacing w:after="0" w:line="240" w:lineRule="auto"/>
              <w:contextualSpacing/>
              <w:jc w:val="center"/>
              <w:rPr>
                <w:sz w:val="22"/>
                <w:szCs w:val="22"/>
              </w:rPr>
            </w:pP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192461" w:rsidRPr="00252A14" w:rsidTr="00192461">
        <w:trPr>
          <w:trHeight w:val="247"/>
        </w:trPr>
        <w:tc>
          <w:tcPr>
            <w:tcW w:w="248" w:type="pct"/>
          </w:tcPr>
          <w:p w:rsidR="00C42843" w:rsidRPr="007B62E1" w:rsidRDefault="00C42843" w:rsidP="00B676AB">
            <w:pPr>
              <w:widowControl w:val="0"/>
              <w:autoSpaceDE w:val="0"/>
              <w:autoSpaceDN w:val="0"/>
              <w:adjustRightInd w:val="0"/>
              <w:spacing w:after="0" w:line="240" w:lineRule="auto"/>
              <w:ind w:right="-108"/>
              <w:jc w:val="center"/>
            </w:pPr>
            <w:r>
              <w:t>12.</w:t>
            </w:r>
          </w:p>
        </w:tc>
        <w:tc>
          <w:tcPr>
            <w:tcW w:w="926" w:type="pct"/>
          </w:tcPr>
          <w:p w:rsidR="00C42843" w:rsidRPr="00BA7C95" w:rsidRDefault="00C42843" w:rsidP="00DA5251">
            <w:pPr>
              <w:spacing w:after="0" w:line="240" w:lineRule="auto"/>
              <w:jc w:val="both"/>
              <w:rPr>
                <w:color w:val="000000"/>
              </w:rPr>
            </w:pPr>
            <w:r w:rsidRPr="00BA7C95">
              <w:rPr>
                <w:color w:val="000000"/>
              </w:rPr>
              <w:t>Доля муниципальных учреждений общего</w:t>
            </w:r>
            <w:r w:rsidRPr="00BA7C95" w:rsidDel="006F092A">
              <w:rPr>
                <w:color w:val="000000"/>
              </w:rPr>
              <w:t xml:space="preserve"> </w:t>
            </w:r>
            <w:r w:rsidRPr="00BA7C95">
              <w:rPr>
                <w:color w:val="000000"/>
              </w:rPr>
              <w:t>образования, обеспеченных доступом в </w:t>
            </w:r>
            <w:r w:rsidRPr="00BA7C95">
              <w:t>информационно-</w:t>
            </w:r>
            <w:r w:rsidRPr="00BA7C95">
              <w:lastRenderedPageBreak/>
              <w:t>телекоммуникационную</w:t>
            </w:r>
            <w:r w:rsidRPr="00BA7C95">
              <w:rPr>
                <w:color w:val="000000"/>
              </w:rPr>
              <w:t xml:space="preserve"> сеть Интернет на скорости:</w:t>
            </w:r>
          </w:p>
          <w:p w:rsidR="00C42843" w:rsidRPr="00BA7C95" w:rsidRDefault="00C42843" w:rsidP="00DA5251">
            <w:pPr>
              <w:spacing w:after="0" w:line="240" w:lineRule="auto"/>
              <w:jc w:val="both"/>
              <w:rPr>
                <w:color w:val="000000"/>
              </w:rPr>
            </w:pPr>
            <w:r w:rsidRPr="00BA7C95">
              <w:rPr>
                <w:color w:val="000000"/>
              </w:rPr>
              <w:t xml:space="preserve">для организаций дошкольного образования </w:t>
            </w:r>
            <w:r w:rsidRPr="00BA7C95">
              <w:t>–</w:t>
            </w:r>
            <w:r w:rsidRPr="00BA7C95">
              <w:rPr>
                <w:color w:val="000000"/>
              </w:rPr>
              <w:t xml:space="preserve"> не менее 2 Мбит/с;</w:t>
            </w:r>
          </w:p>
          <w:p w:rsidR="00C42843" w:rsidRDefault="00C42843" w:rsidP="00DA5251">
            <w:pPr>
              <w:spacing w:after="0" w:line="240" w:lineRule="auto"/>
              <w:jc w:val="both"/>
              <w:rPr>
                <w:color w:val="000000"/>
              </w:rPr>
            </w:pPr>
            <w:r w:rsidRPr="00BA7C95">
              <w:rPr>
                <w:color w:val="000000"/>
              </w:rPr>
              <w:t xml:space="preserve">для общеобразовательных организаций, расположенных в городских населенных пунктах, </w:t>
            </w:r>
            <w:r w:rsidRPr="00BA7C95">
              <w:t>–</w:t>
            </w:r>
            <w:r w:rsidRPr="00BA7C95">
              <w:rPr>
                <w:color w:val="000000"/>
              </w:rPr>
              <w:t xml:space="preserve"> не менее 50 Мбит/с.</w:t>
            </w:r>
            <w:r w:rsidR="00C7563B">
              <w:rPr>
                <w:color w:val="000000"/>
              </w:rPr>
              <w:t>;</w:t>
            </w:r>
          </w:p>
          <w:p w:rsidR="00C42843" w:rsidRPr="00BA7C95" w:rsidRDefault="00C7563B" w:rsidP="00C7563B">
            <w:pPr>
              <w:spacing w:after="0" w:line="240" w:lineRule="auto"/>
              <w:jc w:val="both"/>
              <w:rPr>
                <w:color w:val="000000"/>
              </w:rPr>
            </w:pPr>
            <w:r w:rsidRPr="00641843">
              <w:rPr>
                <w:sz w:val="22"/>
                <w:szCs w:val="22"/>
              </w:rPr>
              <w:t xml:space="preserve">для общеобразовательных организаций, расположенных в </w:t>
            </w:r>
            <w:r>
              <w:rPr>
                <w:sz w:val="22"/>
                <w:szCs w:val="22"/>
              </w:rPr>
              <w:t>сельских</w:t>
            </w:r>
            <w:r w:rsidRPr="00641843">
              <w:rPr>
                <w:sz w:val="22"/>
                <w:szCs w:val="22"/>
              </w:rPr>
              <w:t xml:space="preserve"> </w:t>
            </w:r>
            <w:r>
              <w:rPr>
                <w:sz w:val="22"/>
                <w:szCs w:val="22"/>
              </w:rPr>
              <w:t>населенных пунктах, – не менее 1</w:t>
            </w:r>
            <w:r w:rsidRPr="00641843">
              <w:rPr>
                <w:sz w:val="22"/>
                <w:szCs w:val="22"/>
              </w:rPr>
              <w:t>0 Мбит/с</w:t>
            </w:r>
            <w:r>
              <w:rPr>
                <w:sz w:val="22"/>
                <w:szCs w:val="22"/>
              </w:rPr>
              <w:t>.</w:t>
            </w:r>
          </w:p>
        </w:tc>
        <w:tc>
          <w:tcPr>
            <w:tcW w:w="1185" w:type="pct"/>
            <w:gridSpan w:val="2"/>
          </w:tcPr>
          <w:p w:rsidR="00C42843" w:rsidRPr="00BA7C95" w:rsidRDefault="00582778" w:rsidP="00DA5251">
            <w:pPr>
              <w:widowControl w:val="0"/>
              <w:spacing w:after="0" w:line="240" w:lineRule="auto"/>
              <w:jc w:val="center"/>
              <w:rPr>
                <w:lang w:eastAsia="en-US"/>
              </w:rPr>
            </w:pPr>
            <w:r>
              <w:lastRenderedPageBreak/>
              <w:pict>
                <v:shape id="_x0000_i1059" type="#_x0000_t75" style="width:63.15pt;height:2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456&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5E2456&quot;&gt;&lt;m:oMathPara&gt;&lt;m:oMath&gt;&lt;m:r&gt;&lt;w:rPr&gt;&lt;w:rFonts w:ascii=&quot;Cambria Math&quot; w:h-ansi=&quot;Cambria Math&quot;/&gt;&lt;wx:font wx:val=&quot;Cambria Math&quot;/&gt;&lt;w:i/&gt;&lt;w:color w:val=&quot;000000&quot;/&gt;&lt;/w:rPr&gt;&lt;m:t&gt;n=&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R&lt;/m:t&gt;&lt;/m:r&gt;&lt;/m:num&gt;&lt;m:den&gt;&lt;m:r&gt;&lt;w:rPr&gt;&lt;w:rFonts w:ascii=&quot;Cambria Math&quot; w:h-ansi=&quot;Cambria Math&quot;/&gt;&lt;wx:font wx:val=&quot;Cambria Math&quot;/&gt;&lt;w:i/&gt;&lt;w:color w:val=&quot;000000&quot;/&gt;&lt;/w:rPr&gt;&lt;m:t&gt;K&lt;/m:t&gt;&lt;/m:r&gt;&lt;/m:den&gt;&lt;/m:f&gt;&lt;m:r&gt;&lt;w:rPr&gt;&lt;w:rFonts w:ascii=&quot;Cambria Math&quot; w:h-ansi=&quot;Cambria Math&quot;/&gt;&lt;wx:font wx:val=&quot;Cambria Math&quot;/&gt;&lt;w:i/&gt;&lt;w:color w:val=&quot;000000&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C42843" w:rsidRPr="00BA7C95" w:rsidRDefault="00C42843" w:rsidP="00DA5251">
            <w:pPr>
              <w:widowControl w:val="0"/>
              <w:spacing w:after="0" w:line="240" w:lineRule="auto"/>
              <w:jc w:val="both"/>
              <w:rPr>
                <w:lang w:eastAsia="en-US"/>
              </w:rPr>
            </w:pPr>
            <w:r w:rsidRPr="00BA7C95">
              <w:rPr>
                <w:lang w:eastAsia="en-US"/>
              </w:rPr>
              <w:t>где:</w:t>
            </w:r>
          </w:p>
          <w:p w:rsidR="00C42843" w:rsidRPr="00BA7C95" w:rsidRDefault="009E74B9" w:rsidP="00DA5251">
            <w:pPr>
              <w:spacing w:after="0" w:line="240" w:lineRule="auto"/>
              <w:jc w:val="both"/>
              <w:rPr>
                <w:rFonts w:ascii="Courier New" w:eastAsia="Courier New" w:hAnsi="Courier New" w:cs="Courier New"/>
                <w:color w:val="000000"/>
                <w:shd w:val="clear" w:color="auto" w:fill="FFFFFF"/>
                <w:lang w:eastAsia="en-US"/>
              </w:rPr>
            </w:pPr>
            <w:r w:rsidRPr="00BA7C95">
              <w:fldChar w:fldCharType="begin"/>
            </w:r>
            <w:r w:rsidR="00C42843" w:rsidRPr="00BA7C95">
              <w:instrText xml:space="preserve"> QUOTE </w:instrText>
            </w:r>
            <w:r w:rsidR="00582778" w:rsidRPr="009E74B9">
              <w:rPr>
                <w:position w:val="-8"/>
              </w:rPr>
              <w:pict>
                <v:shape id="_x0000_i1060" type="#_x0000_t75" style="width:5.45pt;height:1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81A&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88681A&quot;&gt;&lt;m:oMathPara&gt;&lt;m:oMath&gt;&lt;m:r&gt;&lt;m:rPr&gt;&lt;m:sty m:val=&quot;p&quot;/&gt;&lt;/m:rPr&gt;&lt;w:rPr&gt;&lt;w:rFonts w:ascii=&quot;Cambria Math&quot; w:h-ansi=&quot;Cambria Math&quot;/&gt;&lt;wx:font wx:val=&quot;Cambria Math&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C42843" w:rsidRPr="00BA7C95">
              <w:instrText xml:space="preserve"> </w:instrText>
            </w:r>
            <w:r w:rsidRPr="00BA7C95">
              <w:fldChar w:fldCharType="separate"/>
            </w:r>
            <w:r w:rsidR="00582778" w:rsidRPr="009E74B9">
              <w:rPr>
                <w:position w:val="-8"/>
              </w:rPr>
              <w:pict>
                <v:shape id="_x0000_i1061" type="#_x0000_t75" style="width:5.45pt;height:1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81A&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88681A&quot;&gt;&lt;m:oMathPara&gt;&lt;m:oMath&gt;&lt;m:r&gt;&lt;m:rPr&gt;&lt;m:sty m:val=&quot;p&quot;/&gt;&lt;/m:rPr&gt;&lt;w:rPr&gt;&lt;w:rFonts w:ascii=&quot;Cambria Math&quot; w:h-ansi=&quot;Cambria Math&quot;/&gt;&lt;wx:font wx:val=&quot;Cambria Math&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7C95">
              <w:fldChar w:fldCharType="end"/>
            </w:r>
            <w:r w:rsidR="00C42843" w:rsidRPr="00BA7C95">
              <w:t xml:space="preserve"> – </w:t>
            </w:r>
            <w:r w:rsidR="00C42843" w:rsidRPr="00BA7C95">
              <w:rPr>
                <w:color w:val="000000"/>
              </w:rPr>
              <w:t xml:space="preserve">доля муниципальных учреждений </w:t>
            </w:r>
            <w:r w:rsidR="00C42843" w:rsidRPr="00BA7C95">
              <w:rPr>
                <w:color w:val="000000"/>
              </w:rPr>
              <w:lastRenderedPageBreak/>
              <w:t>общего</w:t>
            </w:r>
            <w:r w:rsidR="00C42843" w:rsidRPr="00BA7C95" w:rsidDel="006F092A">
              <w:rPr>
                <w:color w:val="000000"/>
              </w:rPr>
              <w:t xml:space="preserve"> </w:t>
            </w:r>
            <w:r w:rsidR="00C42843" w:rsidRPr="00BA7C95">
              <w:rPr>
                <w:color w:val="000000"/>
              </w:rPr>
              <w:t>образования, обеспеченных доступом в</w:t>
            </w:r>
            <w:r w:rsidR="00C42843" w:rsidRPr="00BA7C95">
              <w:t xml:space="preserve"> информационно-телекоммуникационную</w:t>
            </w:r>
            <w:r w:rsidR="00C42843" w:rsidRPr="00BA7C95" w:rsidDel="006F092A">
              <w:rPr>
                <w:color w:val="000000"/>
              </w:rPr>
              <w:t xml:space="preserve"> </w:t>
            </w:r>
            <w:r w:rsidR="00C42843" w:rsidRPr="00BA7C95">
              <w:rPr>
                <w:color w:val="000000"/>
              </w:rPr>
              <w:t xml:space="preserve">сеть Интернет на скорости: для организаций дошкольного образования </w:t>
            </w:r>
            <w:r w:rsidR="00C42843" w:rsidRPr="00BA7C95">
              <w:t>–</w:t>
            </w:r>
            <w:r w:rsidR="00C42843" w:rsidRPr="00BA7C95">
              <w:rPr>
                <w:color w:val="000000"/>
              </w:rPr>
              <w:t xml:space="preserve"> не менее 2 Мбит/с, для общеобразовательных организаций, расположенных в городских населенных пунктах, </w:t>
            </w:r>
            <w:r w:rsidR="00C42843" w:rsidRPr="00BA7C95">
              <w:t>–</w:t>
            </w:r>
            <w:r w:rsidR="00C42843" w:rsidRPr="00BA7C95">
              <w:rPr>
                <w:color w:val="000000"/>
              </w:rPr>
              <w:t xml:space="preserve"> не менее 50 Мбит/с.</w:t>
            </w:r>
          </w:p>
          <w:p w:rsidR="00C42843" w:rsidRPr="00BA7C95" w:rsidRDefault="00C42843" w:rsidP="00DA5251">
            <w:pPr>
              <w:widowControl w:val="0"/>
              <w:spacing w:after="0" w:line="240" w:lineRule="auto"/>
              <w:jc w:val="both"/>
              <w:rPr>
                <w:rFonts w:ascii="Courier New" w:eastAsia="Courier New" w:hAnsi="Courier New" w:cs="Courier New"/>
                <w:color w:val="000000"/>
                <w:shd w:val="clear" w:color="auto" w:fill="FFFFFF"/>
              </w:rPr>
            </w:pPr>
            <w:r w:rsidRPr="00BA7C95">
              <w:rPr>
                <w:color w:val="000000"/>
                <w:sz w:val="17"/>
                <w:szCs w:val="17"/>
                <w:lang w:val="en-US" w:eastAsia="en-US"/>
              </w:rPr>
              <w:t>R</w:t>
            </w:r>
            <w:r w:rsidRPr="00BA7C95">
              <w:rPr>
                <w:color w:val="000000"/>
                <w:sz w:val="17"/>
                <w:szCs w:val="17"/>
                <w:lang w:eastAsia="en-US"/>
              </w:rPr>
              <w:t xml:space="preserve"> </w:t>
            </w:r>
            <w:r w:rsidRPr="00BA7C95">
              <w:rPr>
                <w:lang w:eastAsia="en-US"/>
              </w:rPr>
              <w:t>–</w:t>
            </w:r>
            <w:r w:rsidRPr="00BA7C95">
              <w:rPr>
                <w:color w:val="000000"/>
                <w:sz w:val="17"/>
                <w:szCs w:val="17"/>
                <w:lang w:eastAsia="en-US"/>
              </w:rPr>
              <w:t xml:space="preserve"> </w:t>
            </w:r>
            <w:r w:rsidRPr="00BA7C95">
              <w:rPr>
                <w:lang w:eastAsia="en-US"/>
              </w:rPr>
              <w:t xml:space="preserve">количество </w:t>
            </w:r>
            <w:r w:rsidRPr="00BA7C95">
              <w:rPr>
                <w:color w:val="000000"/>
              </w:rPr>
              <w:t>муниципальных учреждений общего</w:t>
            </w:r>
            <w:r w:rsidRPr="00BA7C95" w:rsidDel="006F092A">
              <w:rPr>
                <w:color w:val="000000"/>
              </w:rPr>
              <w:t xml:space="preserve"> </w:t>
            </w:r>
            <w:r w:rsidRPr="00BA7C95">
              <w:rPr>
                <w:color w:val="000000"/>
              </w:rPr>
              <w:t>образования, обеспеченных доступом в</w:t>
            </w:r>
            <w:r w:rsidRPr="00BA7C95" w:rsidDel="006F092A">
              <w:rPr>
                <w:color w:val="000000"/>
              </w:rPr>
              <w:t xml:space="preserve"> </w:t>
            </w:r>
            <w:r w:rsidRPr="00BA7C95">
              <w:t>информационно-телекоммуникационную</w:t>
            </w:r>
            <w:r w:rsidRPr="00BA7C95">
              <w:rPr>
                <w:color w:val="000000"/>
              </w:rPr>
              <w:t xml:space="preserve"> сеть Интернет на скорости</w:t>
            </w:r>
            <w:r w:rsidRPr="00BA7C95">
              <w:rPr>
                <w:color w:val="000000"/>
                <w:lang w:eastAsia="en-US"/>
              </w:rPr>
              <w:t xml:space="preserve">: для организаций дошкольного образования </w:t>
            </w:r>
            <w:r w:rsidRPr="00BA7C95">
              <w:rPr>
                <w:sz w:val="17"/>
                <w:szCs w:val="17"/>
                <w:lang w:eastAsia="en-US"/>
              </w:rPr>
              <w:t>–</w:t>
            </w:r>
            <w:r w:rsidRPr="00BA7C95">
              <w:rPr>
                <w:color w:val="000000"/>
                <w:lang w:eastAsia="en-US"/>
              </w:rPr>
              <w:t xml:space="preserve"> не менее 2 Мбит/с, для общеобразовательных организаций, расположенных в городских </w:t>
            </w:r>
            <w:r w:rsidRPr="00BA7C95">
              <w:rPr>
                <w:color w:val="000000"/>
              </w:rPr>
              <w:t>населенных пунктах</w:t>
            </w:r>
            <w:r w:rsidRPr="00BA7C95">
              <w:rPr>
                <w:color w:val="000000"/>
                <w:lang w:eastAsia="en-US"/>
              </w:rPr>
              <w:t xml:space="preserve">, </w:t>
            </w:r>
            <w:r w:rsidRPr="00BA7C95">
              <w:rPr>
                <w:sz w:val="17"/>
                <w:szCs w:val="17"/>
                <w:lang w:eastAsia="en-US"/>
              </w:rPr>
              <w:t>–</w:t>
            </w:r>
            <w:r w:rsidRPr="00BA7C95">
              <w:rPr>
                <w:color w:val="000000"/>
                <w:lang w:eastAsia="en-US"/>
              </w:rPr>
              <w:t xml:space="preserve"> не менее 50 Мбит/с;</w:t>
            </w:r>
          </w:p>
          <w:p w:rsidR="00C42843" w:rsidRPr="00BA7C95" w:rsidRDefault="00C42843" w:rsidP="00DA5251">
            <w:pPr>
              <w:widowControl w:val="0"/>
              <w:spacing w:after="0" w:line="240" w:lineRule="auto"/>
              <w:jc w:val="both"/>
              <w:rPr>
                <w:color w:val="000000"/>
                <w:sz w:val="17"/>
                <w:szCs w:val="17"/>
                <w:lang w:eastAsia="en-US"/>
              </w:rPr>
            </w:pPr>
            <w:r w:rsidRPr="00BA7C95">
              <w:rPr>
                <w:lang w:val="en-US" w:eastAsia="en-US"/>
              </w:rPr>
              <w:t>K</w:t>
            </w:r>
            <w:r w:rsidRPr="00BA7C95">
              <w:rPr>
                <w:lang w:eastAsia="en-US"/>
              </w:rPr>
              <w:t xml:space="preserve"> – </w:t>
            </w:r>
            <w:r w:rsidRPr="00BA7C95">
              <w:rPr>
                <w:color w:val="000000"/>
                <w:lang w:eastAsia="en-US"/>
              </w:rPr>
              <w:t>общее количество</w:t>
            </w:r>
            <w:r w:rsidRPr="00BA7C95">
              <w:rPr>
                <w:lang w:eastAsia="en-US"/>
              </w:rPr>
              <w:t xml:space="preserve"> </w:t>
            </w:r>
            <w:r w:rsidRPr="00BA7C95">
              <w:rPr>
                <w:color w:val="000000"/>
              </w:rPr>
              <w:t>муниципальных учреждений общего</w:t>
            </w:r>
            <w:r w:rsidRPr="00BA7C95" w:rsidDel="006F092A">
              <w:rPr>
                <w:color w:val="000000"/>
              </w:rPr>
              <w:t xml:space="preserve"> </w:t>
            </w:r>
            <w:r w:rsidRPr="00BA7C95">
              <w:rPr>
                <w:color w:val="000000"/>
              </w:rPr>
              <w:t>образования</w:t>
            </w:r>
            <w:r w:rsidRPr="00BA7C95">
              <w:rPr>
                <w:color w:val="000000"/>
                <w:lang w:eastAsia="en-US"/>
              </w:rPr>
              <w:t xml:space="preserve"> муниципального образования Московской области</w:t>
            </w:r>
          </w:p>
        </w:tc>
        <w:tc>
          <w:tcPr>
            <w:tcW w:w="378" w:type="pct"/>
            <w:gridSpan w:val="3"/>
          </w:tcPr>
          <w:p w:rsidR="00C42843" w:rsidRPr="00D126B2" w:rsidRDefault="00C42843" w:rsidP="006B75DE">
            <w:pPr>
              <w:widowControl w:val="0"/>
              <w:autoSpaceDE w:val="0"/>
              <w:autoSpaceDN w:val="0"/>
              <w:adjustRightInd w:val="0"/>
              <w:spacing w:after="0" w:line="360" w:lineRule="auto"/>
              <w:jc w:val="center"/>
              <w:rPr>
                <w:sz w:val="22"/>
                <w:szCs w:val="22"/>
              </w:rPr>
            </w:pPr>
            <w:r>
              <w:rPr>
                <w:sz w:val="22"/>
                <w:szCs w:val="22"/>
              </w:rPr>
              <w:lastRenderedPageBreak/>
              <w:t>процент</w:t>
            </w:r>
          </w:p>
        </w:tc>
        <w:tc>
          <w:tcPr>
            <w:tcW w:w="943" w:type="pct"/>
            <w:gridSpan w:val="3"/>
          </w:tcPr>
          <w:p w:rsidR="00C42843" w:rsidRPr="00D126B2" w:rsidRDefault="00C42843" w:rsidP="006B75DE">
            <w:pPr>
              <w:widowControl w:val="0"/>
              <w:autoSpaceDE w:val="0"/>
              <w:autoSpaceDN w:val="0"/>
              <w:adjustRightInd w:val="0"/>
              <w:spacing w:after="0" w:line="240" w:lineRule="auto"/>
              <w:jc w:val="center"/>
              <w:rPr>
                <w:sz w:val="22"/>
                <w:szCs w:val="22"/>
              </w:rPr>
            </w:pPr>
            <w:r>
              <w:rPr>
                <w:sz w:val="22"/>
                <w:szCs w:val="22"/>
              </w:rPr>
              <w:t>100</w:t>
            </w:r>
          </w:p>
        </w:tc>
        <w:tc>
          <w:tcPr>
            <w:tcW w:w="726" w:type="pct"/>
            <w:gridSpan w:val="2"/>
          </w:tcPr>
          <w:p w:rsidR="00C42843" w:rsidRPr="00252A14" w:rsidRDefault="00C42843" w:rsidP="006B75DE">
            <w:pPr>
              <w:spacing w:after="0" w:line="240" w:lineRule="auto"/>
              <w:contextualSpacing/>
              <w:jc w:val="center"/>
              <w:rPr>
                <w:sz w:val="22"/>
                <w:szCs w:val="22"/>
              </w:rPr>
            </w:pP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192461" w:rsidRPr="00252A14" w:rsidTr="00192461">
        <w:trPr>
          <w:trHeight w:val="247"/>
        </w:trPr>
        <w:tc>
          <w:tcPr>
            <w:tcW w:w="248" w:type="pct"/>
          </w:tcPr>
          <w:p w:rsidR="00C42843" w:rsidRPr="007B62E1" w:rsidRDefault="00C42843" w:rsidP="00B676AB">
            <w:pPr>
              <w:widowControl w:val="0"/>
              <w:autoSpaceDE w:val="0"/>
              <w:autoSpaceDN w:val="0"/>
              <w:adjustRightInd w:val="0"/>
              <w:spacing w:after="0" w:line="240" w:lineRule="auto"/>
              <w:ind w:right="-108"/>
              <w:jc w:val="center"/>
            </w:pPr>
            <w:r>
              <w:lastRenderedPageBreak/>
              <w:t>13.</w:t>
            </w:r>
          </w:p>
        </w:tc>
        <w:tc>
          <w:tcPr>
            <w:tcW w:w="926" w:type="pct"/>
          </w:tcPr>
          <w:p w:rsidR="00C42843" w:rsidRPr="00BA7C95" w:rsidRDefault="00C42843" w:rsidP="00DA5251">
            <w:pPr>
              <w:spacing w:after="0" w:line="240" w:lineRule="auto"/>
              <w:jc w:val="both"/>
              <w:rPr>
                <w:color w:val="000000"/>
              </w:rPr>
            </w:pPr>
            <w:r w:rsidRPr="00BA7C95">
              <w:rPr>
                <w:color w:val="00000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185" w:type="pct"/>
            <w:gridSpan w:val="2"/>
          </w:tcPr>
          <w:p w:rsidR="00C42843" w:rsidRPr="00BA7C95" w:rsidRDefault="00582778" w:rsidP="00DA5251">
            <w:pPr>
              <w:spacing w:after="0"/>
              <w:jc w:val="center"/>
              <w:rPr>
                <w:rFonts w:eastAsia="Courier New"/>
                <w:i/>
                <w:lang w:val="en-US"/>
              </w:rPr>
            </w:pPr>
            <w:r>
              <w:pict>
                <v:shape id="_x0000_i1062" type="#_x0000_t75" style="width:63.15pt;height:2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E7B6F&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4E7B6F&quot;&gt;&lt;m:oMathPara&gt;&lt;m:oMath&gt;&lt;m:r&gt;&lt;w:rPr&gt;&lt;w:rFonts w:ascii=&quot;Cambria Math&quot; w:h-ansi=&quot;Cambria Math&quot;/&gt;&lt;wx:font wx:val=&quot;Cambria Math&quot;/&gt;&lt;w:i/&gt;&lt;w:color w:val=&quot;000000&quot;/&gt;&lt;/w:rPr&gt;&lt;m:t&gt;n=&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R&lt;/m:t&gt;&lt;/m:r&gt;&lt;/m:num&gt;&lt;m:den&gt;&lt;m:r&gt;&lt;w:rPr&gt;&lt;w:rFonts w:ascii=&quot;Cambria Math&quot; w:h-ansi=&quot;Cambria Math&quot;/&gt;&lt;wx:font wx:val=&quot;Cambria Math&quot;/&gt;&lt;w:i/&gt;&lt;w:color w:val=&quot;000000&quot;/&gt;&lt;/w:rPr&gt;&lt;m:t&gt;K&lt;/m:t&gt;&lt;/m:r&gt;&lt;/m:den&gt;&lt;/m:f&gt;&lt;m:r&gt;&lt;w:rPr&gt;&lt;w:rFonts w:ascii=&quot;Cambria Math&quot; w:h-ansi=&quot;Cambria Math&quot;/&gt;&lt;wx:font wx:val=&quot;Cambria Math&quot;/&gt;&lt;w:i/&gt;&lt;w:color w:val=&quot;000000&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C42843" w:rsidRPr="00BA7C95" w:rsidRDefault="00C42843" w:rsidP="00DA5251">
            <w:pPr>
              <w:spacing w:after="0"/>
              <w:jc w:val="both"/>
              <w:rPr>
                <w:color w:val="000000"/>
              </w:rPr>
            </w:pPr>
            <w:r w:rsidRPr="00BA7C95">
              <w:rPr>
                <w:color w:val="000000"/>
              </w:rPr>
              <w:t>где:</w:t>
            </w:r>
          </w:p>
          <w:p w:rsidR="00C42843" w:rsidRPr="00BA7C95" w:rsidRDefault="00C42843" w:rsidP="00DA5251">
            <w:pPr>
              <w:spacing w:after="0"/>
              <w:jc w:val="both"/>
              <w:rPr>
                <w:color w:val="000000"/>
              </w:rPr>
            </w:pPr>
            <w:r w:rsidRPr="00BA7C95">
              <w:rPr>
                <w:color w:val="000000"/>
                <w:lang w:val="en-US"/>
              </w:rPr>
              <w:t>n</w:t>
            </w:r>
            <w:r w:rsidRPr="00BA7C95">
              <w:rPr>
                <w:color w:val="000000"/>
              </w:rPr>
              <w:t xml:space="preserve"> – количество </w:t>
            </w:r>
            <w:r w:rsidRPr="00BA7C95">
              <w:t xml:space="preserve">современных компьютеров (со сроком эксплуатации не более семи лет) </w:t>
            </w:r>
            <w:r w:rsidRPr="00BA7C95">
              <w:rPr>
                <w:color w:val="000000"/>
              </w:rPr>
              <w:t>на 100 обучающихся в общеобразовательных организациях муниципального образования Московской области;</w:t>
            </w:r>
          </w:p>
          <w:p w:rsidR="00C42843" w:rsidRPr="00BA7C95" w:rsidRDefault="00C42843" w:rsidP="00DA5251">
            <w:pPr>
              <w:spacing w:after="0"/>
              <w:jc w:val="both"/>
              <w:rPr>
                <w:color w:val="000000"/>
              </w:rPr>
            </w:pPr>
            <w:r w:rsidRPr="00BA7C95">
              <w:rPr>
                <w:color w:val="000000"/>
              </w:rPr>
              <w:t xml:space="preserve">R – количество используемых в общеобразовательных организациях муниципального образования Московской области </w:t>
            </w:r>
            <w:r w:rsidRPr="00BA7C95">
              <w:t>современных компьютеров (со сроком эксплуатации не более семи лет)</w:t>
            </w:r>
            <w:r w:rsidRPr="00BA7C95">
              <w:rPr>
                <w:color w:val="000000"/>
              </w:rPr>
              <w:t>;</w:t>
            </w:r>
          </w:p>
          <w:p w:rsidR="00C42843" w:rsidRPr="00BA7C95" w:rsidRDefault="00C42843" w:rsidP="00DA5251">
            <w:pPr>
              <w:widowControl w:val="0"/>
              <w:spacing w:after="0" w:line="240" w:lineRule="auto"/>
              <w:rPr>
                <w:lang w:eastAsia="en-US"/>
              </w:rPr>
            </w:pPr>
            <w:r w:rsidRPr="00BA7C95">
              <w:rPr>
                <w:color w:val="000000"/>
              </w:rPr>
              <w:t xml:space="preserve">K – количество обучающихся в </w:t>
            </w:r>
            <w:r w:rsidRPr="00BA7C95">
              <w:rPr>
                <w:color w:val="000000"/>
              </w:rPr>
              <w:lastRenderedPageBreak/>
              <w:t>общеобразовательных организациях муниципального образования Московской области</w:t>
            </w:r>
          </w:p>
        </w:tc>
        <w:tc>
          <w:tcPr>
            <w:tcW w:w="378" w:type="pct"/>
            <w:gridSpan w:val="3"/>
          </w:tcPr>
          <w:p w:rsidR="00C42843" w:rsidRPr="00D126B2" w:rsidRDefault="00C42843" w:rsidP="006B75DE">
            <w:pPr>
              <w:widowControl w:val="0"/>
              <w:autoSpaceDE w:val="0"/>
              <w:autoSpaceDN w:val="0"/>
              <w:adjustRightInd w:val="0"/>
              <w:spacing w:after="0" w:line="360" w:lineRule="auto"/>
              <w:jc w:val="center"/>
              <w:rPr>
                <w:sz w:val="22"/>
                <w:szCs w:val="22"/>
              </w:rPr>
            </w:pPr>
            <w:r>
              <w:rPr>
                <w:sz w:val="22"/>
                <w:szCs w:val="22"/>
              </w:rPr>
              <w:lastRenderedPageBreak/>
              <w:t xml:space="preserve">Единиц  </w:t>
            </w:r>
          </w:p>
        </w:tc>
        <w:tc>
          <w:tcPr>
            <w:tcW w:w="943" w:type="pct"/>
            <w:gridSpan w:val="3"/>
          </w:tcPr>
          <w:p w:rsidR="00C42843" w:rsidRPr="00D126B2" w:rsidRDefault="00C42843" w:rsidP="006B75DE">
            <w:pPr>
              <w:widowControl w:val="0"/>
              <w:autoSpaceDE w:val="0"/>
              <w:autoSpaceDN w:val="0"/>
              <w:adjustRightInd w:val="0"/>
              <w:spacing w:after="0" w:line="240" w:lineRule="auto"/>
              <w:jc w:val="center"/>
              <w:rPr>
                <w:sz w:val="22"/>
                <w:szCs w:val="22"/>
              </w:rPr>
            </w:pPr>
            <w:r>
              <w:rPr>
                <w:sz w:val="22"/>
                <w:szCs w:val="22"/>
              </w:rPr>
              <w:t>12,8</w:t>
            </w:r>
          </w:p>
        </w:tc>
        <w:tc>
          <w:tcPr>
            <w:tcW w:w="726" w:type="pct"/>
            <w:gridSpan w:val="2"/>
          </w:tcPr>
          <w:p w:rsidR="00C42843" w:rsidRPr="00252A14" w:rsidRDefault="00C42843" w:rsidP="006B75DE">
            <w:pPr>
              <w:spacing w:after="0" w:line="240" w:lineRule="auto"/>
              <w:contextualSpacing/>
              <w:jc w:val="center"/>
              <w:rPr>
                <w:sz w:val="22"/>
                <w:szCs w:val="22"/>
              </w:rPr>
            </w:pP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192461" w:rsidRPr="00252A14" w:rsidTr="00192461">
        <w:trPr>
          <w:trHeight w:val="247"/>
        </w:trPr>
        <w:tc>
          <w:tcPr>
            <w:tcW w:w="248" w:type="pct"/>
          </w:tcPr>
          <w:p w:rsidR="00C42843" w:rsidRPr="00FA789E" w:rsidRDefault="00C42843" w:rsidP="00B676AB">
            <w:pPr>
              <w:widowControl w:val="0"/>
              <w:autoSpaceDE w:val="0"/>
              <w:autoSpaceDN w:val="0"/>
              <w:adjustRightInd w:val="0"/>
              <w:spacing w:after="0" w:line="240" w:lineRule="auto"/>
              <w:ind w:right="-108"/>
            </w:pPr>
            <w:r w:rsidRPr="00FA789E">
              <w:lastRenderedPageBreak/>
              <w:t>1</w:t>
            </w:r>
            <w:r>
              <w:t>4</w:t>
            </w:r>
            <w:r w:rsidRPr="00FA789E">
              <w:t>.</w:t>
            </w:r>
          </w:p>
        </w:tc>
        <w:tc>
          <w:tcPr>
            <w:tcW w:w="926" w:type="pct"/>
          </w:tcPr>
          <w:p w:rsidR="00C42843" w:rsidRPr="00BA7C95" w:rsidRDefault="00C42843" w:rsidP="00DA5251">
            <w:pPr>
              <w:spacing w:after="0" w:line="240" w:lineRule="auto"/>
              <w:jc w:val="both"/>
              <w:rPr>
                <w:rFonts w:eastAsia="Calibri"/>
              </w:rPr>
            </w:pPr>
            <w:r w:rsidRPr="00BA7C95">
              <w:t>Увеличение доли положительно рассмотренных заявлений на размещение антенно-мачтовых сооружений связи</w:t>
            </w:r>
          </w:p>
        </w:tc>
        <w:tc>
          <w:tcPr>
            <w:tcW w:w="1185" w:type="pct"/>
            <w:gridSpan w:val="2"/>
          </w:tcPr>
          <w:p w:rsidR="00C42843" w:rsidRPr="00BA7C95" w:rsidRDefault="00582778" w:rsidP="00DA5251">
            <w:pPr>
              <w:spacing w:after="0"/>
              <w:jc w:val="center"/>
              <w:rPr>
                <w:rFonts w:eastAsia="Courier New"/>
                <w:i/>
                <w:lang w:val="en-US"/>
              </w:rPr>
            </w:pPr>
            <w:r w:rsidRPr="009E74B9">
              <w:rPr>
                <w:rFonts w:eastAsia="Calibri"/>
              </w:rPr>
              <w:pict>
                <v:shape id="_x0000_i1063" type="#_x0000_t75" style="width:63.15pt;height:2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B11&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053B11&quot;&gt;&lt;m:oMathPara&gt;&lt;m:oMath&gt;&lt;m:r&gt;&lt;w:rPr&gt;&lt;w:rFonts w:ascii=&quot;Cambria Math&quot; w:h-ansi=&quot;Cambria Math&quot;/&gt;&lt;wx:font wx:val=&quot;Cambria Math&quot;/&gt;&lt;w:i/&gt;&lt;w:color w:val=&quot;000000&quot;/&gt;&lt;w:highlight w:val=&quot;yellow&quot;/&gt;&lt;/w:rPr&gt;&lt;m:t&gt;n=&lt;/m:t&gt;&lt;/m:r&gt;&lt;m:f&gt;&lt;m:fPr&gt;&lt;m:ctrlPr&gt;&lt;w:rPr&gt;&lt;w:rFonts w:ascii=&quot;Cambria Math&quot; w:h-ansi=&quot;Cambria Math&quot;/&gt;&lt;wx:font wx:val=&quot;Cambria Math&quot;/&gt;&lt;w:i/&gt;&lt;w:color w:val=&quot;000000&quot;/&gt;&lt;w:highlight w:val=&quot;yellow&quot;/&gt;&lt;/w:rPr&gt;&lt;/m:ctrlPr&gt;&lt;/m:fPr&gt;&lt;m:num&gt;&lt;m:r&gt;&lt;w:rPr&gt;&lt;w:rFonts w:ascii=&quot;Cambria Math&quot; w:h-ansi=&quot;Cambria Math&quot;/&gt;&lt;wx:font wx:val=&quot;Cambria Math&quot;/&gt;&lt;w:i/&gt;&lt;w:color w:val=&quot;000000&quot;/&gt;&lt;w:highlight w:val=&quot;yellow&quot;/&gt;&lt;/w:rPr&gt;&lt;m:t&gt;R&lt;/m:t&gt;&lt;/m:r&gt;&lt;/m:num&gt;&lt;m:den&gt;&lt;m:r&gt;&lt;w:rPr&gt;&lt;w:rFonts w:ascii=&quot;Cambria Math&quot; w:h-ansi=&quot;Cambria Math&quot;/&gt;&lt;wx:font wx:val=&quot;Cambria Math&quot;/&gt;&lt;w:i/&gt;&lt;w:color w:val=&quot;000000&quot;/&gt;&lt;w:highlight w:val=&quot;yellow&quot;/&gt;&lt;/w:rPr&gt;&lt;m:t&gt;K&lt;/m:t&gt;&lt;/m:r&gt;&lt;/m:den&gt;&lt;/m:f&gt;&lt;m:r&gt;&lt;w:rPr&gt;&lt;w:rFonts w:ascii=&quot;Cambria Math&quot; w:h-ansi=&quot;Cambria Math&quot;/&gt;&lt;wx:font wx:val=&quot;Cambria Math&quot;/&gt;&lt;w:i/&gt;&lt;w:color w:val=&quot;000000&quot;/&gt;&lt;w:highlight w:val=&quot;yellow&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p w:rsidR="00C42843" w:rsidRPr="00BA7C95" w:rsidRDefault="00C42843" w:rsidP="00DA5251">
            <w:pPr>
              <w:spacing w:after="0"/>
              <w:jc w:val="both"/>
              <w:rPr>
                <w:color w:val="000000"/>
              </w:rPr>
            </w:pPr>
            <w:r w:rsidRPr="00BA7C95">
              <w:rPr>
                <w:color w:val="000000"/>
              </w:rPr>
              <w:t>где:</w:t>
            </w:r>
          </w:p>
          <w:p w:rsidR="00C42843" w:rsidRPr="00BA7C95" w:rsidRDefault="00C42843" w:rsidP="00DA5251">
            <w:pPr>
              <w:spacing w:after="0"/>
              <w:jc w:val="both"/>
              <w:rPr>
                <w:color w:val="000000"/>
              </w:rPr>
            </w:pPr>
            <w:r w:rsidRPr="00BA7C95">
              <w:rPr>
                <w:color w:val="000000"/>
                <w:lang w:val="en-US"/>
              </w:rPr>
              <w:t>n</w:t>
            </w:r>
            <w:r w:rsidRPr="00BA7C95">
              <w:rPr>
                <w:color w:val="000000"/>
              </w:rPr>
              <w:t xml:space="preserve"> – доля положительно рассмотренных заявлений на размещение антенно-мачтовых сооружений связи;</w:t>
            </w:r>
          </w:p>
          <w:p w:rsidR="00C42843" w:rsidRPr="00BA7C95" w:rsidRDefault="00C42843" w:rsidP="00DA5251">
            <w:pPr>
              <w:spacing w:after="0"/>
              <w:jc w:val="both"/>
              <w:rPr>
                <w:color w:val="000000"/>
              </w:rPr>
            </w:pPr>
            <w:r w:rsidRPr="00BA7C95">
              <w:rPr>
                <w:color w:val="000000"/>
              </w:rPr>
              <w:t>R – количество выданных разрешений на размещение антенно-мачтовых сооружений связи в муниципальном образовании Московской области;</w:t>
            </w:r>
          </w:p>
          <w:p w:rsidR="00C42843" w:rsidRPr="00BA7C95" w:rsidRDefault="00C42843" w:rsidP="00DA5251">
            <w:pPr>
              <w:spacing w:after="0" w:line="240" w:lineRule="auto"/>
              <w:jc w:val="both"/>
              <w:rPr>
                <w:color w:val="222222"/>
              </w:rPr>
            </w:pPr>
            <w:r w:rsidRPr="00BA7C95">
              <w:rPr>
                <w:color w:val="000000"/>
              </w:rPr>
              <w:t>K – количество заявлений, полученных муниципальным образованием Московской области в рамках государственной/муниципальной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tc>
        <w:tc>
          <w:tcPr>
            <w:tcW w:w="378" w:type="pct"/>
            <w:gridSpan w:val="3"/>
          </w:tcPr>
          <w:p w:rsidR="00C42843" w:rsidRPr="00D126B2" w:rsidRDefault="00C42843" w:rsidP="006B75DE">
            <w:pPr>
              <w:widowControl w:val="0"/>
              <w:autoSpaceDE w:val="0"/>
              <w:autoSpaceDN w:val="0"/>
              <w:adjustRightInd w:val="0"/>
              <w:spacing w:after="0" w:line="360" w:lineRule="auto"/>
              <w:jc w:val="center"/>
              <w:rPr>
                <w:sz w:val="22"/>
                <w:szCs w:val="22"/>
              </w:rPr>
            </w:pPr>
            <w:r>
              <w:rPr>
                <w:sz w:val="22"/>
                <w:szCs w:val="22"/>
              </w:rPr>
              <w:t>процент</w:t>
            </w:r>
          </w:p>
        </w:tc>
        <w:tc>
          <w:tcPr>
            <w:tcW w:w="943" w:type="pct"/>
            <w:gridSpan w:val="3"/>
          </w:tcPr>
          <w:p w:rsidR="00C42843" w:rsidRPr="00D126B2" w:rsidRDefault="00C42843" w:rsidP="006B75DE">
            <w:pPr>
              <w:widowControl w:val="0"/>
              <w:autoSpaceDE w:val="0"/>
              <w:autoSpaceDN w:val="0"/>
              <w:adjustRightInd w:val="0"/>
              <w:spacing w:after="0" w:line="240" w:lineRule="auto"/>
              <w:jc w:val="center"/>
              <w:rPr>
                <w:sz w:val="22"/>
                <w:szCs w:val="22"/>
              </w:rPr>
            </w:pPr>
            <w:r>
              <w:rPr>
                <w:sz w:val="22"/>
                <w:szCs w:val="22"/>
              </w:rPr>
              <w:t>75</w:t>
            </w:r>
          </w:p>
        </w:tc>
        <w:tc>
          <w:tcPr>
            <w:tcW w:w="726" w:type="pct"/>
            <w:gridSpan w:val="2"/>
          </w:tcPr>
          <w:p w:rsidR="00C42843" w:rsidRPr="00252A14" w:rsidRDefault="00C42843" w:rsidP="006B75DE">
            <w:pPr>
              <w:spacing w:after="0" w:line="240" w:lineRule="auto"/>
              <w:contextualSpacing/>
              <w:jc w:val="center"/>
              <w:rPr>
                <w:sz w:val="22"/>
                <w:szCs w:val="22"/>
              </w:rPr>
            </w:pPr>
          </w:p>
        </w:tc>
        <w:tc>
          <w:tcPr>
            <w:tcW w:w="594" w:type="pct"/>
            <w:gridSpan w:val="4"/>
          </w:tcPr>
          <w:p w:rsidR="00C42843" w:rsidRPr="00252A14" w:rsidRDefault="00C42843" w:rsidP="006B75DE">
            <w:pPr>
              <w:spacing w:after="0" w:line="240" w:lineRule="auto"/>
              <w:ind w:left="-110" w:right="-164"/>
              <w:contextualSpacing/>
              <w:jc w:val="center"/>
              <w:rPr>
                <w:sz w:val="22"/>
                <w:szCs w:val="22"/>
              </w:rPr>
            </w:pPr>
            <w:r>
              <w:rPr>
                <w:sz w:val="22"/>
                <w:szCs w:val="22"/>
              </w:rPr>
              <w:t>ежегодно</w:t>
            </w:r>
          </w:p>
        </w:tc>
      </w:tr>
      <w:tr w:rsidR="00192461" w:rsidRPr="00252A14" w:rsidTr="00192461">
        <w:trPr>
          <w:trHeight w:val="247"/>
        </w:trPr>
        <w:tc>
          <w:tcPr>
            <w:tcW w:w="248" w:type="pct"/>
          </w:tcPr>
          <w:p w:rsidR="00C42843" w:rsidRPr="00F147A6" w:rsidRDefault="00C42843" w:rsidP="00B676AB">
            <w:pPr>
              <w:widowControl w:val="0"/>
              <w:autoSpaceDE w:val="0"/>
              <w:autoSpaceDN w:val="0"/>
              <w:adjustRightInd w:val="0"/>
              <w:spacing w:after="0" w:line="240" w:lineRule="auto"/>
              <w:ind w:right="-108"/>
            </w:pPr>
            <w:r w:rsidRPr="00F147A6">
              <w:t>1</w:t>
            </w:r>
            <w:r>
              <w:t>5</w:t>
            </w:r>
            <w:r w:rsidRPr="00F147A6">
              <w:t>.</w:t>
            </w:r>
          </w:p>
        </w:tc>
        <w:tc>
          <w:tcPr>
            <w:tcW w:w="926" w:type="pct"/>
          </w:tcPr>
          <w:p w:rsidR="00C42843" w:rsidRPr="00BA7C95" w:rsidRDefault="00C42843" w:rsidP="00DA5251">
            <w:pPr>
              <w:spacing w:after="0" w:line="240" w:lineRule="auto"/>
              <w:jc w:val="both"/>
              <w:rPr>
                <w:color w:val="000000"/>
              </w:rPr>
            </w:pPr>
            <w:r w:rsidRPr="00BA7C95">
              <w:rPr>
                <w:rFonts w:eastAsia="Calibri"/>
                <w:lang w:eastAsia="en-US"/>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185" w:type="pct"/>
            <w:gridSpan w:val="2"/>
          </w:tcPr>
          <w:p w:rsidR="00C42843" w:rsidRPr="00BA7C95" w:rsidRDefault="00582778" w:rsidP="00DA5251">
            <w:pPr>
              <w:widowControl w:val="0"/>
              <w:spacing w:after="0" w:line="240" w:lineRule="auto"/>
              <w:jc w:val="center"/>
              <w:rPr>
                <w:rFonts w:ascii="Courier New" w:eastAsia="Courier New" w:hAnsi="Courier New" w:cs="Courier New"/>
                <w:i/>
                <w:color w:val="000000"/>
                <w:shd w:val="clear" w:color="auto" w:fill="FFFFFF"/>
                <w:lang w:eastAsia="en-US"/>
              </w:rPr>
            </w:pPr>
            <w:r>
              <w:pict>
                <v:shape id="_x0000_i1064" type="#_x0000_t75" style="width:63.15pt;height:2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343A&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FF343A&quot;&gt;&lt;m:oMathPara&gt;&lt;m:oMath&gt;&lt;m:r&gt;&lt;w:rPr&gt;&lt;w:rFonts w:ascii=&quot;Cambria Math&quot; w:h-ansi=&quot;Cambria Math&quot;/&gt;&lt;wx:font wx:val=&quot;Cambria Math&quot;/&gt;&lt;w:i/&gt;&lt;w:color w:val=&quot;000000&quot;/&gt;&lt;w:lang w:val=&quot;EN-US&quot; w:fareast=&quot;EN-US&quot;/&gt;&lt;/w:rPr&gt;&lt;m:t&gt;n&lt;/m:t&gt;&lt;/m:r&gt;&lt;m:r&gt;&lt;w:rPr&gt;&lt;w:rFonts w:ascii=&quot;Cambria Math&quot; w:h-ansi=&quot;Cambria Math&quot;/&gt;&lt;wx:font wx:val=&quot;Cambria Math&quot;/&gt;&lt;w:i/&gt;&lt;w:color w:val=&quot;000000&quot;/&gt;&lt;w:lang w:fareast=&quot;EN-US&quot;/&gt;&lt;/w:rPr&gt;&lt;m:t&gt;=&lt;/m:t&gt;&lt;/m:r&gt;&lt;m:f&gt;&lt;m:fPr&gt;&lt;m:ctrlPr&gt;&lt;w:rPr&gt;&lt;w:rFonts w:ascii=&quot;Cambria Math&quot; w:h-ansi=&quot;Cambria Math&quot;/&gt;&lt;wx:font wx:val=&quot;Cambria Math&quot;/&gt;&lt;w:i/&gt;&lt;w:color w:val=&quot;000000&quot;/&gt;&lt;w:lang w:fareast=&quot;EN-US&quot;/&gt;&lt;/w:rPr&gt;&lt;/m:ctrlPr&gt;&lt;/m:fPr&gt;&lt;m:num&gt;&lt;m:r&gt;&lt;w:rPr&gt;&lt;w:rFonts w:ascii=&quot;Cambria Math&quot; w:h-ansi=&quot;Cambria Math&quot;/&gt;&lt;wx:font wx:val=&quot;Cambria Math&quot;/&gt;&lt;w:i/&gt;&lt;w:color w:val=&quot;000000&quot;/&gt;&lt;w:lang w:fareast=&quot;EN-US&quot;/&gt;&lt;/w:rPr&gt;&lt;m:t&gt;R&lt;/m:t&gt;&lt;/m:r&gt;&lt;/m:num&gt;&lt;m:den&gt;&lt;m:r&gt;&lt;w:rPr&gt;&lt;w:rFonts w:ascii=&quot;Cambria Math&quot; w:h-ansi=&quot;Cambria Math&quot;/&gt;&lt;wx:font wx:val=&quot;Cambria Math&quot;/&gt;&lt;w:i/&gt;&lt;w:color w:val=&quot;000000&quot;/&gt;&lt;w:lang w:fareast=&quot;EN-US&quot;/&gt;&lt;/w:rPr&gt;&lt;m:t&gt;K&lt;/m:t&gt;&lt;/m:r&gt;&lt;/m:den&gt;&lt;/m:f&gt;&lt;m:r&gt;&lt;w:rPr&gt;&lt;w:rFonts w:ascii=&quot;Cambria Math&quot; w:h-ansi=&quot;Cambria Math&quot;/&gt;&lt;wx:font wx:val=&quot;Cambria Math&quot;/&gt;&lt;w:i/&gt;&lt;w:color w:val=&quot;000000&quot;/&gt;&lt;w:lang w:fareast=&quot;EN-US&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C42843" w:rsidRPr="00BA7C95" w:rsidRDefault="00C42843" w:rsidP="00DA5251">
            <w:pPr>
              <w:widowControl w:val="0"/>
              <w:spacing w:after="0" w:line="240" w:lineRule="auto"/>
              <w:rPr>
                <w:lang w:eastAsia="en-US"/>
              </w:rPr>
            </w:pPr>
            <w:r w:rsidRPr="00BA7C95">
              <w:rPr>
                <w:lang w:eastAsia="en-US"/>
              </w:rPr>
              <w:t>где:</w:t>
            </w:r>
          </w:p>
          <w:p w:rsidR="00C42843" w:rsidRPr="00BA7C95" w:rsidRDefault="00C42843" w:rsidP="00DA5251">
            <w:pPr>
              <w:widowControl w:val="0"/>
              <w:spacing w:after="0" w:line="240" w:lineRule="auto"/>
              <w:jc w:val="both"/>
              <w:rPr>
                <w:color w:val="000000"/>
                <w:lang w:eastAsia="en-US"/>
              </w:rPr>
            </w:pPr>
            <w:r w:rsidRPr="00BA7C95">
              <w:rPr>
                <w:lang w:val="en-US" w:eastAsia="en-US"/>
              </w:rPr>
              <w:t>n</w:t>
            </w:r>
            <w:r w:rsidRPr="00BA7C95">
              <w:rPr>
                <w:lang w:eastAsia="en-US"/>
              </w:rPr>
              <w:t xml:space="preserve"> – </w:t>
            </w:r>
            <w:r w:rsidRPr="00BA7C95">
              <w:rPr>
                <w:color w:val="000000"/>
                <w:lang w:eastAsia="en-US"/>
              </w:rPr>
              <w:t xml:space="preserve">доля </w:t>
            </w:r>
            <w:r w:rsidRPr="00BA7C95">
              <w:rPr>
                <w:rFonts w:eastAsia="Calibri"/>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BA7C95">
              <w:rPr>
                <w:color w:val="000000"/>
                <w:lang w:eastAsia="en-US"/>
              </w:rPr>
              <w:t>;</w:t>
            </w:r>
          </w:p>
          <w:p w:rsidR="00C42843" w:rsidRPr="00BA7C95" w:rsidRDefault="00C42843" w:rsidP="00DA5251">
            <w:pPr>
              <w:widowControl w:val="0"/>
              <w:spacing w:after="0" w:line="240" w:lineRule="auto"/>
              <w:jc w:val="both"/>
              <w:rPr>
                <w:lang w:eastAsia="en-US"/>
              </w:rPr>
            </w:pPr>
            <w:r w:rsidRPr="00BA7C95">
              <w:rPr>
                <w:lang w:val="en-US" w:eastAsia="en-US"/>
              </w:rPr>
              <w:t>R</w:t>
            </w:r>
            <w:r w:rsidRPr="00BA7C95">
              <w:rPr>
                <w:color w:val="000000"/>
                <w:lang w:eastAsia="en-US"/>
              </w:rPr>
              <w:t xml:space="preserve"> – количество </w:t>
            </w:r>
            <w:r w:rsidRPr="00BA7C95">
              <w:rPr>
                <w:rFonts w:eastAsia="Calibri"/>
                <w:lang w:eastAsia="en-US"/>
              </w:rPr>
              <w:t xml:space="preserve">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w:t>
            </w:r>
            <w:r w:rsidRPr="00BA7C95">
              <w:rPr>
                <w:rFonts w:eastAsia="Calibri"/>
                <w:lang w:eastAsia="en-US"/>
              </w:rPr>
              <w:lastRenderedPageBreak/>
              <w:t>предоставляемыми не менее чем 2 операторами связи</w:t>
            </w:r>
            <w:r w:rsidRPr="00BA7C95">
              <w:rPr>
                <w:color w:val="000000"/>
                <w:lang w:eastAsia="en-US"/>
              </w:rPr>
              <w:t>;</w:t>
            </w:r>
          </w:p>
          <w:p w:rsidR="00C42843" w:rsidRPr="00BA7C95" w:rsidRDefault="00C42843" w:rsidP="00DA5251">
            <w:pPr>
              <w:spacing w:after="0" w:line="240" w:lineRule="auto"/>
              <w:jc w:val="both"/>
              <w:rPr>
                <w:color w:val="000000"/>
              </w:rPr>
            </w:pPr>
            <w:r w:rsidRPr="00BA7C95">
              <w:rPr>
                <w:lang w:val="en-US"/>
              </w:rPr>
              <w:t>K</w:t>
            </w:r>
            <w:r w:rsidRPr="00BA7C95">
              <w:t xml:space="preserve"> – </w:t>
            </w:r>
            <w:r w:rsidRPr="00BA7C95">
              <w:rPr>
                <w:color w:val="000000"/>
              </w:rPr>
              <w:t>общее количество</w:t>
            </w:r>
            <w:r w:rsidRPr="00BA7C95">
              <w:rPr>
                <w:rFonts w:eastAsia="Calibri"/>
              </w:rPr>
              <w:t xml:space="preserve"> </w:t>
            </w:r>
            <w:r w:rsidRPr="00BA7C95">
              <w:rPr>
                <w:rFonts w:eastAsia="Calibri"/>
                <w:lang w:eastAsia="en-US"/>
              </w:rPr>
              <w:t>многоквартирных домов</w:t>
            </w:r>
            <w:r w:rsidRPr="00BA7C95">
              <w:rPr>
                <w:rFonts w:eastAsia="Calibri"/>
              </w:rPr>
              <w:t xml:space="preserve"> в муниципальном образовании Московской области</w:t>
            </w:r>
          </w:p>
        </w:tc>
        <w:tc>
          <w:tcPr>
            <w:tcW w:w="378" w:type="pct"/>
            <w:gridSpan w:val="3"/>
          </w:tcPr>
          <w:p w:rsidR="00C42843" w:rsidRPr="00D126B2" w:rsidRDefault="00C42843" w:rsidP="006B75DE">
            <w:pPr>
              <w:widowControl w:val="0"/>
              <w:autoSpaceDE w:val="0"/>
              <w:autoSpaceDN w:val="0"/>
              <w:adjustRightInd w:val="0"/>
              <w:spacing w:after="0" w:line="360" w:lineRule="auto"/>
              <w:jc w:val="center"/>
              <w:rPr>
                <w:sz w:val="22"/>
                <w:szCs w:val="22"/>
              </w:rPr>
            </w:pPr>
            <w:r>
              <w:rPr>
                <w:sz w:val="22"/>
                <w:szCs w:val="22"/>
              </w:rPr>
              <w:lastRenderedPageBreak/>
              <w:t>процент</w:t>
            </w:r>
          </w:p>
        </w:tc>
        <w:tc>
          <w:tcPr>
            <w:tcW w:w="943" w:type="pct"/>
            <w:gridSpan w:val="3"/>
          </w:tcPr>
          <w:p w:rsidR="00C42843" w:rsidRPr="00D126B2" w:rsidRDefault="00C42843" w:rsidP="006B75DE">
            <w:pPr>
              <w:widowControl w:val="0"/>
              <w:autoSpaceDE w:val="0"/>
              <w:autoSpaceDN w:val="0"/>
              <w:adjustRightInd w:val="0"/>
              <w:spacing w:after="0" w:line="240" w:lineRule="auto"/>
              <w:jc w:val="center"/>
              <w:rPr>
                <w:sz w:val="22"/>
                <w:szCs w:val="22"/>
              </w:rPr>
            </w:pPr>
          </w:p>
        </w:tc>
        <w:tc>
          <w:tcPr>
            <w:tcW w:w="726" w:type="pct"/>
            <w:gridSpan w:val="2"/>
          </w:tcPr>
          <w:p w:rsidR="00C42843" w:rsidRPr="00252A14" w:rsidRDefault="00C42843" w:rsidP="006B75DE">
            <w:pPr>
              <w:spacing w:after="0" w:line="240" w:lineRule="auto"/>
              <w:contextualSpacing/>
              <w:jc w:val="center"/>
              <w:rPr>
                <w:sz w:val="22"/>
                <w:szCs w:val="22"/>
              </w:rPr>
            </w:pPr>
          </w:p>
        </w:tc>
        <w:tc>
          <w:tcPr>
            <w:tcW w:w="594" w:type="pct"/>
            <w:gridSpan w:val="4"/>
          </w:tcPr>
          <w:p w:rsidR="00C42843" w:rsidRDefault="00C42843" w:rsidP="00295609">
            <w:pPr>
              <w:jc w:val="center"/>
            </w:pPr>
            <w:r w:rsidRPr="00462809">
              <w:rPr>
                <w:sz w:val="22"/>
                <w:szCs w:val="22"/>
              </w:rPr>
              <w:t>ежегодно</w:t>
            </w:r>
          </w:p>
        </w:tc>
      </w:tr>
      <w:tr w:rsidR="00192461" w:rsidRPr="00252A14" w:rsidTr="00192461">
        <w:trPr>
          <w:trHeight w:val="247"/>
        </w:trPr>
        <w:tc>
          <w:tcPr>
            <w:tcW w:w="248" w:type="pct"/>
          </w:tcPr>
          <w:p w:rsidR="00C42843" w:rsidRPr="007B62E1" w:rsidRDefault="00C42843" w:rsidP="00B676AB">
            <w:pPr>
              <w:widowControl w:val="0"/>
              <w:autoSpaceDE w:val="0"/>
              <w:autoSpaceDN w:val="0"/>
              <w:adjustRightInd w:val="0"/>
              <w:spacing w:after="0" w:line="240" w:lineRule="auto"/>
              <w:ind w:right="-108"/>
            </w:pPr>
            <w:r>
              <w:lastRenderedPageBreak/>
              <w:t>16.</w:t>
            </w:r>
          </w:p>
        </w:tc>
        <w:tc>
          <w:tcPr>
            <w:tcW w:w="926" w:type="pct"/>
          </w:tcPr>
          <w:p w:rsidR="00C42843" w:rsidRPr="00BA7C95" w:rsidRDefault="00C42843" w:rsidP="00DA5251">
            <w:pPr>
              <w:spacing w:after="0" w:line="240" w:lineRule="auto"/>
              <w:jc w:val="both"/>
              <w:rPr>
                <w:color w:val="000000"/>
              </w:rPr>
            </w:pPr>
            <w:r w:rsidRPr="00BA7C95">
              <w:rPr>
                <w:color w:val="000000"/>
              </w:rPr>
              <w:t>Доля муниципальных учреждений культуры, обеспеченных доступом в </w:t>
            </w:r>
            <w:r w:rsidRPr="00BA7C95">
              <w:t>информационно-телекоммуникационную</w:t>
            </w:r>
            <w:r w:rsidRPr="00BA7C95">
              <w:rPr>
                <w:color w:val="000000"/>
              </w:rPr>
              <w:t xml:space="preserve"> сеть Интернет на скорости:</w:t>
            </w:r>
          </w:p>
          <w:p w:rsidR="00C42843" w:rsidRPr="00BA7C95" w:rsidRDefault="00C42843" w:rsidP="00DA5251">
            <w:pPr>
              <w:spacing w:after="0" w:line="240" w:lineRule="auto"/>
              <w:jc w:val="both"/>
              <w:rPr>
                <w:color w:val="000000"/>
              </w:rPr>
            </w:pPr>
            <w:r w:rsidRPr="00BA7C95">
              <w:rPr>
                <w:color w:val="000000"/>
              </w:rPr>
              <w:t xml:space="preserve">для учреждений культуры, расположенных в городских населенных пунктах, </w:t>
            </w:r>
            <w:r w:rsidRPr="00BA7C95">
              <w:t>–</w:t>
            </w:r>
            <w:r w:rsidRPr="00BA7C95">
              <w:rPr>
                <w:color w:val="000000"/>
              </w:rPr>
              <w:t xml:space="preserve"> не менее 50 Мбит/с.</w:t>
            </w:r>
          </w:p>
          <w:p w:rsidR="00C7563B" w:rsidRPr="00BA7C95" w:rsidRDefault="00C7563B" w:rsidP="00C7563B">
            <w:pPr>
              <w:spacing w:after="0" w:line="240" w:lineRule="auto"/>
              <w:jc w:val="both"/>
              <w:rPr>
                <w:color w:val="000000"/>
              </w:rPr>
            </w:pPr>
            <w:r w:rsidRPr="00BA7C95">
              <w:rPr>
                <w:color w:val="000000"/>
              </w:rPr>
              <w:t xml:space="preserve">для учреждений культуры, расположенных в </w:t>
            </w:r>
            <w:r>
              <w:rPr>
                <w:color w:val="000000"/>
              </w:rPr>
              <w:t>сельских</w:t>
            </w:r>
            <w:r w:rsidRPr="00BA7C95">
              <w:rPr>
                <w:color w:val="000000"/>
              </w:rPr>
              <w:t xml:space="preserve"> населенных пунктах, </w:t>
            </w:r>
            <w:r w:rsidRPr="00BA7C95">
              <w:t>–</w:t>
            </w:r>
            <w:r w:rsidRPr="00BA7C95">
              <w:rPr>
                <w:color w:val="000000"/>
              </w:rPr>
              <w:t xml:space="preserve"> не менее </w:t>
            </w:r>
            <w:r>
              <w:rPr>
                <w:color w:val="000000"/>
              </w:rPr>
              <w:t>1</w:t>
            </w:r>
            <w:r w:rsidRPr="00BA7C95">
              <w:rPr>
                <w:color w:val="000000"/>
              </w:rPr>
              <w:t>0 Мбит/с.</w:t>
            </w:r>
          </w:p>
          <w:p w:rsidR="00C42843" w:rsidRPr="00BA7C95" w:rsidRDefault="00C42843" w:rsidP="00DA5251">
            <w:pPr>
              <w:spacing w:after="0" w:line="240" w:lineRule="auto"/>
              <w:jc w:val="both"/>
              <w:rPr>
                <w:rFonts w:eastAsia="Calibri"/>
                <w:lang w:eastAsia="en-US"/>
              </w:rPr>
            </w:pPr>
          </w:p>
        </w:tc>
        <w:tc>
          <w:tcPr>
            <w:tcW w:w="1185" w:type="pct"/>
            <w:gridSpan w:val="2"/>
          </w:tcPr>
          <w:p w:rsidR="00C42843" w:rsidRPr="00BA7C95" w:rsidRDefault="00582778" w:rsidP="00DA5251">
            <w:pPr>
              <w:widowControl w:val="0"/>
              <w:spacing w:after="0" w:line="240" w:lineRule="auto"/>
              <w:jc w:val="center"/>
              <w:rPr>
                <w:rFonts w:ascii="Courier New" w:eastAsia="Courier New" w:hAnsi="Courier New" w:cs="Courier New"/>
                <w:i/>
                <w:color w:val="000000"/>
                <w:shd w:val="clear" w:color="auto" w:fill="FFFFFF"/>
                <w:lang w:eastAsia="en-US"/>
              </w:rPr>
            </w:pPr>
            <w:r w:rsidRPr="009E74B9">
              <w:rPr>
                <w:rFonts w:eastAsia="Calibri"/>
              </w:rPr>
              <w:pict>
                <v:shape id="_x0000_i1065" type="#_x0000_t75" style="width:63.15pt;height:2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2&quot;/&gt;&lt;w:doNotEmbedSystemFonts/&gt;&lt;w:hideGrammaticalErrors/&gt;&lt;w:documentProtection w:edit=&quot;read-only&quot; w:enforcement=&quot;off&quot;/&gt;&lt;w:defaultTabStop w:val=&quot;708&quot;/&gt;&lt;w:hyphenationZone w:val=&quot;357&quot;/&gt;&lt;w:doNotHyphenateCaps/&gt;&lt;w:punctuationKerning/&gt;&lt;w:characterSpacingControl w:val=&quot;DontCompress&quot;/&gt;&lt;w:relyOnVML/&gt;&lt;w:allowPNG/&gt;&lt;w:validateAgainstSchema/&gt;&lt;w:saveInvalidXML w:val=&quot;off&quot;/&gt;&lt;w:ignoreMixedContent w:val=&quot;off&quot;/&gt;&lt;w:alwaysShowPlaceholderText w:val=&quot;off&quot;/&gt;&lt;w:endnotePr&gt;&lt;w:pos w:val=&quot;sect-end&quot;/&gt;&lt;w:numFmt w:val=&quot;chicago&quot;/&gt;&lt;/w:endnotePr&gt;&lt;w:compat&gt;&lt;w:breakWrappedTables/&gt;&lt;w:snapToGridInCell/&gt;&lt;w:wrapTextWithPunct/&gt;&lt;w:useAsianBreakRules/&gt;&lt;w:dontGrowAutofit/&gt;&lt;/w:compat&gt;&lt;wsp:rsids&gt;&lt;wsp:rsidRoot wsp:val=&quot;00E15CD8&quot;/&gt;&lt;wsp:rsid wsp:val=&quot;0000290B&quot;/&gt;&lt;wsp:rsid wsp:val=&quot;00005226&quot;/&gt;&lt;wsp:rsid wsp:val=&quot;0000531A&quot;/&gt;&lt;wsp:rsid wsp:val=&quot;000056FB&quot;/&gt;&lt;wsp:rsid wsp:val=&quot;0000641C&quot;/&gt;&lt;wsp:rsid wsp:val=&quot;000064DF&quot;/&gt;&lt;wsp:rsid wsp:val=&quot;00006557&quot;/&gt;&lt;wsp:rsid wsp:val=&quot;000073D8&quot;/&gt;&lt;wsp:rsid wsp:val=&quot;00007876&quot;/&gt;&lt;wsp:rsid wsp:val=&quot;0001051D&quot;/&gt;&lt;wsp:rsid wsp:val=&quot;00010840&quot;/&gt;&lt;wsp:rsid wsp:val=&quot;00011180&quot;/&gt;&lt;wsp:rsid wsp:val=&quot;000121F3&quot;/&gt;&lt;wsp:rsid wsp:val=&quot;00012EB7&quot;/&gt;&lt;wsp:rsid wsp:val=&quot;00013626&quot;/&gt;&lt;wsp:rsid wsp:val=&quot;00022295&quot;/&gt;&lt;wsp:rsid wsp:val=&quot;00022559&quot;/&gt;&lt;wsp:rsid wsp:val=&quot;00025418&quot;/&gt;&lt;wsp:rsid wsp:val=&quot;00026D9C&quot;/&gt;&lt;wsp:rsid wsp:val=&quot;0003103E&quot;/&gt;&lt;wsp:rsid wsp:val=&quot;00032A5E&quot;/&gt;&lt;wsp:rsid wsp:val=&quot;00033C49&quot;/&gt;&lt;wsp:rsid wsp:val=&quot;0003473C&quot;/&gt;&lt;wsp:rsid wsp:val=&quot;00035130&quot;/&gt;&lt;wsp:rsid wsp:val=&quot;000355BC&quot;/&gt;&lt;wsp:rsid wsp:val=&quot;00036F16&quot;/&gt;&lt;wsp:rsid wsp:val=&quot;00040967&quot;/&gt;&lt;wsp:rsid wsp:val=&quot;00042D14&quot;/&gt;&lt;wsp:rsid wsp:val=&quot;00043E3F&quot;/&gt;&lt;wsp:rsid wsp:val=&quot;0004485B&quot;/&gt;&lt;wsp:rsid wsp:val=&quot;00044BF1&quot;/&gt;&lt;wsp:rsid wsp:val=&quot;00046979&quot;/&gt;&lt;wsp:rsid wsp:val=&quot;00046A3D&quot;/&gt;&lt;wsp:rsid wsp:val=&quot;00046E96&quot;/&gt;&lt;wsp:rsid wsp:val=&quot;00047D12&quot;/&gt;&lt;wsp:rsid wsp:val=&quot;00047DB1&quot;/&gt;&lt;wsp:rsid wsp:val=&quot;000508B3&quot;/&gt;&lt;wsp:rsid wsp:val=&quot;00050EA9&quot;/&gt;&lt;wsp:rsid wsp:val=&quot;000511C9&quot;/&gt;&lt;wsp:rsid wsp:val=&quot;00051EB9&quot;/&gt;&lt;wsp:rsid wsp:val=&quot;0005280B&quot;/&gt;&lt;wsp:rsid wsp:val=&quot;00052B4F&quot;/&gt;&lt;wsp:rsid wsp:val=&quot;00053495&quot;/&gt;&lt;wsp:rsid wsp:val=&quot;000535CF&quot;/&gt;&lt;wsp:rsid wsp:val=&quot;00053F40&quot;/&gt;&lt;wsp:rsid wsp:val=&quot;000548E1&quot;/&gt;&lt;wsp:rsid wsp:val=&quot;00054CAD&quot;/&gt;&lt;wsp:rsid wsp:val=&quot;00055337&quot;/&gt;&lt;wsp:rsid wsp:val=&quot;000566AF&quot;/&gt;&lt;wsp:rsid wsp:val=&quot;00057CC5&quot;/&gt;&lt;wsp:rsid wsp:val=&quot;00057DEB&quot;/&gt;&lt;wsp:rsid wsp:val=&quot;000615CD&quot;/&gt;&lt;wsp:rsid wsp:val=&quot;00061727&quot;/&gt;&lt;wsp:rsid wsp:val=&quot;00061869&quot;/&gt;&lt;wsp:rsid wsp:val=&quot;00061AFE&quot;/&gt;&lt;wsp:rsid wsp:val=&quot;00062746&quot;/&gt;&lt;wsp:rsid wsp:val=&quot;000627BC&quot;/&gt;&lt;wsp:rsid wsp:val=&quot;0006328A&quot;/&gt;&lt;wsp:rsid wsp:val=&quot;00064DD9&quot;/&gt;&lt;wsp:rsid wsp:val=&quot;000668DB&quot;/&gt;&lt;wsp:rsid wsp:val=&quot;00066C56&quot;/&gt;&lt;wsp:rsid wsp:val=&quot;00067D20&quot;/&gt;&lt;wsp:rsid wsp:val=&quot;00070049&quot;/&gt;&lt;wsp:rsid wsp:val=&quot;0007086E&quot;/&gt;&lt;wsp:rsid wsp:val=&quot;00071024&quot;/&gt;&lt;wsp:rsid wsp:val=&quot;000711E5&quot;/&gt;&lt;wsp:rsid wsp:val=&quot;00073443&quot;/&gt;&lt;wsp:rsid wsp:val=&quot;000737B6&quot;/&gt;&lt;wsp:rsid wsp:val=&quot;00074E36&quot;/&gt;&lt;wsp:rsid wsp:val=&quot;00075EB4&quot;/&gt;&lt;wsp:rsid wsp:val=&quot;00076A6B&quot;/&gt;&lt;wsp:rsid wsp:val=&quot;0007723F&quot;/&gt;&lt;wsp:rsid wsp:val=&quot;00077662&quot;/&gt;&lt;wsp:rsid wsp:val=&quot;000778E1&quot;/&gt;&lt;wsp:rsid wsp:val=&quot;00077C0C&quot;/&gt;&lt;wsp:rsid wsp:val=&quot;00081A7B&quot;/&gt;&lt;wsp:rsid wsp:val=&quot;000822D3&quot;/&gt;&lt;wsp:rsid wsp:val=&quot;00082FC0&quot;/&gt;&lt;wsp:rsid wsp:val=&quot;00083245&quot;/&gt;&lt;wsp:rsid wsp:val=&quot;0008475C&quot;/&gt;&lt;wsp:rsid wsp:val=&quot;00084BD8&quot;/&gt;&lt;wsp:rsid wsp:val=&quot;00085787&quot;/&gt;&lt;wsp:rsid wsp:val=&quot;00085D5F&quot;/&gt;&lt;wsp:rsid wsp:val=&quot;00086390&quot;/&gt;&lt;wsp:rsid wsp:val=&quot;000870E2&quot;/&gt;&lt;wsp:rsid wsp:val=&quot;000901BF&quot;/&gt;&lt;wsp:rsid wsp:val=&quot;000903B5&quot;/&gt;&lt;wsp:rsid wsp:val=&quot;00090C20&quot;/&gt;&lt;wsp:rsid wsp:val=&quot;0009145A&quot;/&gt;&lt;wsp:rsid wsp:val=&quot;000917CB&quot;/&gt;&lt;wsp:rsid wsp:val=&quot;00092311&quot;/&gt;&lt;wsp:rsid wsp:val=&quot;0009273E&quot;/&gt;&lt;wsp:rsid wsp:val=&quot;00092A4A&quot;/&gt;&lt;wsp:rsid wsp:val=&quot;00092E55&quot;/&gt;&lt;wsp:rsid wsp:val=&quot;00093E71&quot;/&gt;&lt;wsp:rsid wsp:val=&quot;00094A19&quot;/&gt;&lt;wsp:rsid wsp:val=&quot;00094E80&quot;/&gt;&lt;wsp:rsid wsp:val=&quot;000965AC&quot;/&gt;&lt;wsp:rsid wsp:val=&quot;000968F2&quot;/&gt;&lt;wsp:rsid wsp:val=&quot;000A17DE&quot;/&gt;&lt;wsp:rsid wsp:val=&quot;000A4AAC&quot;/&gt;&lt;wsp:rsid wsp:val=&quot;000A4FCE&quot;/&gt;&lt;wsp:rsid wsp:val=&quot;000A6660&quot;/&gt;&lt;wsp:rsid wsp:val=&quot;000A6CB7&quot;/&gt;&lt;wsp:rsid wsp:val=&quot;000A7B8E&quot;/&gt;&lt;wsp:rsid wsp:val=&quot;000B0289&quot;/&gt;&lt;wsp:rsid wsp:val=&quot;000B08A4&quot;/&gt;&lt;wsp:rsid wsp:val=&quot;000B119D&quot;/&gt;&lt;wsp:rsid wsp:val=&quot;000B16DB&quot;/&gt;&lt;wsp:rsid wsp:val=&quot;000B2A27&quot;/&gt;&lt;wsp:rsid wsp:val=&quot;000B4914&quot;/&gt;&lt;wsp:rsid wsp:val=&quot;000B4AA4&quot;/&gt;&lt;wsp:rsid wsp:val=&quot;000B57DA&quot;/&gt;&lt;wsp:rsid wsp:val=&quot;000B7354&quot;/&gt;&lt;wsp:rsid wsp:val=&quot;000B74BE&quot;/&gt;&lt;wsp:rsid wsp:val=&quot;000B7B86&quot;/&gt;&lt;wsp:rsid wsp:val=&quot;000C00CD&quot;/&gt;&lt;wsp:rsid wsp:val=&quot;000C0659&quot;/&gt;&lt;wsp:rsid wsp:val=&quot;000C086D&quot;/&gt;&lt;wsp:rsid wsp:val=&quot;000C284A&quot;/&gt;&lt;wsp:rsid wsp:val=&quot;000C4B9C&quot;/&gt;&lt;wsp:rsid wsp:val=&quot;000C54DE&quot;/&gt;&lt;wsp:rsid wsp:val=&quot;000C5566&quot;/&gt;&lt;wsp:rsid wsp:val=&quot;000C666B&quot;/&gt;&lt;wsp:rsid wsp:val=&quot;000C772A&quot;/&gt;&lt;wsp:rsid wsp:val=&quot;000C7766&quot;/&gt;&lt;wsp:rsid wsp:val=&quot;000D17C4&quot;/&gt;&lt;wsp:rsid wsp:val=&quot;000D2600&quot;/&gt;&lt;wsp:rsid wsp:val=&quot;000D2F36&quot;/&gt;&lt;wsp:rsid wsp:val=&quot;000D4673&quot;/&gt;&lt;wsp:rsid wsp:val=&quot;000D4B9F&quot;/&gt;&lt;wsp:rsid wsp:val=&quot;000D691E&quot;/&gt;&lt;wsp:rsid wsp:val=&quot;000D7071&quot;/&gt;&lt;wsp:rsid wsp:val=&quot;000E0AF8&quot;/&gt;&lt;wsp:rsid wsp:val=&quot;000E0D9E&quot;/&gt;&lt;wsp:rsid wsp:val=&quot;000E2147&quot;/&gt;&lt;wsp:rsid wsp:val=&quot;000E3114&quot;/&gt;&lt;wsp:rsid wsp:val=&quot;000E32FA&quot;/&gt;&lt;wsp:rsid wsp:val=&quot;000E52AF&quot;/&gt;&lt;wsp:rsid wsp:val=&quot;000E7285&quot;/&gt;&lt;wsp:rsid wsp:val=&quot;000E7BEA&quot;/&gt;&lt;wsp:rsid wsp:val=&quot;000F3F4E&quot;/&gt;&lt;wsp:rsid wsp:val=&quot;000F48B3&quot;/&gt;&lt;wsp:rsid wsp:val=&quot;000F4CD5&quot;/&gt;&lt;wsp:rsid wsp:val=&quot;000F4FD1&quot;/&gt;&lt;wsp:rsid wsp:val=&quot;000F50BF&quot;/&gt;&lt;wsp:rsid wsp:val=&quot;000F725E&quot;/&gt;&lt;wsp:rsid wsp:val=&quot;000F7D39&quot;/&gt;&lt;wsp:rsid wsp:val=&quot;00100420&quot;/&gt;&lt;wsp:rsid wsp:val=&quot;001007C1&quot;/&gt;&lt;wsp:rsid wsp:val=&quot;00100C5B&quot;/&gt;&lt;wsp:rsid wsp:val=&quot;001013A7&quot;/&gt;&lt;wsp:rsid wsp:val=&quot;001017C0&quot;/&gt;&lt;wsp:rsid wsp:val=&quot;001029B6&quot;/&gt;&lt;wsp:rsid wsp:val=&quot;001044D7&quot;/&gt;&lt;wsp:rsid wsp:val=&quot;00104E0D&quot;/&gt;&lt;wsp:rsid wsp:val=&quot;001074FC&quot;/&gt;&lt;wsp:rsid wsp:val=&quot;00110D40&quot;/&gt;&lt;wsp:rsid wsp:val=&quot;00111987&quot;/&gt;&lt;wsp:rsid wsp:val=&quot;001119CB&quot;/&gt;&lt;wsp:rsid wsp:val=&quot;00112389&quot;/&gt;&lt;wsp:rsid wsp:val=&quot;00112683&quot;/&gt;&lt;wsp:rsid wsp:val=&quot;00112B97&quot;/&gt;&lt;wsp:rsid wsp:val=&quot;00114CC2&quot;/&gt;&lt;wsp:rsid wsp:val=&quot;001159AC&quot;/&gt;&lt;wsp:rsid wsp:val=&quot;00115E1C&quot;/&gt;&lt;wsp:rsid wsp:val=&quot;00117191&quot;/&gt;&lt;wsp:rsid wsp:val=&quot;00117381&quot;/&gt;&lt;wsp:rsid wsp:val=&quot;00117BA4&quot;/&gt;&lt;wsp:rsid wsp:val=&quot;00120396&quot;/&gt;&lt;wsp:rsid wsp:val=&quot;00120C71&quot;/&gt;&lt;wsp:rsid wsp:val=&quot;00122A1F&quot;/&gt;&lt;wsp:rsid wsp:val=&quot;001231B9&quot;/&gt;&lt;wsp:rsid wsp:val=&quot;001237BF&quot;/&gt;&lt;wsp:rsid wsp:val=&quot;00123C05&quot;/&gt;&lt;wsp:rsid wsp:val=&quot;0012418E&quot;/&gt;&lt;wsp:rsid wsp:val=&quot;0012666C&quot;/&gt;&lt;wsp:rsid wsp:val=&quot;00126C51&quot;/&gt;&lt;wsp:rsid wsp:val=&quot;00127B72&quot;/&gt;&lt;wsp:rsid wsp:val=&quot;00132B1A&quot;/&gt;&lt;wsp:rsid wsp:val=&quot;0013520C&quot;/&gt;&lt;wsp:rsid wsp:val=&quot;00137A46&quot;/&gt;&lt;wsp:rsid wsp:val=&quot;00141D2C&quot;/&gt;&lt;wsp:rsid wsp:val=&quot;001423FE&quot;/&gt;&lt;wsp:rsid wsp:val=&quot;0014373D&quot;/&gt;&lt;wsp:rsid wsp:val=&quot;0014454C&quot;/&gt;&lt;wsp:rsid wsp:val=&quot;0014601C&quot;/&gt;&lt;wsp:rsid wsp:val=&quot;00146563&quot;/&gt;&lt;wsp:rsid wsp:val=&quot;00146BD2&quot;/&gt;&lt;wsp:rsid wsp:val=&quot;00146D04&quot;/&gt;&lt;wsp:rsid wsp:val=&quot;00146F96&quot;/&gt;&lt;wsp:rsid wsp:val=&quot;001473BF&quot;/&gt;&lt;wsp:rsid wsp:val=&quot;001478F9&quot;/&gt;&lt;wsp:rsid wsp:val=&quot;00147B49&quot;/&gt;&lt;wsp:rsid wsp:val=&quot;001508EB&quot;/&gt;&lt;wsp:rsid wsp:val=&quot;001521DF&quot;/&gt;&lt;wsp:rsid wsp:val=&quot;001534D5&quot;/&gt;&lt;wsp:rsid wsp:val=&quot;001560F7&quot;/&gt;&lt;wsp:rsid wsp:val=&quot;00156318&quot;/&gt;&lt;wsp:rsid wsp:val=&quot;001569E3&quot;/&gt;&lt;wsp:rsid wsp:val=&quot;001571A2&quot;/&gt;&lt;wsp:rsid wsp:val=&quot;001571B5&quot;/&gt;&lt;wsp:rsid wsp:val=&quot;001573A0&quot;/&gt;&lt;wsp:rsid wsp:val=&quot;00161879&quot;/&gt;&lt;wsp:rsid wsp:val=&quot;00161A9B&quot;/&gt;&lt;wsp:rsid wsp:val=&quot;00161F2C&quot;/&gt;&lt;wsp:rsid wsp:val=&quot;00162300&quot;/&gt;&lt;wsp:rsid wsp:val=&quot;00162D27&quot;/&gt;&lt;wsp:rsid wsp:val=&quot;00164659&quot;/&gt;&lt;wsp:rsid wsp:val=&quot;00165797&quot;/&gt;&lt;wsp:rsid wsp:val=&quot;00166E3D&quot;/&gt;&lt;wsp:rsid wsp:val=&quot;00167913&quot;/&gt;&lt;wsp:rsid wsp:val=&quot;00167C11&quot;/&gt;&lt;wsp:rsid wsp:val=&quot;0017013E&quot;/&gt;&lt;wsp:rsid wsp:val=&quot;001702AC&quot;/&gt;&lt;wsp:rsid wsp:val=&quot;00172328&quot;/&gt;&lt;wsp:rsid wsp:val=&quot;00174E07&quot;/&gt;&lt;wsp:rsid wsp:val=&quot;001750BA&quot;/&gt;&lt;wsp:rsid wsp:val=&quot;00177CBA&quot;/&gt;&lt;wsp:rsid wsp:val=&quot;00182171&quot;/&gt;&lt;wsp:rsid wsp:val=&quot;00182CEA&quot;/&gt;&lt;wsp:rsid wsp:val=&quot;00183580&quot;/&gt;&lt;wsp:rsid wsp:val=&quot;0018473A&quot;/&gt;&lt;wsp:rsid wsp:val=&quot;001848B0&quot;/&gt;&lt;wsp:rsid wsp:val=&quot;001855FD&quot;/&gt;&lt;wsp:rsid wsp:val=&quot;00186628&quot;/&gt;&lt;wsp:rsid wsp:val=&quot;00187B86&quot;/&gt;&lt;wsp:rsid wsp:val=&quot;00187CE1&quot;/&gt;&lt;wsp:rsid wsp:val=&quot;00191C85&quot;/&gt;&lt;wsp:rsid wsp:val=&quot;0019265E&quot;/&gt;&lt;wsp:rsid wsp:val=&quot;0019278D&quot;/&gt;&lt;wsp:rsid wsp:val=&quot;00192A1B&quot;/&gt;&lt;wsp:rsid wsp:val=&quot;00194808&quot;/&gt;&lt;wsp:rsid wsp:val=&quot;00194AE8&quot;/&gt;&lt;wsp:rsid wsp:val=&quot;0019557D&quot;/&gt;&lt;wsp:rsid wsp:val=&quot;00196C23&quot;/&gt;&lt;wsp:rsid wsp:val=&quot;001974FC&quot;/&gt;&lt;wsp:rsid wsp:val=&quot;00197B3B&quot;/&gt;&lt;wsp:rsid wsp:val=&quot;00197FFA&quot;/&gt;&lt;wsp:rsid wsp:val=&quot;001A0EDB&quot;/&gt;&lt;wsp:rsid wsp:val=&quot;001A2320&quot;/&gt;&lt;wsp:rsid wsp:val=&quot;001A2AE1&quot;/&gt;&lt;wsp:rsid wsp:val=&quot;001A2B56&quot;/&gt;&lt;wsp:rsid wsp:val=&quot;001A2E4A&quot;/&gt;&lt;wsp:rsid wsp:val=&quot;001A34F0&quot;/&gt;&lt;wsp:rsid wsp:val=&quot;001A3A10&quot;/&gt;&lt;wsp:rsid wsp:val=&quot;001A41C1&quot;/&gt;&lt;wsp:rsid wsp:val=&quot;001A431F&quot;/&gt;&lt;wsp:rsid wsp:val=&quot;001A487C&quot;/&gt;&lt;wsp:rsid wsp:val=&quot;001A4EA8&quot;/&gt;&lt;wsp:rsid wsp:val=&quot;001A50C0&quot;/&gt;&lt;wsp:rsid wsp:val=&quot;001A5488&quot;/&gt;&lt;wsp:rsid wsp:val=&quot;001A6D1A&quot;/&gt;&lt;wsp:rsid wsp:val=&quot;001A70B4&quot;/&gt;&lt;wsp:rsid wsp:val=&quot;001A7947&quot;/&gt;&lt;wsp:rsid wsp:val=&quot;001B0AFA&quot;/&gt;&lt;wsp:rsid wsp:val=&quot;001B1037&quot;/&gt;&lt;wsp:rsid wsp:val=&quot;001B180F&quot;/&gt;&lt;wsp:rsid wsp:val=&quot;001B18D5&quot;/&gt;&lt;wsp:rsid wsp:val=&quot;001B2CCB&quot;/&gt;&lt;wsp:rsid wsp:val=&quot;001B3E28&quot;/&gt;&lt;wsp:rsid wsp:val=&quot;001B445F&quot;/&gt;&lt;wsp:rsid wsp:val=&quot;001B5496&quot;/&gt;&lt;wsp:rsid wsp:val=&quot;001B5F64&quot;/&gt;&lt;wsp:rsid wsp:val=&quot;001B7A24&quot;/&gt;&lt;wsp:rsid wsp:val=&quot;001B7D0D&quot;/&gt;&lt;wsp:rsid wsp:val=&quot;001C1255&quot;/&gt;&lt;wsp:rsid wsp:val=&quot;001C14EC&quot;/&gt;&lt;wsp:rsid wsp:val=&quot;001C1A89&quot;/&gt;&lt;wsp:rsid wsp:val=&quot;001C271C&quot;/&gt;&lt;wsp:rsid wsp:val=&quot;001C4336&quot;/&gt;&lt;wsp:rsid wsp:val=&quot;001C4A20&quot;/&gt;&lt;wsp:rsid wsp:val=&quot;001C60EB&quot;/&gt;&lt;wsp:rsid wsp:val=&quot;001C6866&quot;/&gt;&lt;wsp:rsid wsp:val=&quot;001D043C&quot;/&gt;&lt;wsp:rsid wsp:val=&quot;001D058F&quot;/&gt;&lt;wsp:rsid wsp:val=&quot;001D13BA&quot;/&gt;&lt;wsp:rsid wsp:val=&quot;001D24C7&quot;/&gt;&lt;wsp:rsid wsp:val=&quot;001D2851&quot;/&gt;&lt;wsp:rsid wsp:val=&quot;001D3C88&quot;/&gt;&lt;wsp:rsid wsp:val=&quot;001D47FC&quot;/&gt;&lt;wsp:rsid wsp:val=&quot;001D5362&quot;/&gt;&lt;wsp:rsid wsp:val=&quot;001D5A35&quot;/&gt;&lt;wsp:rsid wsp:val=&quot;001D6248&quot;/&gt;&lt;wsp:rsid wsp:val=&quot;001D6A22&quot;/&gt;&lt;wsp:rsid wsp:val=&quot;001E0074&quot;/&gt;&lt;wsp:rsid wsp:val=&quot;001E0823&quot;/&gt;&lt;wsp:rsid wsp:val=&quot;001E0B00&quot;/&gt;&lt;wsp:rsid wsp:val=&quot;001E14E7&quot;/&gt;&lt;wsp:rsid wsp:val=&quot;001E4BCA&quot;/&gt;&lt;wsp:rsid wsp:val=&quot;001E4F21&quot;/&gt;&lt;wsp:rsid wsp:val=&quot;001E636E&quot;/&gt;&lt;wsp:rsid wsp:val=&quot;001E6F98&quot;/&gt;&lt;wsp:rsid wsp:val=&quot;001E72A5&quot;/&gt;&lt;wsp:rsid wsp:val=&quot;001E735D&quot;/&gt;&lt;wsp:rsid wsp:val=&quot;001E7B7B&quot;/&gt;&lt;wsp:rsid wsp:val=&quot;001F1704&quot;/&gt;&lt;wsp:rsid wsp:val=&quot;001F195F&quot;/&gt;&lt;wsp:rsid wsp:val=&quot;001F5149&quot;/&gt;&lt;wsp:rsid wsp:val=&quot;001F5C30&quot;/&gt;&lt;wsp:rsid wsp:val=&quot;001F615C&quot;/&gt;&lt;wsp:rsid wsp:val=&quot;001F61A0&quot;/&gt;&lt;wsp:rsid wsp:val=&quot;001F7626&quot;/&gt;&lt;wsp:rsid wsp:val=&quot;001F7700&quot;/&gt;&lt;wsp:rsid wsp:val=&quot;001F7BBB&quot;/&gt;&lt;wsp:rsid wsp:val=&quot;00201822&quot;/&gt;&lt;wsp:rsid wsp:val=&quot;00202382&quot;/&gt;&lt;wsp:rsid wsp:val=&quot;00202B2B&quot;/&gt;&lt;wsp:rsid wsp:val=&quot;00203D07&quot;/&gt;&lt;wsp:rsid wsp:val=&quot;002043DA&quot;/&gt;&lt;wsp:rsid wsp:val=&quot;00205771&quot;/&gt;&lt;wsp:rsid wsp:val=&quot;002057B8&quot;/&gt;&lt;wsp:rsid wsp:val=&quot;002058E9&quot;/&gt;&lt;wsp:rsid wsp:val=&quot;00205A2F&quot;/&gt;&lt;wsp:rsid wsp:val=&quot;002071A1&quot;/&gt;&lt;wsp:rsid wsp:val=&quot;00210956&quot;/&gt;&lt;wsp:rsid wsp:val=&quot;00211CC5&quot;/&gt;&lt;wsp:rsid wsp:val=&quot;002134B3&quot;/&gt;&lt;wsp:rsid wsp:val=&quot;00213F6A&quot;/&gt;&lt;wsp:rsid wsp:val=&quot;00214A87&quot;/&gt;&lt;wsp:rsid wsp:val=&quot;002163C4&quot;/&gt;&lt;wsp:rsid wsp:val=&quot;00220971&quot;/&gt;&lt;wsp:rsid wsp:val=&quot;002215FE&quot;/&gt;&lt;wsp:rsid wsp:val=&quot;002220D6&quot;/&gt;&lt;wsp:rsid wsp:val=&quot;002223B1&quot;/&gt;&lt;wsp:rsid wsp:val=&quot;0022251C&quot;/&gt;&lt;wsp:rsid wsp:val=&quot;00223519&quot;/&gt;&lt;wsp:rsid wsp:val=&quot;00223FC8&quot;/&gt;&lt;wsp:rsid wsp:val=&quot;00224A27&quot;/&gt;&lt;wsp:rsid wsp:val=&quot;002251B8&quot;/&gt;&lt;wsp:rsid wsp:val=&quot;00225A69&quot;/&gt;&lt;wsp:rsid wsp:val=&quot;00225CC5&quot;/&gt;&lt;wsp:rsid wsp:val=&quot;002264BC&quot;/&gt;&lt;wsp:rsid wsp:val=&quot;002267B7&quot;/&gt;&lt;wsp:rsid wsp:val=&quot;00227354&quot;/&gt;&lt;wsp:rsid wsp:val=&quot;00227F35&quot;/&gt;&lt;wsp:rsid wsp:val=&quot;002306F5&quot;/&gt;&lt;wsp:rsid wsp:val=&quot;00230C24&quot;/&gt;&lt;wsp:rsid wsp:val=&quot;002315CA&quot;/&gt;&lt;wsp:rsid wsp:val=&quot;002327EA&quot;/&gt;&lt;wsp:rsid wsp:val=&quot;00233603&quot;/&gt;&lt;wsp:rsid wsp:val=&quot;0023402C&quot;/&gt;&lt;wsp:rsid wsp:val=&quot;00234448&quot;/&gt;&lt;wsp:rsid wsp:val=&quot;00234787&quot;/&gt;&lt;wsp:rsid wsp:val=&quot;00234808&quot;/&gt;&lt;wsp:rsid wsp:val=&quot;00234D68&quot;/&gt;&lt;wsp:rsid wsp:val=&quot;0023588F&quot;/&gt;&lt;wsp:rsid wsp:val=&quot;00235D06&quot;/&gt;&lt;wsp:rsid wsp:val=&quot;002375C7&quot;/&gt;&lt;wsp:rsid wsp:val=&quot;00237860&quot;/&gt;&lt;wsp:rsid wsp:val=&quot;00237CDA&quot;/&gt;&lt;wsp:rsid wsp:val=&quot;00240F4B&quot;/&gt;&lt;wsp:rsid wsp:val=&quot;00241B8A&quot;/&gt;&lt;wsp:rsid wsp:val=&quot;002428C7&quot;/&gt;&lt;wsp:rsid wsp:val=&quot;00242E18&quot;/&gt;&lt;wsp:rsid wsp:val=&quot;00243034&quot;/&gt;&lt;wsp:rsid wsp:val=&quot;00243336&quot;/&gt;&lt;wsp:rsid wsp:val=&quot;002442D1&quot;/&gt;&lt;wsp:rsid wsp:val=&quot;002449E9&quot;/&gt;&lt;wsp:rsid wsp:val=&quot;00245311&quot;/&gt;&lt;wsp:rsid wsp:val=&quot;00245415&quot;/&gt;&lt;wsp:rsid wsp:val=&quot;00247019&quot;/&gt;&lt;wsp:rsid wsp:val=&quot;00250906&quot;/&gt;&lt;wsp:rsid wsp:val=&quot;00250DC3&quot;/&gt;&lt;wsp:rsid wsp:val=&quot;0025148E&quot;/&gt;&lt;wsp:rsid wsp:val=&quot;0025351A&quot;/&gt;&lt;wsp:rsid wsp:val=&quot;00254D5C&quot;/&gt;&lt;wsp:rsid wsp:val=&quot;00254F6F&quot;/&gt;&lt;wsp:rsid wsp:val=&quot;00255025&quot;/&gt;&lt;wsp:rsid wsp:val=&quot;002558DF&quot;/&gt;&lt;wsp:rsid wsp:val=&quot;00256EDA&quot;/&gt;&lt;wsp:rsid wsp:val=&quot;002571DD&quot;/&gt;&lt;wsp:rsid wsp:val=&quot;002600D4&quot;/&gt;&lt;wsp:rsid wsp:val=&quot;002609F4&quot;/&gt;&lt;wsp:rsid wsp:val=&quot;00260C8B&quot;/&gt;&lt;wsp:rsid wsp:val=&quot;00260D80&quot;/&gt;&lt;wsp:rsid wsp:val=&quot;00262DAE&quot;/&gt;&lt;wsp:rsid wsp:val=&quot;002630AE&quot;/&gt;&lt;wsp:rsid wsp:val=&quot;00263362&quot;/&gt;&lt;wsp:rsid wsp:val=&quot;0026377A&quot;/&gt;&lt;wsp:rsid wsp:val=&quot;0026441B&quot;/&gt;&lt;wsp:rsid wsp:val=&quot;00264502&quot;/&gt;&lt;wsp:rsid wsp:val=&quot;002649A7&quot;/&gt;&lt;wsp:rsid wsp:val=&quot;00264C7D&quot;/&gt;&lt;wsp:rsid wsp:val=&quot;002658B9&quot;/&gt;&lt;wsp:rsid wsp:val=&quot;00266492&quot;/&gt;&lt;wsp:rsid wsp:val=&quot;00267643&quot;/&gt;&lt;wsp:rsid wsp:val=&quot;0027025F&quot;/&gt;&lt;wsp:rsid wsp:val=&quot;00270DC8&quot;/&gt;&lt;wsp:rsid wsp:val=&quot;002720B0&quot;/&gt;&lt;wsp:rsid wsp:val=&quot;00272DAD&quot;/&gt;&lt;wsp:rsid wsp:val=&quot;002733EE&quot;/&gt;&lt;wsp:rsid wsp:val=&quot;002733F9&quot;/&gt;&lt;wsp:rsid wsp:val=&quot;00274917&quot;/&gt;&lt;wsp:rsid wsp:val=&quot;002755F6&quot;/&gt;&lt;wsp:rsid wsp:val=&quot;00276056&quot;/&gt;&lt;wsp:rsid wsp:val=&quot;0027667A&quot;/&gt;&lt;wsp:rsid wsp:val=&quot;00276D33&quot;/&gt;&lt;wsp:rsid wsp:val=&quot;002771C0&quot;/&gt;&lt;wsp:rsid wsp:val=&quot;0028012F&quot;/&gt;&lt;wsp:rsid wsp:val=&quot;00280A40&quot;/&gt;&lt;wsp:rsid wsp:val=&quot;0028156C&quot;/&gt;&lt;wsp:rsid wsp:val=&quot;00281B23&quot;/&gt;&lt;wsp:rsid wsp:val=&quot;0028203F&quot;/&gt;&lt;wsp:rsid wsp:val=&quot;00282B3A&quot;/&gt;&lt;wsp:rsid wsp:val=&quot;00283099&quot;/&gt;&lt;wsp:rsid wsp:val=&quot;00283277&quot;/&gt;&lt;wsp:rsid wsp:val=&quot;002835C8&quot;/&gt;&lt;wsp:rsid wsp:val=&quot;00285026&quot;/&gt;&lt;wsp:rsid wsp:val=&quot;00285E30&quot;/&gt;&lt;wsp:rsid wsp:val=&quot;00285FEF&quot;/&gt;&lt;wsp:rsid wsp:val=&quot;002879A7&quot;/&gt;&lt;wsp:rsid wsp:val=&quot;00287C4E&quot;/&gt;&lt;wsp:rsid wsp:val=&quot;00287C9F&quot;/&gt;&lt;wsp:rsid wsp:val=&quot;002923FD&quot;/&gt;&lt;wsp:rsid wsp:val=&quot;00292C1C&quot;/&gt;&lt;wsp:rsid wsp:val=&quot;002955C8&quot;/&gt;&lt;wsp:rsid wsp:val=&quot;0029668A&quot;/&gt;&lt;wsp:rsid wsp:val=&quot;00296FC1&quot;/&gt;&lt;wsp:rsid wsp:val=&quot;00297985&quot;/&gt;&lt;wsp:rsid wsp:val=&quot;002A02D9&quot;/&gt;&lt;wsp:rsid wsp:val=&quot;002A0A22&quot;/&gt;&lt;wsp:rsid wsp:val=&quot;002A0D29&quot;/&gt;&lt;wsp:rsid wsp:val=&quot;002A19B2&quot;/&gt;&lt;wsp:rsid wsp:val=&quot;002A2032&quot;/&gt;&lt;wsp:rsid wsp:val=&quot;002A2886&quot;/&gt;&lt;wsp:rsid wsp:val=&quot;002A2F65&quot;/&gt;&lt;wsp:rsid wsp:val=&quot;002A3ABA&quot;/&gt;&lt;wsp:rsid wsp:val=&quot;002A3B7C&quot;/&gt;&lt;wsp:rsid wsp:val=&quot;002A3BEB&quot;/&gt;&lt;wsp:rsid wsp:val=&quot;002A4024&quot;/&gt;&lt;wsp:rsid wsp:val=&quot;002A4884&quot;/&gt;&lt;wsp:rsid wsp:val=&quot;002A4C27&quot;/&gt;&lt;wsp:rsid wsp:val=&quot;002A5BC8&quot;/&gt;&lt;wsp:rsid wsp:val=&quot;002A621B&quot;/&gt;&lt;wsp:rsid wsp:val=&quot;002A6EBE&quot;/&gt;&lt;wsp:rsid wsp:val=&quot;002B0859&quot;/&gt;&lt;wsp:rsid wsp:val=&quot;002B0F9F&quot;/&gt;&lt;wsp:rsid wsp:val=&quot;002B1B52&quot;/&gt;&lt;wsp:rsid wsp:val=&quot;002B3796&quot;/&gt;&lt;wsp:rsid wsp:val=&quot;002B53A3&quot;/&gt;&lt;wsp:rsid wsp:val=&quot;002B628A&quot;/&gt;&lt;wsp:rsid wsp:val=&quot;002B643A&quot;/&gt;&lt;wsp:rsid wsp:val=&quot;002B6678&quot;/&gt;&lt;wsp:rsid wsp:val=&quot;002B679B&quot;/&gt;&lt;wsp:rsid wsp:val=&quot;002B6BF2&quot;/&gt;&lt;wsp:rsid wsp:val=&quot;002B6F21&quot;/&gt;&lt;wsp:rsid wsp:val=&quot;002B7A9D&quot;/&gt;&lt;wsp:rsid wsp:val=&quot;002B7B3F&quot;/&gt;&lt;wsp:rsid wsp:val=&quot;002C1122&quot;/&gt;&lt;wsp:rsid wsp:val=&quot;002C1761&quot;/&gt;&lt;wsp:rsid wsp:val=&quot;002C2A2F&quot;/&gt;&lt;wsp:rsid wsp:val=&quot;002C2E12&quot;/&gt;&lt;wsp:rsid wsp:val=&quot;002C4F13&quot;/&gt;&lt;wsp:rsid wsp:val=&quot;002C5207&quot;/&gt;&lt;wsp:rsid wsp:val=&quot;002C5B7F&quot;/&gt;&lt;wsp:rsid wsp:val=&quot;002C628B&quot;/&gt;&lt;wsp:rsid wsp:val=&quot;002C66C9&quot;/&gt;&lt;wsp:rsid wsp:val=&quot;002D0E59&quot;/&gt;&lt;wsp:rsid wsp:val=&quot;002D0FF1&quot;/&gt;&lt;wsp:rsid wsp:val=&quot;002D2667&quot;/&gt;&lt;wsp:rsid wsp:val=&quot;002D3156&quot;/&gt;&lt;wsp:rsid wsp:val=&quot;002D506E&quot;/&gt;&lt;wsp:rsid wsp:val=&quot;002D578B&quot;/&gt;&lt;wsp:rsid wsp:val=&quot;002D66B6&quot;/&gt;&lt;wsp:rsid wsp:val=&quot;002D6A9C&quot;/&gt;&lt;wsp:rsid wsp:val=&quot;002D6C31&quot;/&gt;&lt;wsp:rsid wsp:val=&quot;002D6C3B&quot;/&gt;&lt;wsp:rsid wsp:val=&quot;002D77E1&quot;/&gt;&lt;wsp:rsid wsp:val=&quot;002E0BC2&quot;/&gt;&lt;wsp:rsid wsp:val=&quot;002E1BC4&quot;/&gt;&lt;wsp:rsid wsp:val=&quot;002E246B&quot;/&gt;&lt;wsp:rsid wsp:val=&quot;002E2712&quot;/&gt;&lt;wsp:rsid wsp:val=&quot;002E2D9C&quot;/&gt;&lt;wsp:rsid wsp:val=&quot;002E4226&quot;/&gt;&lt;wsp:rsid wsp:val=&quot;002E4492&quot;/&gt;&lt;wsp:rsid wsp:val=&quot;002E57BA&quot;/&gt;&lt;wsp:rsid wsp:val=&quot;002E57D0&quot;/&gt;&lt;wsp:rsid wsp:val=&quot;002E5BE9&quot;/&gt;&lt;wsp:rsid wsp:val=&quot;002E5FF0&quot;/&gt;&lt;wsp:rsid wsp:val=&quot;002E6A22&quot;/&gt;&lt;wsp:rsid wsp:val=&quot;002E7C20&quot;/&gt;&lt;wsp:rsid wsp:val=&quot;002F0E65&quot;/&gt;&lt;wsp:rsid wsp:val=&quot;002F101E&quot;/&gt;&lt;wsp:rsid wsp:val=&quot;002F1B0F&quot;/&gt;&lt;wsp:rsid wsp:val=&quot;002F1BDB&quot;/&gt;&lt;wsp:rsid wsp:val=&quot;002F1E6D&quot;/&gt;&lt;wsp:rsid wsp:val=&quot;002F2993&quot;/&gt;&lt;wsp:rsid wsp:val=&quot;002F394C&quot;/&gt;&lt;wsp:rsid wsp:val=&quot;002F3BEA&quot;/&gt;&lt;wsp:rsid wsp:val=&quot;002F4604&quot;/&gt;&lt;wsp:rsid wsp:val=&quot;002F7049&quot;/&gt;&lt;wsp:rsid wsp:val=&quot;00300F1E&quot;/&gt;&lt;wsp:rsid wsp:val=&quot;00301145&quot;/&gt;&lt;wsp:rsid wsp:val=&quot;0030154C&quot;/&gt;&lt;wsp:rsid wsp:val=&quot;0030247D&quot;/&gt;&lt;wsp:rsid wsp:val=&quot;003037C1&quot;/&gt;&lt;wsp:rsid wsp:val=&quot;00303CD2&quot;/&gt;&lt;wsp:rsid wsp:val=&quot;00304699&quot;/&gt;&lt;wsp:rsid wsp:val=&quot;00305C7B&quot;/&gt;&lt;wsp:rsid wsp:val=&quot;00306021&quot;/&gt;&lt;wsp:rsid wsp:val=&quot;003065F0&quot;/&gt;&lt;wsp:rsid wsp:val=&quot;00306DD9&quot;/&gt;&lt;wsp:rsid wsp:val=&quot;00306DED&quot;/&gt;&lt;wsp:rsid wsp:val=&quot;00307502&quot;/&gt;&lt;wsp:rsid wsp:val=&quot;003128A9&quot;/&gt;&lt;wsp:rsid wsp:val=&quot;00313958&quot;/&gt;&lt;wsp:rsid wsp:val=&quot;0031567D&quot;/&gt;&lt;wsp:rsid wsp:val=&quot;00315A18&quot;/&gt;&lt;wsp:rsid wsp:val=&quot;00316CF1&quot;/&gt;&lt;wsp:rsid wsp:val=&quot;0032036A&quot;/&gt;&lt;wsp:rsid wsp:val=&quot;00320733&quot;/&gt;&lt;wsp:rsid wsp:val=&quot;00322938&quot;/&gt;&lt;wsp:rsid wsp:val=&quot;0032330D&quot;/&gt;&lt;wsp:rsid wsp:val=&quot;00323E1B&quot;/&gt;&lt;wsp:rsid wsp:val=&quot;00325AA5&quot;/&gt;&lt;wsp:rsid wsp:val=&quot;00325B9D&quot;/&gt;&lt;wsp:rsid wsp:val=&quot;003262CC&quot;/&gt;&lt;wsp:rsid wsp:val=&quot;003268DE&quot;/&gt;&lt;wsp:rsid wsp:val=&quot;003303CB&quot;/&gt;&lt;wsp:rsid wsp:val=&quot;003305A6&quot;/&gt;&lt;wsp:rsid wsp:val=&quot;00331312&quot;/&gt;&lt;wsp:rsid wsp:val=&quot;00331D05&quot;/&gt;&lt;wsp:rsid wsp:val=&quot;00331ED7&quot;/&gt;&lt;wsp:rsid wsp:val=&quot;003352F3&quot;/&gt;&lt;wsp:rsid wsp:val=&quot;00335AEA&quot;/&gt;&lt;wsp:rsid wsp:val=&quot;00336172&quot;/&gt;&lt;wsp:rsid wsp:val=&quot;003373D4&quot;/&gt;&lt;wsp:rsid wsp:val=&quot;00337C08&quot;/&gt;&lt;wsp:rsid wsp:val=&quot;00340B1F&quot;/&gt;&lt;wsp:rsid wsp:val=&quot;00340F2D&quot;/&gt;&lt;wsp:rsid wsp:val=&quot;0034189B&quot;/&gt;&lt;wsp:rsid wsp:val=&quot;003420F1&quot;/&gt;&lt;wsp:rsid wsp:val=&quot;0034252F&quot;/&gt;&lt;wsp:rsid wsp:val=&quot;003432A4&quot;/&gt;&lt;wsp:rsid wsp:val=&quot;00343C01&quot;/&gt;&lt;wsp:rsid wsp:val=&quot;003442F0&quot;/&gt;&lt;wsp:rsid wsp:val=&quot;00345E1F&quot;/&gt;&lt;wsp:rsid wsp:val=&quot;00345F8E&quot;/&gt;&lt;wsp:rsid wsp:val=&quot;003464B1&quot;/&gt;&lt;wsp:rsid wsp:val=&quot;003468DF&quot;/&gt;&lt;wsp:rsid wsp:val=&quot;00346A05&quot;/&gt;&lt;wsp:rsid wsp:val=&quot;003471CB&quot;/&gt;&lt;wsp:rsid wsp:val=&quot;003510FC&quot;/&gt;&lt;wsp:rsid wsp:val=&quot;00352BA1&quot;/&gt;&lt;wsp:rsid wsp:val=&quot;00353A1B&quot;/&gt;&lt;wsp:rsid wsp:val=&quot;00353B65&quot;/&gt;&lt;wsp:rsid wsp:val=&quot;003542F0&quot;/&gt;&lt;wsp:rsid wsp:val=&quot;00357B3B&quot;/&gt;&lt;wsp:rsid wsp:val=&quot;0036000C&quot;/&gt;&lt;wsp:rsid wsp:val=&quot;00360042&quot;/&gt;&lt;wsp:rsid wsp:val=&quot;00360520&quot;/&gt;&lt;wsp:rsid wsp:val=&quot;00361C37&quot;/&gt;&lt;wsp:rsid wsp:val=&quot;0036349C&quot;/&gt;&lt;wsp:rsid wsp:val=&quot;00363C4B&quot;/&gt;&lt;wsp:rsid wsp:val=&quot;00364197&quot;/&gt;&lt;wsp:rsid wsp:val=&quot;0036559A&quot;/&gt;&lt;wsp:rsid wsp:val=&quot;00366018&quot;/&gt;&lt;wsp:rsid wsp:val=&quot;0036631E&quot;/&gt;&lt;wsp:rsid wsp:val=&quot;00366C1F&quot;/&gt;&lt;wsp:rsid wsp:val=&quot;00366F18&quot;/&gt;&lt;wsp:rsid wsp:val=&quot;00367190&quot;/&gt;&lt;wsp:rsid wsp:val=&quot;00367A10&quot;/&gt;&lt;wsp:rsid wsp:val=&quot;003700B4&quot;/&gt;&lt;wsp:rsid wsp:val=&quot;0037064D&quot;/&gt;&lt;wsp:rsid wsp:val=&quot;003708A1&quot;/&gt;&lt;wsp:rsid wsp:val=&quot;003724B3&quot;/&gt;&lt;wsp:rsid wsp:val=&quot;00373B03&quot;/&gt;&lt;wsp:rsid wsp:val=&quot;00373B31&quot;/&gt;&lt;wsp:rsid wsp:val=&quot;00373CE1&quot;/&gt;&lt;wsp:rsid wsp:val=&quot;00373E59&quot;/&gt;&lt;wsp:rsid wsp:val=&quot;00374CF6&quot;/&gt;&lt;wsp:rsid wsp:val=&quot;00374D20&quot;/&gt;&lt;wsp:rsid wsp:val=&quot;00374D59&quot;/&gt;&lt;wsp:rsid wsp:val=&quot;0037696C&quot;/&gt;&lt;wsp:rsid wsp:val=&quot;00376AEA&quot;/&gt;&lt;wsp:rsid wsp:val=&quot;00377DF7&quot;/&gt;&lt;wsp:rsid wsp:val=&quot;00380971&quot;/&gt;&lt;wsp:rsid wsp:val=&quot;003809D9&quot;/&gt;&lt;wsp:rsid wsp:val=&quot;003812DD&quot;/&gt;&lt;wsp:rsid wsp:val=&quot;0038258A&quot;/&gt;&lt;wsp:rsid wsp:val=&quot;003826C2&quot;/&gt;&lt;wsp:rsid wsp:val=&quot;00384092&quot;/&gt;&lt;wsp:rsid wsp:val=&quot;003846C0&quot;/&gt;&lt;wsp:rsid wsp:val=&quot;00387DDA&quot;/&gt;&lt;wsp:rsid wsp:val=&quot;00387FC9&quot;/&gt;&lt;wsp:rsid wsp:val=&quot;00390648&quot;/&gt;&lt;wsp:rsid wsp:val=&quot;003918EC&quot;/&gt;&lt;wsp:rsid wsp:val=&quot;00391D62&quot;/&gt;&lt;wsp:rsid wsp:val=&quot;0039262F&quot;/&gt;&lt;wsp:rsid wsp:val=&quot;00395648&quot;/&gt;&lt;wsp:rsid wsp:val=&quot;00397913&quot;/&gt;&lt;wsp:rsid wsp:val=&quot;003A0065&quot;/&gt;&lt;wsp:rsid wsp:val=&quot;003A04A4&quot;/&gt;&lt;wsp:rsid wsp:val=&quot;003A096E&quot;/&gt;&lt;wsp:rsid wsp:val=&quot;003A100E&quot;/&gt;&lt;wsp:rsid wsp:val=&quot;003A2F46&quot;/&gt;&lt;wsp:rsid wsp:val=&quot;003A7104&quot;/&gt;&lt;wsp:rsid wsp:val=&quot;003A729A&quot;/&gt;&lt;wsp:rsid wsp:val=&quot;003A74D0&quot;/&gt;&lt;wsp:rsid wsp:val=&quot;003A7681&quot;/&gt;&lt;wsp:rsid wsp:val=&quot;003A7EC7&quot;/&gt;&lt;wsp:rsid wsp:val=&quot;003A7F87&quot;/&gt;&lt;wsp:rsid wsp:val=&quot;003B0DDD&quot;/&gt;&lt;wsp:rsid wsp:val=&quot;003B1B91&quot;/&gt;&lt;wsp:rsid wsp:val=&quot;003B2D88&quot;/&gt;&lt;wsp:rsid wsp:val=&quot;003B3D00&quot;/&gt;&lt;wsp:rsid wsp:val=&quot;003B46F6&quot;/&gt;&lt;wsp:rsid wsp:val=&quot;003B5044&quot;/&gt;&lt;wsp:rsid wsp:val=&quot;003B56CA&quot;/&gt;&lt;wsp:rsid wsp:val=&quot;003B59CF&quot;/&gt;&lt;wsp:rsid wsp:val=&quot;003B5C18&quot;/&gt;&lt;wsp:rsid wsp:val=&quot;003B6A80&quot;/&gt;&lt;wsp:rsid wsp:val=&quot;003C03EE&quot;/&gt;&lt;wsp:rsid wsp:val=&quot;003C0682&quot;/&gt;&lt;wsp:rsid wsp:val=&quot;003C13C4&quot;/&gt;&lt;wsp:rsid wsp:val=&quot;003C1BF7&quot;/&gt;&lt;wsp:rsid wsp:val=&quot;003C39B5&quot;/&gt;&lt;wsp:rsid wsp:val=&quot;003C3D7E&quot;/&gt;&lt;wsp:rsid wsp:val=&quot;003C571B&quot;/&gt;&lt;wsp:rsid wsp:val=&quot;003C7A7E&quot;/&gt;&lt;wsp:rsid wsp:val=&quot;003D01C9&quot;/&gt;&lt;wsp:rsid wsp:val=&quot;003D0991&quot;/&gt;&lt;wsp:rsid wsp:val=&quot;003D0AE2&quot;/&gt;&lt;wsp:rsid wsp:val=&quot;003D1CAD&quot;/&gt;&lt;wsp:rsid wsp:val=&quot;003D2D4A&quot;/&gt;&lt;wsp:rsid wsp:val=&quot;003D3117&quot;/&gt;&lt;wsp:rsid wsp:val=&quot;003D3885&quot;/&gt;&lt;wsp:rsid wsp:val=&quot;003D661B&quot;/&gt;&lt;wsp:rsid wsp:val=&quot;003D7A68&quot;/&gt;&lt;wsp:rsid wsp:val=&quot;003D7B0F&quot;/&gt;&lt;wsp:rsid wsp:val=&quot;003E09CE&quot;/&gt;&lt;wsp:rsid wsp:val=&quot;003E1364&quot;/&gt;&lt;wsp:rsid wsp:val=&quot;003E2215&quot;/&gt;&lt;wsp:rsid wsp:val=&quot;003E2295&quot;/&gt;&lt;wsp:rsid wsp:val=&quot;003E2860&quot;/&gt;&lt;wsp:rsid wsp:val=&quot;003E3878&quot;/&gt;&lt;wsp:rsid wsp:val=&quot;003E5319&quot;/&gt;&lt;wsp:rsid wsp:val=&quot;003E72F2&quot;/&gt;&lt;wsp:rsid wsp:val=&quot;003F0AE0&quot;/&gt;&lt;wsp:rsid wsp:val=&quot;003F0F14&quot;/&gt;&lt;wsp:rsid wsp:val=&quot;003F1337&quot;/&gt;&lt;wsp:rsid wsp:val=&quot;003F215C&quot;/&gt;&lt;wsp:rsid wsp:val=&quot;003F2411&quot;/&gt;&lt;wsp:rsid wsp:val=&quot;003F3AAD&quot;/&gt;&lt;wsp:rsid wsp:val=&quot;003F3E82&quot;/&gt;&lt;wsp:rsid wsp:val=&quot;003F4D9C&quot;/&gt;&lt;wsp:rsid wsp:val=&quot;003F4FD4&quot;/&gt;&lt;wsp:rsid wsp:val=&quot;003F54E4&quot;/&gt;&lt;wsp:rsid wsp:val=&quot;003F575F&quot;/&gt;&lt;wsp:rsid wsp:val=&quot;003F7B86&quot;/&gt;&lt;wsp:rsid wsp:val=&quot;00400966&quot;/&gt;&lt;wsp:rsid wsp:val=&quot;00400B7C&quot;/&gt;&lt;wsp:rsid wsp:val=&quot;004027EE&quot;/&gt;&lt;wsp:rsid wsp:val=&quot;00403589&quot;/&gt;&lt;wsp:rsid wsp:val=&quot;0040460C&quot;/&gt;&lt;wsp:rsid wsp:val=&quot;00404CB2&quot;/&gt;&lt;wsp:rsid wsp:val=&quot;00404E73&quot;/&gt;&lt;wsp:rsid wsp:val=&quot;004051A8&quot;/&gt;&lt;wsp:rsid wsp:val=&quot;00405E8B&quot;/&gt;&lt;wsp:rsid wsp:val=&quot;004064D7&quot;/&gt;&lt;wsp:rsid wsp:val=&quot;00406EF3&quot;/&gt;&lt;wsp:rsid wsp:val=&quot;004075B0&quot;/&gt;&lt;wsp:rsid wsp:val=&quot;00407F72&quot;/&gt;&lt;wsp:rsid wsp:val=&quot;00407F96&quot;/&gt;&lt;wsp:rsid wsp:val=&quot;00410CB2&quot;/&gt;&lt;wsp:rsid wsp:val=&quot;0041105E&quot;/&gt;&lt;wsp:rsid wsp:val=&quot;0041114C&quot;/&gt;&lt;wsp:rsid wsp:val=&quot;004126E0&quot;/&gt;&lt;wsp:rsid wsp:val=&quot;004139E8&quot;/&gt;&lt;wsp:rsid wsp:val=&quot;00413EA4&quot;/&gt;&lt;wsp:rsid wsp:val=&quot;004145EE&quot;/&gt;&lt;wsp:rsid wsp:val=&quot;0041504B&quot;/&gt;&lt;wsp:rsid wsp:val=&quot;00415100&quot;/&gt;&lt;wsp:rsid wsp:val=&quot;004170A9&quot;/&gt;&lt;wsp:rsid wsp:val=&quot;004172A9&quot;/&gt;&lt;wsp:rsid wsp:val=&quot;0041735C&quot;/&gt;&lt;wsp:rsid wsp:val=&quot;00420221&quot;/&gt;&lt;wsp:rsid wsp:val=&quot;00421645&quot;/&gt;&lt;wsp:rsid wsp:val=&quot;0042310D&quot;/&gt;&lt;wsp:rsid wsp:val=&quot;00423129&quot;/&gt;&lt;wsp:rsid wsp:val=&quot;00423205&quot;/&gt;&lt;wsp:rsid wsp:val=&quot;004242C6&quot;/&gt;&lt;wsp:rsid wsp:val=&quot;00424597&quot;/&gt;&lt;wsp:rsid wsp:val=&quot;00424707&quot;/&gt;&lt;wsp:rsid wsp:val=&quot;004247C6&quot;/&gt;&lt;wsp:rsid wsp:val=&quot;004249B6&quot;/&gt;&lt;wsp:rsid wsp:val=&quot;00424C9D&quot;/&gt;&lt;wsp:rsid wsp:val=&quot;00424D45&quot;/&gt;&lt;wsp:rsid wsp:val=&quot;00425364&quot;/&gt;&lt;wsp:rsid wsp:val=&quot;0042752C&quot;/&gt;&lt;wsp:rsid wsp:val=&quot;00427F2F&quot;/&gt;&lt;wsp:rsid wsp:val=&quot;004308D9&quot;/&gt;&lt;wsp:rsid wsp:val=&quot;00431B30&quot;/&gt;&lt;wsp:rsid wsp:val=&quot;00431E86&quot;/&gt;&lt;wsp:rsid wsp:val=&quot;00433856&quot;/&gt;&lt;wsp:rsid wsp:val=&quot;00433907&quot;/&gt;&lt;wsp:rsid wsp:val=&quot;00433C89&quot;/&gt;&lt;wsp:rsid wsp:val=&quot;00434492&quot;/&gt;&lt;wsp:rsid wsp:val=&quot;00435205&quot;/&gt;&lt;wsp:rsid wsp:val=&quot;00435DA0&quot;/&gt;&lt;wsp:rsid wsp:val=&quot;0043659C&quot;/&gt;&lt;wsp:rsid wsp:val=&quot;0043747D&quot;/&gt;&lt;wsp:rsid wsp:val=&quot;004376FF&quot;/&gt;&lt;wsp:rsid wsp:val=&quot;00440096&quot;/&gt;&lt;wsp:rsid wsp:val=&quot;0044081C&quot;/&gt;&lt;wsp:rsid wsp:val=&quot;00441656&quot;/&gt;&lt;wsp:rsid wsp:val=&quot;0044189D&quot;/&gt;&lt;wsp:rsid wsp:val=&quot;00442304&quot;/&gt;&lt;wsp:rsid wsp:val=&quot;004424ED&quot;/&gt;&lt;wsp:rsid wsp:val=&quot;00443000&quot;/&gt;&lt;wsp:rsid wsp:val=&quot;00443249&quot;/&gt;&lt;wsp:rsid wsp:val=&quot;00443657&quot;/&gt;&lt;wsp:rsid wsp:val=&quot;00443B30&quot;/&gt;&lt;wsp:rsid wsp:val=&quot;00445B02&quot;/&gt;&lt;wsp:rsid wsp:val=&quot;00445C6F&quot;/&gt;&lt;wsp:rsid wsp:val=&quot;00447741&quot;/&gt;&lt;wsp:rsid wsp:val=&quot;00447AE5&quot;/&gt;&lt;wsp:rsid wsp:val=&quot;004505D6&quot;/&gt;&lt;wsp:rsid wsp:val=&quot;0045066B&quot;/&gt;&lt;wsp:rsid wsp:val=&quot;00450BB3&quot;/&gt;&lt;wsp:rsid wsp:val=&quot;00450FFB&quot;/&gt;&lt;wsp:rsid wsp:val=&quot;00451F0B&quot;/&gt;&lt;wsp:rsid wsp:val=&quot;004544B6&quot;/&gt;&lt;wsp:rsid wsp:val=&quot;00454905&quot;/&gt;&lt;wsp:rsid wsp:val=&quot;00454A3D&quot;/&gt;&lt;wsp:rsid wsp:val=&quot;00455404&quot;/&gt;&lt;wsp:rsid wsp:val=&quot;004557A5&quot;/&gt;&lt;wsp:rsid wsp:val=&quot;0045593E&quot;/&gt;&lt;wsp:rsid wsp:val=&quot;00455D38&quot;/&gt;&lt;wsp:rsid wsp:val=&quot;004569D8&quot;/&gt;&lt;wsp:rsid wsp:val=&quot;004573A8&quot;/&gt;&lt;wsp:rsid wsp:val=&quot;00457517&quot;/&gt;&lt;wsp:rsid wsp:val=&quot;004603CB&quot;/&gt;&lt;wsp:rsid wsp:val=&quot;00460552&quot;/&gt;&lt;wsp:rsid wsp:val=&quot;00460F73&quot;/&gt;&lt;wsp:rsid wsp:val=&quot;0046126A&quot;/&gt;&lt;wsp:rsid wsp:val=&quot;0046228D&quot;/&gt;&lt;wsp:rsid wsp:val=&quot;00462692&quot;/&gt;&lt;wsp:rsid wsp:val=&quot;00462CA6&quot;/&gt;&lt;wsp:rsid wsp:val=&quot;00463977&quot;/&gt;&lt;wsp:rsid wsp:val=&quot;0046474C&quot;/&gt;&lt;wsp:rsid wsp:val=&quot;00465079&quot;/&gt;&lt;wsp:rsid wsp:val=&quot;00465659&quot;/&gt;&lt;wsp:rsid wsp:val=&quot;00465674&quot;/&gt;&lt;wsp:rsid wsp:val=&quot;00467D74&quot;/&gt;&lt;wsp:rsid wsp:val=&quot;004702BC&quot;/&gt;&lt;wsp:rsid wsp:val=&quot;0047075D&quot;/&gt;&lt;wsp:rsid wsp:val=&quot;0047077E&quot;/&gt;&lt;wsp:rsid wsp:val=&quot;00471461&quot;/&gt;&lt;wsp:rsid wsp:val=&quot;0047520D&quot;/&gt;&lt;wsp:rsid wsp:val=&quot;00475842&quot;/&gt;&lt;wsp:rsid wsp:val=&quot;00476234&quot;/&gt;&lt;wsp:rsid wsp:val=&quot;004768C9&quot;/&gt;&lt;wsp:rsid wsp:val=&quot;00476E5A&quot;/&gt;&lt;wsp:rsid wsp:val=&quot;004811C1&quot;/&gt;&lt;wsp:rsid wsp:val=&quot;00482518&quot;/&gt;&lt;wsp:rsid wsp:val=&quot;00484751&quot;/&gt;&lt;wsp:rsid wsp:val=&quot;00484C50&quot;/&gt;&lt;wsp:rsid wsp:val=&quot;00487B10&quot;/&gt;&lt;wsp:rsid wsp:val=&quot;00487CA3&quot;/&gt;&lt;wsp:rsid wsp:val=&quot;00490078&quot;/&gt;&lt;wsp:rsid wsp:val=&quot;00492FEA&quot;/&gt;&lt;wsp:rsid wsp:val=&quot;004944E6&quot;/&gt;&lt;wsp:rsid wsp:val=&quot;00494B75&quot;/&gt;&lt;wsp:rsid wsp:val=&quot;00495508&quot;/&gt;&lt;wsp:rsid wsp:val=&quot;00496268&quot;/&gt;&lt;wsp:rsid wsp:val=&quot;00496DF6&quot;/&gt;&lt;wsp:rsid wsp:val=&quot;00497A07&quot;/&gt;&lt;wsp:rsid wsp:val=&quot;00497BB3&quot;/&gt;&lt;wsp:rsid wsp:val=&quot;00497EE5&quot;/&gt;&lt;wsp:rsid wsp:val=&quot;004A03DD&quot;/&gt;&lt;wsp:rsid wsp:val=&quot;004A0EA6&quot;/&gt;&lt;wsp:rsid wsp:val=&quot;004A363A&quot;/&gt;&lt;wsp:rsid wsp:val=&quot;004A3CC0&quot;/&gt;&lt;wsp:rsid wsp:val=&quot;004A4146&quot;/&gt;&lt;wsp:rsid wsp:val=&quot;004A7278&quot;/&gt;&lt;wsp:rsid wsp:val=&quot;004B0175&quot;/&gt;&lt;wsp:rsid wsp:val=&quot;004B036F&quot;/&gt;&lt;wsp:rsid wsp:val=&quot;004B06E7&quot;/&gt;&lt;wsp:rsid wsp:val=&quot;004B4A9C&quot;/&gt;&lt;wsp:rsid wsp:val=&quot;004B555F&quot;/&gt;&lt;wsp:rsid wsp:val=&quot;004B7F37&quot;/&gt;&lt;wsp:rsid wsp:val=&quot;004C0337&quot;/&gt;&lt;wsp:rsid wsp:val=&quot;004C3968&quot;/&gt;&lt;wsp:rsid wsp:val=&quot;004C4C7B&quot;/&gt;&lt;wsp:rsid wsp:val=&quot;004C4CEA&quot;/&gt;&lt;wsp:rsid wsp:val=&quot;004C4EE1&quot;/&gt;&lt;wsp:rsid wsp:val=&quot;004C4F99&quot;/&gt;&lt;wsp:rsid wsp:val=&quot;004C7502&quot;/&gt;&lt;wsp:rsid wsp:val=&quot;004D0F61&quot;/&gt;&lt;wsp:rsid wsp:val=&quot;004D2A1B&quot;/&gt;&lt;wsp:rsid wsp:val=&quot;004D2CA7&quot;/&gt;&lt;wsp:rsid wsp:val=&quot;004D406C&quot;/&gt;&lt;wsp:rsid wsp:val=&quot;004D41F4&quot;/&gt;&lt;wsp:rsid wsp:val=&quot;004D482D&quot;/&gt;&lt;wsp:rsid wsp:val=&quot;004D5215&quot;/&gt;&lt;wsp:rsid wsp:val=&quot;004D5AC2&quot;/&gt;&lt;wsp:rsid wsp:val=&quot;004D66F7&quot;/&gt;&lt;wsp:rsid wsp:val=&quot;004D6C12&quot;/&gt;&lt;wsp:rsid wsp:val=&quot;004D6F4C&quot;/&gt;&lt;wsp:rsid wsp:val=&quot;004D7335&quot;/&gt;&lt;wsp:rsid wsp:val=&quot;004D7976&quot;/&gt;&lt;wsp:rsid wsp:val=&quot;004E0A83&quot;/&gt;&lt;wsp:rsid wsp:val=&quot;004E0AB5&quot;/&gt;&lt;wsp:rsid wsp:val=&quot;004E0F63&quot;/&gt;&lt;wsp:rsid wsp:val=&quot;004E106B&quot;/&gt;&lt;wsp:rsid wsp:val=&quot;004E1B4C&quot;/&gt;&lt;wsp:rsid wsp:val=&quot;004E1FFC&quot;/&gt;&lt;wsp:rsid wsp:val=&quot;004E32ED&quot;/&gt;&lt;wsp:rsid wsp:val=&quot;004E3AA3&quot;/&gt;&lt;wsp:rsid wsp:val=&quot;004E3D80&quot;/&gt;&lt;wsp:rsid wsp:val=&quot;004E4148&quot;/&gt;&lt;wsp:rsid wsp:val=&quot;004E461C&quot;/&gt;&lt;wsp:rsid wsp:val=&quot;004E4949&quot;/&gt;&lt;wsp:rsid wsp:val=&quot;004E6815&quot;/&gt;&lt;wsp:rsid wsp:val=&quot;004E6FE3&quot;/&gt;&lt;wsp:rsid wsp:val=&quot;004E7295&quot;/&gt;&lt;wsp:rsid wsp:val=&quot;004E7B63&quot;/&gt;&lt;wsp:rsid wsp:val=&quot;004F01C6&quot;/&gt;&lt;wsp:rsid wsp:val=&quot;004F0BCA&quot;/&gt;&lt;wsp:rsid wsp:val=&quot;004F219A&quot;/&gt;&lt;wsp:rsid wsp:val=&quot;004F2A19&quot;/&gt;&lt;wsp:rsid wsp:val=&quot;004F3734&quot;/&gt;&lt;wsp:rsid wsp:val=&quot;004F4C07&quot;/&gt;&lt;wsp:rsid wsp:val=&quot;004F4C85&quot;/&gt;&lt;wsp:rsid wsp:val=&quot;004F67E4&quot;/&gt;&lt;wsp:rsid wsp:val=&quot;004F6D5F&quot;/&gt;&lt;wsp:rsid wsp:val=&quot;004F7341&quot;/&gt;&lt;wsp:rsid wsp:val=&quot;004F73F1&quot;/&gt;&lt;wsp:rsid wsp:val=&quot;004F75F2&quot;/&gt;&lt;wsp:rsid wsp:val=&quot;00500DD2&quot;/&gt;&lt;wsp:rsid wsp:val=&quot;0050150F&quot;/&gt;&lt;wsp:rsid wsp:val=&quot;005045BC&quot;/&gt;&lt;wsp:rsid wsp:val=&quot;00505B0C&quot;/&gt;&lt;wsp:rsid wsp:val=&quot;00506950&quot;/&gt;&lt;wsp:rsid wsp:val=&quot;00506F8A&quot;/&gt;&lt;wsp:rsid wsp:val=&quot;00507099&quot;/&gt;&lt;wsp:rsid wsp:val=&quot;00507FA1&quot;/&gt;&lt;wsp:rsid wsp:val=&quot;005105A3&quot;/&gt;&lt;wsp:rsid wsp:val=&quot;0051215C&quot;/&gt;&lt;wsp:rsid wsp:val=&quot;00512408&quot;/&gt;&lt;wsp:rsid wsp:val=&quot;00512B52&quot;/&gt;&lt;wsp:rsid wsp:val=&quot;005138B1&quot;/&gt;&lt;wsp:rsid wsp:val=&quot;0051517D&quot;/&gt;&lt;wsp:rsid wsp:val=&quot;005151C9&quot;/&gt;&lt;wsp:rsid wsp:val=&quot;005163C7&quot;/&gt;&lt;wsp:rsid wsp:val=&quot;00517D44&quot;/&gt;&lt;wsp:rsid wsp:val=&quot;00520788&quot;/&gt;&lt;wsp:rsid wsp:val=&quot;0052080B&quot;/&gt;&lt;wsp:rsid wsp:val=&quot;0052121B&quot;/&gt;&lt;wsp:rsid wsp:val=&quot;005214FD&quot;/&gt;&lt;wsp:rsid wsp:val=&quot;00521511&quot;/&gt;&lt;wsp:rsid wsp:val=&quot;005218AF&quot;/&gt;&lt;wsp:rsid wsp:val=&quot;00521FDE&quot;/&gt;&lt;wsp:rsid wsp:val=&quot;005226DE&quot;/&gt;&lt;wsp:rsid wsp:val=&quot;00523203&quot;/&gt;&lt;wsp:rsid wsp:val=&quot;00523319&quot;/&gt;&lt;wsp:rsid wsp:val=&quot;005250C0&quot;/&gt;&lt;wsp:rsid wsp:val=&quot;00525173&quot;/&gt;&lt;wsp:rsid wsp:val=&quot;0052549C&quot;/&gt;&lt;wsp:rsid wsp:val=&quot;0052556E&quot;/&gt;&lt;wsp:rsid wsp:val=&quot;00525CFD&quot;/&gt;&lt;wsp:rsid wsp:val=&quot;005263B0&quot;/&gt;&lt;wsp:rsid wsp:val=&quot;0052660F&quot;/&gt;&lt;wsp:rsid wsp:val=&quot;005268BA&quot;/&gt;&lt;wsp:rsid wsp:val=&quot;005301AF&quot;/&gt;&lt;wsp:rsid wsp:val=&quot;00531055&quot;/&gt;&lt;wsp:rsid wsp:val=&quot;00531078&quot;/&gt;&lt;wsp:rsid wsp:val=&quot;005315EE&quot;/&gt;&lt;wsp:rsid wsp:val=&quot;00531AD5&quot;/&gt;&lt;wsp:rsid wsp:val=&quot;00531B14&quot;/&gt;&lt;wsp:rsid wsp:val=&quot;00532034&quot;/&gt;&lt;wsp:rsid wsp:val=&quot;0053250B&quot;/&gt;&lt;wsp:rsid wsp:val=&quot;00532858&quot;/&gt;&lt;wsp:rsid wsp:val=&quot;00532EE7&quot;/&gt;&lt;wsp:rsid wsp:val=&quot;00534069&quot;/&gt;&lt;wsp:rsid wsp:val=&quot;00534E02&quot;/&gt;&lt;wsp:rsid wsp:val=&quot;00540255&quot;/&gt;&lt;wsp:rsid wsp:val=&quot;005420F4&quot;/&gt;&lt;wsp:rsid wsp:val=&quot;005434AF&quot;/&gt;&lt;wsp:rsid wsp:val=&quot;00543D5D&quot;/&gt;&lt;wsp:rsid wsp:val=&quot;00544082&quot;/&gt;&lt;wsp:rsid wsp:val=&quot;0054618A&quot;/&gt;&lt;wsp:rsid wsp:val=&quot;00546867&quot;/&gt;&lt;wsp:rsid wsp:val=&quot;00547B26&quot;/&gt;&lt;wsp:rsid wsp:val=&quot;005515D8&quot;/&gt;&lt;wsp:rsid wsp:val=&quot;0055205B&quot;/&gt;&lt;wsp:rsid wsp:val=&quot;0055258E&quot;/&gt;&lt;wsp:rsid wsp:val=&quot;00552C34&quot;/&gt;&lt;wsp:rsid wsp:val=&quot;005535A0&quot;/&gt;&lt;wsp:rsid wsp:val=&quot;00554707&quot;/&gt;&lt;wsp:rsid wsp:val=&quot;00555570&quot;/&gt;&lt;wsp:rsid wsp:val=&quot;00555D88&quot;/&gt;&lt;wsp:rsid wsp:val=&quot;00556564&quot;/&gt;&lt;wsp:rsid wsp:val=&quot;00556882&quot;/&gt;&lt;wsp:rsid wsp:val=&quot;00556957&quot;/&gt;&lt;wsp:rsid wsp:val=&quot;00557066&quot;/&gt;&lt;wsp:rsid wsp:val=&quot;005574AE&quot;/&gt;&lt;wsp:rsid wsp:val=&quot;0055779E&quot;/&gt;&lt;wsp:rsid wsp:val=&quot;00557BD0&quot;/&gt;&lt;wsp:rsid wsp:val=&quot;005607D2&quot;/&gt;&lt;wsp:rsid wsp:val=&quot;00561855&quot;/&gt;&lt;wsp:rsid wsp:val=&quot;005629D1&quot;/&gt;&lt;wsp:rsid wsp:val=&quot;005634A3&quot;/&gt;&lt;wsp:rsid wsp:val=&quot;00563D74&quot;/&gt;&lt;wsp:rsid wsp:val=&quot;00564CB5&quot;/&gt;&lt;wsp:rsid wsp:val=&quot;00564EC2&quot;/&gt;&lt;wsp:rsid wsp:val=&quot;00565D76&quot;/&gt;&lt;wsp:rsid wsp:val=&quot;00566A8C&quot;/&gt;&lt;wsp:rsid wsp:val=&quot;00567213&quot;/&gt;&lt;wsp:rsid wsp:val=&quot;00567A62&quot;/&gt;&lt;wsp:rsid wsp:val=&quot;00571EAA&quot;/&gt;&lt;wsp:rsid wsp:val=&quot;005723DA&quot;/&gt;&lt;wsp:rsid wsp:val=&quot;00574240&quot;/&gt;&lt;wsp:rsid wsp:val=&quot;005743CF&quot;/&gt;&lt;wsp:rsid wsp:val=&quot;005749F0&quot;/&gt;&lt;wsp:rsid wsp:val=&quot;00574B88&quot;/&gt;&lt;wsp:rsid wsp:val=&quot;00574D37&quot;/&gt;&lt;wsp:rsid wsp:val=&quot;00575B64&quot;/&gt;&lt;wsp:rsid wsp:val=&quot;00576142&quot;/&gt;&lt;wsp:rsid wsp:val=&quot;00576641&quot;/&gt;&lt;wsp:rsid wsp:val=&quot;0057788D&quot;/&gt;&lt;wsp:rsid wsp:val=&quot;00577CFB&quot;/&gt;&lt;wsp:rsid wsp:val=&quot;00577D08&quot;/&gt;&lt;wsp:rsid wsp:val=&quot;005819E4&quot;/&gt;&lt;wsp:rsid wsp:val=&quot;00581DCE&quot;/&gt;&lt;wsp:rsid wsp:val=&quot;00583A03&quot;/&gt;&lt;wsp:rsid wsp:val=&quot;00583F3F&quot;/&gt;&lt;wsp:rsid wsp:val=&quot;0058406C&quot;/&gt;&lt;wsp:rsid wsp:val=&quot;00584338&quot;/&gt;&lt;wsp:rsid wsp:val=&quot;00584C9D&quot;/&gt;&lt;wsp:rsid wsp:val=&quot;00585DEB&quot;/&gt;&lt;wsp:rsid wsp:val=&quot;0058667D&quot;/&gt;&lt;wsp:rsid wsp:val=&quot;005910BA&quot;/&gt;&lt;wsp:rsid wsp:val=&quot;005914B6&quot;/&gt;&lt;wsp:rsid wsp:val=&quot;00593163&quot;/&gt;&lt;wsp:rsid wsp:val=&quot;00593587&quot;/&gt;&lt;wsp:rsid wsp:val=&quot;00594869&quot;/&gt;&lt;wsp:rsid wsp:val=&quot;0059552C&quot;/&gt;&lt;wsp:rsid wsp:val=&quot;00595FAC&quot;/&gt;&lt;wsp:rsid wsp:val=&quot;00597A70&quot;/&gt;&lt;wsp:rsid wsp:val=&quot;00597A75&quot;/&gt;&lt;wsp:rsid wsp:val=&quot;005A0F7B&quot;/&gt;&lt;wsp:rsid wsp:val=&quot;005A22BA&quot;/&gt;&lt;wsp:rsid wsp:val=&quot;005A4DEC&quot;/&gt;&lt;wsp:rsid wsp:val=&quot;005A52D4&quot;/&gt;&lt;wsp:rsid wsp:val=&quot;005A743C&quot;/&gt;&lt;wsp:rsid wsp:val=&quot;005A79DB&quot;/&gt;&lt;wsp:rsid wsp:val=&quot;005A7CE7&quot;/&gt;&lt;wsp:rsid wsp:val=&quot;005B074F&quot;/&gt;&lt;wsp:rsid wsp:val=&quot;005B0B5B&quot;/&gt;&lt;wsp:rsid wsp:val=&quot;005B0CC5&quot;/&gt;&lt;wsp:rsid wsp:val=&quot;005B1ED7&quot;/&gt;&lt;wsp:rsid wsp:val=&quot;005B27DA&quot;/&gt;&lt;wsp:rsid wsp:val=&quot;005B2CDF&quot;/&gt;&lt;wsp:rsid wsp:val=&quot;005B394F&quot;/&gt;&lt;wsp:rsid wsp:val=&quot;005B5134&quot;/&gt;&lt;wsp:rsid wsp:val=&quot;005B51A7&quot;/&gt;&lt;wsp:rsid wsp:val=&quot;005B6E71&quot;/&gt;&lt;wsp:rsid wsp:val=&quot;005C0A02&quot;/&gt;&lt;wsp:rsid wsp:val=&quot;005C123B&quot;/&gt;&lt;wsp:rsid wsp:val=&quot;005C129F&quot;/&gt;&lt;wsp:rsid wsp:val=&quot;005C13E2&quot;/&gt;&lt;wsp:rsid wsp:val=&quot;005C1AC9&quot;/&gt;&lt;wsp:rsid wsp:val=&quot;005C1FD1&quot;/&gt;&lt;wsp:rsid wsp:val=&quot;005C385D&quot;/&gt;&lt;wsp:rsid wsp:val=&quot;005C3E3F&quot;/&gt;&lt;wsp:rsid wsp:val=&quot;005C4903&quot;/&gt;&lt;wsp:rsid wsp:val=&quot;005C5777&quot;/&gt;&lt;wsp:rsid wsp:val=&quot;005C5835&quot;/&gt;&lt;wsp:rsid wsp:val=&quot;005C6C65&quot;/&gt;&lt;wsp:rsid wsp:val=&quot;005C756E&quot;/&gt;&lt;wsp:rsid wsp:val=&quot;005C7A4B&quot;/&gt;&lt;wsp:rsid wsp:val=&quot;005D006E&quot;/&gt;&lt;wsp:rsid wsp:val=&quot;005D01D1&quot;/&gt;&lt;wsp:rsid wsp:val=&quot;005D2CCF&quot;/&gt;&lt;wsp:rsid wsp:val=&quot;005D4392&quot;/&gt;&lt;wsp:rsid wsp:val=&quot;005D467A&quot;/&gt;&lt;wsp:rsid wsp:val=&quot;005D61FD&quot;/&gt;&lt;wsp:rsid wsp:val=&quot;005D6C0D&quot;/&gt;&lt;wsp:rsid wsp:val=&quot;005D72EC&quot;/&gt;&lt;wsp:rsid wsp:val=&quot;005E0AD5&quot;/&gt;&lt;wsp:rsid wsp:val=&quot;005E1BA3&quot;/&gt;&lt;wsp:rsid wsp:val=&quot;005E1BBB&quot;/&gt;&lt;wsp:rsid wsp:val=&quot;005E23E1&quot;/&gt;&lt;wsp:rsid wsp:val=&quot;005E29B8&quot;/&gt;&lt;wsp:rsid wsp:val=&quot;005E29BC&quot;/&gt;&lt;wsp:rsid wsp:val=&quot;005E2EAE&quot;/&gt;&lt;wsp:rsid wsp:val=&quot;005E3A97&quot;/&gt;&lt;wsp:rsid wsp:val=&quot;005E49B1&quot;/&gt;&lt;wsp:rsid wsp:val=&quot;005E4FB4&quot;/&gt;&lt;wsp:rsid wsp:val=&quot;005E52D7&quot;/&gt;&lt;wsp:rsid wsp:val=&quot;005E5A56&quot;/&gt;&lt;wsp:rsid wsp:val=&quot;005E6553&quot;/&gt;&lt;wsp:rsid wsp:val=&quot;005E6D3E&quot;/&gt;&lt;wsp:rsid wsp:val=&quot;005E7AE9&quot;/&gt;&lt;wsp:rsid wsp:val=&quot;005F1503&quot;/&gt;&lt;wsp:rsid wsp:val=&quot;005F2D03&quot;/&gt;&lt;wsp:rsid wsp:val=&quot;005F48A7&quot;/&gt;&lt;wsp:rsid wsp:val=&quot;005F4D66&quot;/&gt;&lt;wsp:rsid wsp:val=&quot;005F5A82&quot;/&gt;&lt;wsp:rsid wsp:val=&quot;005F5AE8&quot;/&gt;&lt;wsp:rsid wsp:val=&quot;005F5FF7&quot;/&gt;&lt;wsp:rsid wsp:val=&quot;005F6445&quot;/&gt;&lt;wsp:rsid wsp:val=&quot;005F7D2A&quot;/&gt;&lt;wsp:rsid wsp:val=&quot;00600A70&quot;/&gt;&lt;wsp:rsid wsp:val=&quot;00601148&quot;/&gt;&lt;wsp:rsid wsp:val=&quot;00602378&quot;/&gt;&lt;wsp:rsid wsp:val=&quot;00604160&quot;/&gt;&lt;wsp:rsid wsp:val=&quot;006041DD&quot;/&gt;&lt;wsp:rsid wsp:val=&quot;006043EA&quot;/&gt;&lt;wsp:rsid wsp:val=&quot;0060496F&quot;/&gt;&lt;wsp:rsid wsp:val=&quot;00604D52&quot;/&gt;&lt;wsp:rsid wsp:val=&quot;00604E5D&quot;/&gt;&lt;wsp:rsid wsp:val=&quot;00606B15&quot;/&gt;&lt;wsp:rsid wsp:val=&quot;00606B7D&quot;/&gt;&lt;wsp:rsid wsp:val=&quot;00606D4A&quot;/&gt;&lt;wsp:rsid wsp:val=&quot;00607943&quot;/&gt;&lt;wsp:rsid wsp:val=&quot;00610038&quot;/&gt;&lt;wsp:rsid wsp:val=&quot;0061019D&quot;/&gt;&lt;wsp:rsid wsp:val=&quot;00610965&quot;/&gt;&lt;wsp:rsid wsp:val=&quot;00610C0A&quot;/&gt;&lt;wsp:rsid wsp:val=&quot;00610C5B&quot;/&gt;&lt;wsp:rsid wsp:val=&quot;00611645&quot;/&gt;&lt;wsp:rsid wsp:val=&quot;006120E8&quot;/&gt;&lt;wsp:rsid wsp:val=&quot;006127A2&quot;/&gt;&lt;wsp:rsid wsp:val=&quot;00612945&quot;/&gt;&lt;wsp:rsid wsp:val=&quot;00612C15&quot;/&gt;&lt;wsp:rsid wsp:val=&quot;00612F3D&quot;/&gt;&lt;wsp:rsid wsp:val=&quot;00614685&quot;/&gt;&lt;wsp:rsid wsp:val=&quot;00614CB7&quot;/&gt;&lt;wsp:rsid wsp:val=&quot;00615A44&quot;/&gt;&lt;wsp:rsid wsp:val=&quot;0061642D&quot;/&gt;&lt;wsp:rsid wsp:val=&quot;006175E1&quot;/&gt;&lt;wsp:rsid wsp:val=&quot;006178D3&quot;/&gt;&lt;wsp:rsid wsp:val=&quot;00617C64&quot;/&gt;&lt;wsp:rsid wsp:val=&quot;00617F8A&quot;/&gt;&lt;wsp:rsid wsp:val=&quot;00620C44&quot;/&gt;&lt;wsp:rsid wsp:val=&quot;0062102C&quot;/&gt;&lt;wsp:rsid wsp:val=&quot;00621B1C&quot;/&gt;&lt;wsp:rsid wsp:val=&quot;00621CCE&quot;/&gt;&lt;wsp:rsid wsp:val=&quot;00622AEB&quot;/&gt;&lt;wsp:rsid wsp:val=&quot;006238C7&quot;/&gt;&lt;wsp:rsid wsp:val=&quot;00623C8D&quot;/&gt;&lt;wsp:rsid wsp:val=&quot;00623FD2&quot;/&gt;&lt;wsp:rsid wsp:val=&quot;00624236&quot;/&gt;&lt;wsp:rsid wsp:val=&quot;00624BFC&quot;/&gt;&lt;wsp:rsid wsp:val=&quot;006257D4&quot;/&gt;&lt;wsp:rsid wsp:val=&quot;00627E36&quot;/&gt;&lt;wsp:rsid wsp:val=&quot;00627FC6&quot;/&gt;&lt;wsp:rsid wsp:val=&quot;006304A8&quot;/&gt;&lt;wsp:rsid wsp:val=&quot;00631696&quot;/&gt;&lt;wsp:rsid wsp:val=&quot;00631B87&quot;/&gt;&lt;wsp:rsid wsp:val=&quot;0063239F&quot;/&gt;&lt;wsp:rsid wsp:val=&quot;006325AE&quot;/&gt;&lt;wsp:rsid wsp:val=&quot;0063291C&quot;/&gt;&lt;wsp:rsid wsp:val=&quot;00632C3F&quot;/&gt;&lt;wsp:rsid wsp:val=&quot;00633907&quot;/&gt;&lt;wsp:rsid wsp:val=&quot;00633B72&quot;/&gt;&lt;wsp:rsid wsp:val=&quot;00633F31&quot;/&gt;&lt;wsp:rsid wsp:val=&quot;00634E8C&quot;/&gt;&lt;wsp:rsid wsp:val=&quot;00635FE9&quot;/&gt;&lt;wsp:rsid wsp:val=&quot;006363FF&quot;/&gt;&lt;wsp:rsid wsp:val=&quot;006371F5&quot;/&gt;&lt;wsp:rsid wsp:val=&quot;0063759A&quot;/&gt;&lt;wsp:rsid wsp:val=&quot;0063799C&quot;/&gt;&lt;wsp:rsid wsp:val=&quot;00637C64&quot;/&gt;&lt;wsp:rsid wsp:val=&quot;00637D3E&quot;/&gt;&lt;wsp:rsid wsp:val=&quot;00641730&quot;/&gt;&lt;wsp:rsid wsp:val=&quot;00641FA0&quot;/&gt;&lt;wsp:rsid wsp:val=&quot;00643579&quot;/&gt;&lt;wsp:rsid wsp:val=&quot;006439AA&quot;/&gt;&lt;wsp:rsid wsp:val=&quot;00643EB8&quot;/&gt;&lt;wsp:rsid wsp:val=&quot;00644020&quot;/&gt;&lt;wsp:rsid wsp:val=&quot;006459EC&quot;/&gt;&lt;wsp:rsid wsp:val=&quot;00646BCE&quot;/&gt;&lt;wsp:rsid wsp:val=&quot;00646BDE&quot;/&gt;&lt;wsp:rsid wsp:val=&quot;00646C46&quot;/&gt;&lt;wsp:rsid wsp:val=&quot;006504BB&quot;/&gt;&lt;wsp:rsid wsp:val=&quot;0065122E&quot;/&gt;&lt;wsp:rsid wsp:val=&quot;006516CD&quot;/&gt;&lt;wsp:rsid wsp:val=&quot;006517C0&quot;/&gt;&lt;wsp:rsid wsp:val=&quot;00652BC4&quot;/&gt;&lt;wsp:rsid wsp:val=&quot;006537E0&quot;/&gt;&lt;wsp:rsid wsp:val=&quot;00653D12&quot;/&gt;&lt;wsp:rsid wsp:val=&quot;00655115&quot;/&gt;&lt;wsp:rsid wsp:val=&quot;0065621F&quot;/&gt;&lt;wsp:rsid wsp:val=&quot;0065647A&quot;/&gt;&lt;wsp:rsid wsp:val=&quot;006578D0&quot;/&gt;&lt;wsp:rsid wsp:val=&quot;00660329&quot;/&gt;&lt;wsp:rsid wsp:val=&quot;00660A8F&quot;/&gt;&lt;wsp:rsid wsp:val=&quot;00661350&quot;/&gt;&lt;wsp:rsid wsp:val=&quot;00662653&quot;/&gt;&lt;wsp:rsid wsp:val=&quot;0066308E&quot;/&gt;&lt;wsp:rsid wsp:val=&quot;00663996&quot;/&gt;&lt;wsp:rsid wsp:val=&quot;0066532E&quot;/&gt;&lt;wsp:rsid wsp:val=&quot;00666784&quot;/&gt;&lt;wsp:rsid wsp:val=&quot;0066685E&quot;/&gt;&lt;wsp:rsid wsp:val=&quot;00666C3B&quot;/&gt;&lt;wsp:rsid wsp:val=&quot;00670A4A&quot;/&gt;&lt;wsp:rsid wsp:val=&quot;00670CE2&quot;/&gt;&lt;wsp:rsid wsp:val=&quot;006710E2&quot;/&gt;&lt;wsp:rsid wsp:val=&quot;00671696&quot;/&gt;&lt;wsp:rsid wsp:val=&quot;0067176E&quot;/&gt;&lt;wsp:rsid wsp:val=&quot;00671DB3&quot;/&gt;&lt;wsp:rsid wsp:val=&quot;00672957&quot;/&gt;&lt;wsp:rsid wsp:val=&quot;00672C68&quot;/&gt;&lt;wsp:rsid wsp:val=&quot;00672DF4&quot;/&gt;&lt;wsp:rsid wsp:val=&quot;00674610&quot;/&gt;&lt;wsp:rsid wsp:val=&quot;00674D81&quot;/&gt;&lt;wsp:rsid wsp:val=&quot;00675572&quot;/&gt;&lt;wsp:rsid wsp:val=&quot;00675868&quot;/&gt;&lt;wsp:rsid wsp:val=&quot;00676263&quot;/&gt;&lt;wsp:rsid wsp:val=&quot;006776D1&quot;/&gt;&lt;wsp:rsid wsp:val=&quot;006777B7&quot;/&gt;&lt;wsp:rsid wsp:val=&quot;00677B94&quot;/&gt;&lt;wsp:rsid wsp:val=&quot;00680027&quot;/&gt;&lt;wsp:rsid wsp:val=&quot;00681409&quot;/&gt;&lt;wsp:rsid wsp:val=&quot;00682462&quot;/&gt;&lt;wsp:rsid wsp:val=&quot;0068444E&quot;/&gt;&lt;wsp:rsid wsp:val=&quot;0068519E&quot;/&gt;&lt;wsp:rsid wsp:val=&quot;0068657C&quot;/&gt;&lt;wsp:rsid wsp:val=&quot;006870B0&quot;/&gt;&lt;wsp:rsid wsp:val=&quot;006871CC&quot;/&gt;&lt;wsp:rsid wsp:val=&quot;006878AC&quot;/&gt;&lt;wsp:rsid wsp:val=&quot;006879E6&quot;/&gt;&lt;wsp:rsid wsp:val=&quot;006916D3&quot;/&gt;&lt;wsp:rsid wsp:val=&quot;00691896&quot;/&gt;&lt;wsp:rsid wsp:val=&quot;006919A2&quot;/&gt;&lt;wsp:rsid wsp:val=&quot;00692D2E&quot;/&gt;&lt;wsp:rsid wsp:val=&quot;0069318C&quot;/&gt;&lt;wsp:rsid wsp:val=&quot;006938A5&quot;/&gt;&lt;wsp:rsid wsp:val=&quot;00693F20&quot;/&gt;&lt;wsp:rsid wsp:val=&quot;00694A90&quot;/&gt;&lt;wsp:rsid wsp:val=&quot;0069700D&quot;/&gt;&lt;wsp:rsid wsp:val=&quot;006979AE&quot;/&gt;&lt;wsp:rsid wsp:val=&quot;006A11C2&quot;/&gt;&lt;wsp:rsid wsp:val=&quot;006A307A&quot;/&gt;&lt;wsp:rsid wsp:val=&quot;006A3BC5&quot;/&gt;&lt;wsp:rsid wsp:val=&quot;006A4873&quot;/&gt;&lt;wsp:rsid wsp:val=&quot;006A4BCA&quot;/&gt;&lt;wsp:rsid wsp:val=&quot;006A4EF1&quot;/&gt;&lt;wsp:rsid wsp:val=&quot;006A5625&quot;/&gt;&lt;wsp:rsid wsp:val=&quot;006A5D54&quot;/&gt;&lt;wsp:rsid wsp:val=&quot;006A631E&quot;/&gt;&lt;wsp:rsid wsp:val=&quot;006A6F1B&quot;/&gt;&lt;wsp:rsid wsp:val=&quot;006A7D68&quot;/&gt;&lt;wsp:rsid wsp:val=&quot;006B1990&quot;/&gt;&lt;wsp:rsid wsp:val=&quot;006B45C1&quot;/&gt;&lt;wsp:rsid wsp:val=&quot;006B498F&quot;/&gt;&lt;wsp:rsid wsp:val=&quot;006B6040&quot;/&gt;&lt;wsp:rsid wsp:val=&quot;006B6BDF&quot;/&gt;&lt;wsp:rsid wsp:val=&quot;006B6E57&quot;/&gt;&lt;wsp:rsid wsp:val=&quot;006C10EB&quot;/&gt;&lt;wsp:rsid wsp:val=&quot;006C293E&quot;/&gt;&lt;wsp:rsid wsp:val=&quot;006C2D2C&quot;/&gt;&lt;wsp:rsid wsp:val=&quot;006C39E8&quot;/&gt;&lt;wsp:rsid wsp:val=&quot;006C3D91&quot;/&gt;&lt;wsp:rsid wsp:val=&quot;006C57B5&quot;/&gt;&lt;wsp:rsid wsp:val=&quot;006C62ED&quot;/&gt;&lt;wsp:rsid wsp:val=&quot;006C6728&quot;/&gt;&lt;wsp:rsid wsp:val=&quot;006C6AB9&quot;/&gt;&lt;wsp:rsid wsp:val=&quot;006C6C83&quot;/&gt;&lt;wsp:rsid wsp:val=&quot;006C6E83&quot;/&gt;&lt;wsp:rsid wsp:val=&quot;006C76DE&quot;/&gt;&lt;wsp:rsid wsp:val=&quot;006C7771&quot;/&gt;&lt;wsp:rsid wsp:val=&quot;006C7DAE&quot;/&gt;&lt;wsp:rsid wsp:val=&quot;006D00A4&quot;/&gt;&lt;wsp:rsid wsp:val=&quot;006D0701&quot;/&gt;&lt;wsp:rsid wsp:val=&quot;006D0B9D&quot;/&gt;&lt;wsp:rsid wsp:val=&quot;006D16B2&quot;/&gt;&lt;wsp:rsid wsp:val=&quot;006D21AE&quot;/&gt;&lt;wsp:rsid wsp:val=&quot;006D23F0&quot;/&gt;&lt;wsp:rsid wsp:val=&quot;006D26F9&quot;/&gt;&lt;wsp:rsid wsp:val=&quot;006D2A8D&quot;/&gt;&lt;wsp:rsid wsp:val=&quot;006D3B29&quot;/&gt;&lt;wsp:rsid wsp:val=&quot;006D419B&quot;/&gt;&lt;wsp:rsid wsp:val=&quot;006D423A&quot;/&gt;&lt;wsp:rsid wsp:val=&quot;006D51BE&quot;/&gt;&lt;wsp:rsid wsp:val=&quot;006D5E19&quot;/&gt;&lt;wsp:rsid wsp:val=&quot;006D712E&quot;/&gt;&lt;wsp:rsid wsp:val=&quot;006D7BCA&quot;/&gt;&lt;wsp:rsid wsp:val=&quot;006E020D&quot;/&gt;&lt;wsp:rsid wsp:val=&quot;006E0928&quot;/&gt;&lt;wsp:rsid wsp:val=&quot;006E1A93&quot;/&gt;&lt;wsp:rsid wsp:val=&quot;006E4FDB&quot;/&gt;&lt;wsp:rsid wsp:val=&quot;006E5D2D&quot;/&gt;&lt;wsp:rsid wsp:val=&quot;006E6268&quot;/&gt;&lt;wsp:rsid wsp:val=&quot;006E6773&quot;/&gt;&lt;wsp:rsid wsp:val=&quot;006E6D6F&quot;/&gt;&lt;wsp:rsid wsp:val=&quot;006E7187&quot;/&gt;&lt;wsp:rsid wsp:val=&quot;006E7601&quot;/&gt;&lt;wsp:rsid wsp:val=&quot;006F0204&quot;/&gt;&lt;wsp:rsid wsp:val=&quot;006F026B&quot;/&gt;&lt;wsp:rsid wsp:val=&quot;006F0522&quot;/&gt;&lt;wsp:rsid wsp:val=&quot;006F092A&quot;/&gt;&lt;wsp:rsid wsp:val=&quot;006F0A2A&quot;/&gt;&lt;wsp:rsid wsp:val=&quot;006F1281&quot;/&gt;&lt;wsp:rsid wsp:val=&quot;006F1826&quot;/&gt;&lt;wsp:rsid wsp:val=&quot;006F241F&quot;/&gt;&lt;wsp:rsid wsp:val=&quot;006F39E7&quot;/&gt;&lt;wsp:rsid wsp:val=&quot;006F4065&quot;/&gt;&lt;wsp:rsid wsp:val=&quot;006F4E4C&quot;/&gt;&lt;wsp:rsid wsp:val=&quot;006F716A&quot;/&gt;&lt;wsp:rsid wsp:val=&quot;006F7FCC&quot;/&gt;&lt;wsp:rsid wsp:val=&quot;0070048B&quot;/&gt;&lt;wsp:rsid wsp:val=&quot;00700D69&quot;/&gt;&lt;wsp:rsid wsp:val=&quot;007049C5&quot;/&gt;&lt;wsp:rsid wsp:val=&quot;00705E11&quot;/&gt;&lt;wsp:rsid wsp:val=&quot;00705FEE&quot;/&gt;&lt;wsp:rsid wsp:val=&quot;007061B3&quot;/&gt;&lt;wsp:rsid wsp:val=&quot;007061D5&quot;/&gt;&lt;wsp:rsid wsp:val=&quot;00706B22&quot;/&gt;&lt;wsp:rsid wsp:val=&quot;007073D3&quot;/&gt;&lt;wsp:rsid wsp:val=&quot;00707409&quot;/&gt;&lt;wsp:rsid wsp:val=&quot;007108CA&quot;/&gt;&lt;wsp:rsid wsp:val=&quot;007134B3&quot;/&gt;&lt;wsp:rsid wsp:val=&quot;0071508C&quot;/&gt;&lt;wsp:rsid wsp:val=&quot;00715243&quot;/&gt;&lt;wsp:rsid wsp:val=&quot;007155E5&quot;/&gt;&lt;wsp:rsid wsp:val=&quot;00715A79&quot;/&gt;&lt;wsp:rsid wsp:val=&quot;00716150&quot;/&gt;&lt;wsp:rsid wsp:val=&quot;007163F3&quot;/&gt;&lt;wsp:rsid wsp:val=&quot;007169BD&quot;/&gt;&lt;wsp:rsid wsp:val=&quot;00717101&quot;/&gt;&lt;wsp:rsid wsp:val=&quot;00720F5C&quot;/&gt;&lt;wsp:rsid wsp:val=&quot;00721C19&quot;/&gt;&lt;wsp:rsid wsp:val=&quot;0072324E&quot;/&gt;&lt;wsp:rsid wsp:val=&quot;00724556&quot;/&gt;&lt;wsp:rsid wsp:val=&quot;00724640&quot;/&gt;&lt;wsp:rsid wsp:val=&quot;0072558E&quot;/&gt;&lt;wsp:rsid wsp:val=&quot;0072588E&quot;/&gt;&lt;wsp:rsid wsp:val=&quot;00725B4A&quot;/&gt;&lt;wsp:rsid wsp:val=&quot;00725DBA&quot;/&gt;&lt;wsp:rsid wsp:val=&quot;00727314&quot;/&gt;&lt;wsp:rsid wsp:val=&quot;007278E7&quot;/&gt;&lt;wsp:rsid wsp:val=&quot;00727E67&quot;/&gt;&lt;wsp:rsid wsp:val=&quot;00730D61&quot;/&gt;&lt;wsp:rsid wsp:val=&quot;00730FDE&quot;/&gt;&lt;wsp:rsid wsp:val=&quot;007311C6&quot;/&gt;&lt;wsp:rsid wsp:val=&quot;007312AE&quot;/&gt;&lt;wsp:rsid wsp:val=&quot;007314A5&quot;/&gt;&lt;wsp:rsid wsp:val=&quot;007318E5&quot;/&gt;&lt;wsp:rsid wsp:val=&quot;007322B8&quot;/&gt;&lt;wsp:rsid wsp:val=&quot;007325DF&quot;/&gt;&lt;wsp:rsid wsp:val=&quot;00732743&quot;/&gt;&lt;wsp:rsid wsp:val=&quot;00733257&quot;/&gt;&lt;wsp:rsid wsp:val=&quot;007333E2&quot;/&gt;&lt;wsp:rsid wsp:val=&quot;0073404E&quot;/&gt;&lt;wsp:rsid wsp:val=&quot;007341C8&quot;/&gt;&lt;wsp:rsid wsp:val=&quot;00734C4A&quot;/&gt;&lt;wsp:rsid wsp:val=&quot;00734D76&quot;/&gt;&lt;wsp:rsid wsp:val=&quot;00736D13&quot;/&gt;&lt;wsp:rsid wsp:val=&quot;00736F67&quot;/&gt;&lt;wsp:rsid wsp:val=&quot;00740F25&quot;/&gt;&lt;wsp:rsid wsp:val=&quot;00741FAC&quot;/&gt;&lt;wsp:rsid wsp:val=&quot;00742072&quot;/&gt;&lt;wsp:rsid wsp:val=&quot;00742161&quot;/&gt;&lt;wsp:rsid wsp:val=&quot;007424DC&quot;/&gt;&lt;wsp:rsid wsp:val=&quot;0074271B&quot;/&gt;&lt;wsp:rsid wsp:val=&quot;00743C1C&quot;/&gt;&lt;wsp:rsid wsp:val=&quot;0074430B&quot;/&gt;&lt;wsp:rsid wsp:val=&quot;007449AF&quot;/&gt;&lt;wsp:rsid wsp:val=&quot;00745081&quot;/&gt;&lt;wsp:rsid wsp:val=&quot;00745690&quot;/&gt;&lt;wsp:rsid wsp:val=&quot;007458BB&quot;/&gt;&lt;wsp:rsid wsp:val=&quot;00746415&quot;/&gt;&lt;wsp:rsid wsp:val=&quot;00746492&quot;/&gt;&lt;wsp:rsid wsp:val=&quot;00746821&quot;/&gt;&lt;wsp:rsid wsp:val=&quot;00747D69&quot;/&gt;&lt;wsp:rsid wsp:val=&quot;00747E42&quot;/&gt;&lt;wsp:rsid wsp:val=&quot;007511FE&quot;/&gt;&lt;wsp:rsid wsp:val=&quot;00751278&quot;/&gt;&lt;wsp:rsid wsp:val=&quot;007513F9&quot;/&gt;&lt;wsp:rsid wsp:val=&quot;0075152C&quot;/&gt;&lt;wsp:rsid wsp:val=&quot;00751911&quot;/&gt;&lt;wsp:rsid wsp:val=&quot;0075236E&quot;/&gt;&lt;wsp:rsid wsp:val=&quot;007531C3&quot;/&gt;&lt;wsp:rsid wsp:val=&quot;00753B83&quot;/&gt;&lt;wsp:rsid wsp:val=&quot;007554A6&quot;/&gt;&lt;wsp:rsid wsp:val=&quot;007603A9&quot;/&gt;&lt;wsp:rsid wsp:val=&quot;0076066A&quot;/&gt;&lt;wsp:rsid wsp:val=&quot;00760C0F&quot;/&gt;&lt;wsp:rsid wsp:val=&quot;00760CD1&quot;/&gt;&lt;wsp:rsid wsp:val=&quot;007627FF&quot;/&gt;&lt;wsp:rsid wsp:val=&quot;007628C8&quot;/&gt;&lt;wsp:rsid wsp:val=&quot;00762C1A&quot;/&gt;&lt;wsp:rsid wsp:val=&quot;00762EAE&quot;/&gt;&lt;wsp:rsid wsp:val=&quot;0076378C&quot;/&gt;&lt;wsp:rsid wsp:val=&quot;007644A0&quot;/&gt;&lt;wsp:rsid wsp:val=&quot;007653A3&quot;/&gt;&lt;wsp:rsid wsp:val=&quot;0076571D&quot;/&gt;&lt;wsp:rsid wsp:val=&quot;00765B03&quot;/&gt;&lt;wsp:rsid wsp:val=&quot;0076603E&quot;/&gt;&lt;wsp:rsid wsp:val=&quot;00766E2F&quot;/&gt;&lt;wsp:rsid wsp:val=&quot;00766FD7&quot;/&gt;&lt;wsp:rsid wsp:val=&quot;007671BE&quot;/&gt;&lt;wsp:rsid wsp:val=&quot;00770A4D&quot;/&gt;&lt;wsp:rsid wsp:val=&quot;00771DF9&quot;/&gt;&lt;wsp:rsid wsp:val=&quot;007744D2&quot;/&gt;&lt;wsp:rsid wsp:val=&quot;00774E40&quot;/&gt;&lt;wsp:rsid wsp:val=&quot;00776288&quot;/&gt;&lt;wsp:rsid wsp:val=&quot;00776D93&quot;/&gt;&lt;wsp:rsid wsp:val=&quot;007801B7&quot;/&gt;&lt;wsp:rsid wsp:val=&quot;00781A0F&quot;/&gt;&lt;wsp:rsid wsp:val=&quot;00782557&quot;/&gt;&lt;wsp:rsid wsp:val=&quot;007831F4&quot;/&gt;&lt;wsp:rsid wsp:val=&quot;00783C8F&quot;/&gt;&lt;wsp:rsid wsp:val=&quot;00785FF7&quot;/&gt;&lt;wsp:rsid wsp:val=&quot;007861DB&quot;/&gt;&lt;wsp:rsid wsp:val=&quot;007864E8&quot;/&gt;&lt;wsp:rsid wsp:val=&quot;007866B6&quot;/&gt;&lt;wsp:rsid wsp:val=&quot;007869B9&quot;/&gt;&lt;wsp:rsid wsp:val=&quot;00786BD4&quot;/&gt;&lt;wsp:rsid wsp:val=&quot;00786F97&quot;/&gt;&lt;wsp:rsid wsp:val=&quot;00786FD6&quot;/&gt;&lt;wsp:rsid wsp:val=&quot;0078783D&quot;/&gt;&lt;wsp:rsid wsp:val=&quot;007879D0&quot;/&gt;&lt;wsp:rsid wsp:val=&quot;0079126D&quot;/&gt;&lt;wsp:rsid wsp:val=&quot;00791E16&quot;/&gt;&lt;wsp:rsid wsp:val=&quot;007920AE&quot;/&gt;&lt;wsp:rsid wsp:val=&quot;00792844&quot;/&gt;&lt;wsp:rsid wsp:val=&quot;007935C7&quot;/&gt;&lt;wsp:rsid wsp:val=&quot;00793722&quot;/&gt;&lt;wsp:rsid wsp:val=&quot;007941C2&quot;/&gt;&lt;wsp:rsid wsp:val=&quot;007951D5&quot;/&gt;&lt;wsp:rsid wsp:val=&quot;007951EA&quot;/&gt;&lt;wsp:rsid wsp:val=&quot;0079629B&quot;/&gt;&lt;wsp:rsid wsp:val=&quot;0079696C&quot;/&gt;&lt;wsp:rsid wsp:val=&quot;00796977&quot;/&gt;&lt;wsp:rsid wsp:val=&quot;007977F3&quot;/&gt;&lt;wsp:rsid wsp:val=&quot;007A00B7&quot;/&gt;&lt;wsp:rsid wsp:val=&quot;007A0109&quot;/&gt;&lt;wsp:rsid wsp:val=&quot;007A025C&quot;/&gt;&lt;wsp:rsid wsp:val=&quot;007A1372&quot;/&gt;&lt;wsp:rsid wsp:val=&quot;007A2168&quot;/&gt;&lt;wsp:rsid wsp:val=&quot;007A23A7&quot;/&gt;&lt;wsp:rsid wsp:val=&quot;007A3875&quot;/&gt;&lt;wsp:rsid wsp:val=&quot;007A4991&quot;/&gt;&lt;wsp:rsid wsp:val=&quot;007A6884&quot;/&gt;&lt;wsp:rsid wsp:val=&quot;007A68E1&quot;/&gt;&lt;wsp:rsid wsp:val=&quot;007A72D0&quot;/&gt;&lt;wsp:rsid wsp:val=&quot;007A748A&quot;/&gt;&lt;wsp:rsid wsp:val=&quot;007A772E&quot;/&gt;&lt;wsp:rsid wsp:val=&quot;007B0243&quot;/&gt;&lt;wsp:rsid wsp:val=&quot;007B0623&quot;/&gt;&lt;wsp:rsid wsp:val=&quot;007B32E2&quot;/&gt;&lt;wsp:rsid wsp:val=&quot;007B3DA7&quot;/&gt;&lt;wsp:rsid wsp:val=&quot;007B4244&quot;/&gt;&lt;wsp:rsid wsp:val=&quot;007B4606&quot;/&gt;&lt;wsp:rsid wsp:val=&quot;007B5378&quot;/&gt;&lt;wsp:rsid wsp:val=&quot;007B62E1&quot;/&gt;&lt;wsp:rsid wsp:val=&quot;007B733B&quot;/&gt;&lt;wsp:rsid wsp:val=&quot;007C1A95&quot;/&gt;&lt;wsp:rsid wsp:val=&quot;007C1E9E&quot;/&gt;&lt;wsp:rsid wsp:val=&quot;007C1F94&quot;/&gt;&lt;wsp:rsid wsp:val=&quot;007C21A5&quot;/&gt;&lt;wsp:rsid wsp:val=&quot;007C24B7&quot;/&gt;&lt;wsp:rsid wsp:val=&quot;007C414F&quot;/&gt;&lt;wsp:rsid wsp:val=&quot;007D1380&quot;/&gt;&lt;wsp:rsid wsp:val=&quot;007D19C9&quot;/&gt;&lt;wsp:rsid wsp:val=&quot;007D1B2F&quot;/&gt;&lt;wsp:rsid wsp:val=&quot;007D370E&quot;/&gt;&lt;wsp:rsid wsp:val=&quot;007D3A67&quot;/&gt;&lt;wsp:rsid wsp:val=&quot;007D3E69&quot;/&gt;&lt;wsp:rsid wsp:val=&quot;007D44EB&quot;/&gt;&lt;wsp:rsid wsp:val=&quot;007D477A&quot;/&gt;&lt;wsp:rsid wsp:val=&quot;007D4786&quot;/&gt;&lt;wsp:rsid wsp:val=&quot;007D558A&quot;/&gt;&lt;wsp:rsid wsp:val=&quot;007D61CC&quot;/&gt;&lt;wsp:rsid wsp:val=&quot;007D77F0&quot;/&gt;&lt;wsp:rsid wsp:val=&quot;007E0D16&quot;/&gt;&lt;wsp:rsid wsp:val=&quot;007E0F84&quot;/&gt;&lt;wsp:rsid wsp:val=&quot;007E160E&quot;/&gt;&lt;wsp:rsid wsp:val=&quot;007E16FC&quot;/&gt;&lt;wsp:rsid wsp:val=&quot;007E1A92&quot;/&gt;&lt;wsp:rsid wsp:val=&quot;007E27FD&quot;/&gt;&lt;wsp:rsid wsp:val=&quot;007E35A0&quot;/&gt;&lt;wsp:rsid wsp:val=&quot;007E505D&quot;/&gt;&lt;wsp:rsid wsp:val=&quot;007E6853&quot;/&gt;&lt;wsp:rsid wsp:val=&quot;007F0647&quot;/&gt;&lt;wsp:rsid wsp:val=&quot;007F2047&quot;/&gt;&lt;wsp:rsid wsp:val=&quot;007F257F&quot;/&gt;&lt;wsp:rsid wsp:val=&quot;007F326D&quot;/&gt;&lt;wsp:rsid wsp:val=&quot;007F34B9&quot;/&gt;&lt;wsp:rsid wsp:val=&quot;007F3721&quot;/&gt;&lt;wsp:rsid wsp:val=&quot;007F5275&quot;/&gt;&lt;wsp:rsid wsp:val=&quot;007F60DC&quot;/&gt;&lt;wsp:rsid wsp:val=&quot;007F624C&quot;/&gt;&lt;wsp:rsid wsp:val=&quot;00800E81&quot;/&gt;&lt;wsp:rsid wsp:val=&quot;008020B8&quot;/&gt;&lt;wsp:rsid wsp:val=&quot;0080288B&quot;/&gt;&lt;wsp:rsid wsp:val=&quot;00802DE3&quot;/&gt;&lt;wsp:rsid wsp:val=&quot;00803BD2&quot;/&gt;&lt;wsp:rsid wsp:val=&quot;008040CE&quot;/&gt;&lt;wsp:rsid wsp:val=&quot;008041B9&quot;/&gt;&lt;wsp:rsid wsp:val=&quot;0080479F&quot;/&gt;&lt;wsp:rsid wsp:val=&quot;00805392&quot;/&gt;&lt;wsp:rsid wsp:val=&quot;008057EF&quot;/&gt;&lt;wsp:rsid wsp:val=&quot;00805B85&quot;/&gt;&lt;wsp:rsid wsp:val=&quot;00806A8F&quot;/&gt;&lt;wsp:rsid wsp:val=&quot;008071F3&quot;/&gt;&lt;wsp:rsid wsp:val=&quot;00807E4B&quot;/&gt;&lt;wsp:rsid wsp:val=&quot;0081057B&quot;/&gt;&lt;wsp:rsid wsp:val=&quot;00810C1E&quot;/&gt;&lt;wsp:rsid wsp:val=&quot;00811142&quot;/&gt;&lt;wsp:rsid wsp:val=&quot;00811551&quot;/&gt;&lt;wsp:rsid wsp:val=&quot;00811602&quot;/&gt;&lt;wsp:rsid wsp:val=&quot;0081170A&quot;/&gt;&lt;wsp:rsid wsp:val=&quot;00812355&quot;/&gt;&lt;wsp:rsid wsp:val=&quot;008125B5&quot;/&gt;&lt;wsp:rsid wsp:val=&quot;008130A6&quot;/&gt;&lt;wsp:rsid wsp:val=&quot;00813A1A&quot;/&gt;&lt;wsp:rsid wsp:val=&quot;008142D5&quot;/&gt;&lt;wsp:rsid wsp:val=&quot;00816585&quot;/&gt;&lt;wsp:rsid wsp:val=&quot;008207CB&quot;/&gt;&lt;wsp:rsid wsp:val=&quot;00820B3E&quot;/&gt;&lt;wsp:rsid wsp:val=&quot;008211D9&quot;/&gt;&lt;wsp:rsid wsp:val=&quot;0082130B&quot;/&gt;&lt;wsp:rsid wsp:val=&quot;00821883&quot;/&gt;&lt;wsp:rsid wsp:val=&quot;00821FCB&quot;/&gt;&lt;wsp:rsid wsp:val=&quot;008226CA&quot;/&gt;&lt;wsp:rsid wsp:val=&quot;00822715&quot;/&gt;&lt;wsp:rsid wsp:val=&quot;00822E51&quot;/&gt;&lt;wsp:rsid wsp:val=&quot;00822F1D&quot;/&gt;&lt;wsp:rsid wsp:val=&quot;00823890&quot;/&gt;&lt;wsp:rsid wsp:val=&quot;00824639&quot;/&gt;&lt;wsp:rsid wsp:val=&quot;008255AF&quot;/&gt;&lt;wsp:rsid wsp:val=&quot;00826E0D&quot;/&gt;&lt;wsp:rsid wsp:val=&quot;00826E66&quot;/&gt;&lt;wsp:rsid wsp:val=&quot;0083003F&quot;/&gt;&lt;wsp:rsid wsp:val=&quot;00830ABE&quot;/&gt;&lt;wsp:rsid wsp:val=&quot;00832DCD&quot;/&gt;&lt;wsp:rsid wsp:val=&quot;00833566&quot;/&gt;&lt;wsp:rsid wsp:val=&quot;008349F0&quot;/&gt;&lt;wsp:rsid wsp:val=&quot;00834BE9&quot;/&gt;&lt;wsp:rsid wsp:val=&quot;0083535B&quot;/&gt;&lt;wsp:rsid wsp:val=&quot;00835D04&quot;/&gt;&lt;wsp:rsid wsp:val=&quot;00835D21&quot;/&gt;&lt;wsp:rsid wsp:val=&quot;008366D8&quot;/&gt;&lt;wsp:rsid wsp:val=&quot;00837748&quot;/&gt;&lt;wsp:rsid wsp:val=&quot;0083795F&quot;/&gt;&lt;wsp:rsid wsp:val=&quot;00840FFE&quot;/&gt;&lt;wsp:rsid wsp:val=&quot;0084150D&quot;/&gt;&lt;wsp:rsid wsp:val=&quot;00841513&quot;/&gt;&lt;wsp:rsid wsp:val=&quot;00841E3B&quot;/&gt;&lt;wsp:rsid wsp:val=&quot;0084228C&quot;/&gt;&lt;wsp:rsid wsp:val=&quot;0084230B&quot;/&gt;&lt;wsp:rsid wsp:val=&quot;00842EFD&quot;/&gt;&lt;wsp:rsid wsp:val=&quot;00843AF9&quot;/&gt;&lt;wsp:rsid wsp:val=&quot;0084466F&quot;/&gt;&lt;wsp:rsid wsp:val=&quot;008447D1&quot;/&gt;&lt;wsp:rsid wsp:val=&quot;00844D06&quot;/&gt;&lt;wsp:rsid wsp:val=&quot;00844F5C&quot;/&gt;&lt;wsp:rsid wsp:val=&quot;0084535E&quot;/&gt;&lt;wsp:rsid wsp:val=&quot;008466F0&quot;/&gt;&lt;wsp:rsid wsp:val=&quot;00846F4D&quot;/&gt;&lt;wsp:rsid wsp:val=&quot;00847003&quot;/&gt;&lt;wsp:rsid wsp:val=&quot;0084798F&quot;/&gt;&lt;wsp:rsid wsp:val=&quot;00847F03&quot;/&gt;&lt;wsp:rsid wsp:val=&quot;0085344C&quot;/&gt;&lt;wsp:rsid wsp:val=&quot;00855264&quot;/&gt;&lt;wsp:rsid wsp:val=&quot;008561A5&quot;/&gt;&lt;wsp:rsid wsp:val=&quot;00856604&quot;/&gt;&lt;wsp:rsid wsp:val=&quot;00856A4B&quot;/&gt;&lt;wsp:rsid wsp:val=&quot;0085750D&quot;/&gt;&lt;wsp:rsid wsp:val=&quot;0085793A&quot;/&gt;&lt;wsp:rsid wsp:val=&quot;008609C5&quot;/&gt;&lt;wsp:rsid wsp:val=&quot;00861CF2&quot;/&gt;&lt;wsp:rsid wsp:val=&quot;008620F8&quot;/&gt;&lt;wsp:rsid wsp:val=&quot;008622DF&quot;/&gt;&lt;wsp:rsid wsp:val=&quot;008624FD&quot;/&gt;&lt;wsp:rsid wsp:val=&quot;00864049&quot;/&gt;&lt;wsp:rsid wsp:val=&quot;00864195&quot;/&gt;&lt;wsp:rsid wsp:val=&quot;00864402&quot;/&gt;&lt;wsp:rsid wsp:val=&quot;008647FA&quot;/&gt;&lt;wsp:rsid wsp:val=&quot;00865033&quot;/&gt;&lt;wsp:rsid wsp:val=&quot;00870A21&quot;/&gt;&lt;wsp:rsid wsp:val=&quot;008725D6&quot;/&gt;&lt;wsp:rsid wsp:val=&quot;00873974&quot;/&gt;&lt;wsp:rsid wsp:val=&quot;00873B12&quot;/&gt;&lt;wsp:rsid wsp:val=&quot;00873FC2&quot;/&gt;&lt;wsp:rsid wsp:val=&quot;008747C3&quot;/&gt;&lt;wsp:rsid wsp:val=&quot;00874F94&quot;/&gt;&lt;wsp:rsid wsp:val=&quot;00876529&quot;/&gt;&lt;wsp:rsid wsp:val=&quot;00876912&quot;/&gt;&lt;wsp:rsid wsp:val=&quot;0087755D&quot;/&gt;&lt;wsp:rsid wsp:val=&quot;00877793&quot;/&gt;&lt;wsp:rsid wsp:val=&quot;00880E5B&quot;/&gt;&lt;wsp:rsid wsp:val=&quot;00880F02&quot;/&gt;&lt;wsp:rsid wsp:val=&quot;00880F98&quot;/&gt;&lt;wsp:rsid wsp:val=&quot;00881208&quot;/&gt;&lt;wsp:rsid wsp:val=&quot;00881DE1&quot;/&gt;&lt;wsp:rsid wsp:val=&quot;00882925&quot;/&gt;&lt;wsp:rsid wsp:val=&quot;00883311&quot;/&gt;&lt;wsp:rsid wsp:val=&quot;00883856&quot;/&gt;&lt;wsp:rsid wsp:val=&quot;00884731&quot;/&gt;&lt;wsp:rsid wsp:val=&quot;00886B0E&quot;/&gt;&lt;wsp:rsid wsp:val=&quot;008873E5&quot;/&gt;&lt;wsp:rsid wsp:val=&quot;008879B0&quot;/&gt;&lt;wsp:rsid wsp:val=&quot;00887A2F&quot;/&gt;&lt;wsp:rsid wsp:val=&quot;00890261&quot;/&gt;&lt;wsp:rsid wsp:val=&quot;00890439&quot;/&gt;&lt;wsp:rsid wsp:val=&quot;00890626&quot;/&gt;&lt;wsp:rsid wsp:val=&quot;00890A08&quot;/&gt;&lt;wsp:rsid wsp:val=&quot;00890A47&quot;/&gt;&lt;wsp:rsid wsp:val=&quot;00890F38&quot;/&gt;&lt;wsp:rsid wsp:val=&quot;00892BA3&quot;/&gt;&lt;wsp:rsid wsp:val=&quot;00892BD0&quot;/&gt;&lt;wsp:rsid wsp:val=&quot;00893618&quot;/&gt;&lt;wsp:rsid wsp:val=&quot;00894180&quot;/&gt;&lt;wsp:rsid wsp:val=&quot;00894A2F&quot;/&gt;&lt;wsp:rsid wsp:val=&quot;00895371&quot;/&gt;&lt;wsp:rsid wsp:val=&quot;0089626F&quot;/&gt;&lt;wsp:rsid wsp:val=&quot;008A1589&quot;/&gt;&lt;wsp:rsid wsp:val=&quot;008A1BA3&quot;/&gt;&lt;wsp:rsid wsp:val=&quot;008A1C6C&quot;/&gt;&lt;wsp:rsid wsp:val=&quot;008A6C09&quot;/&gt;&lt;wsp:rsid wsp:val=&quot;008A707A&quot;/&gt;&lt;wsp:rsid wsp:val=&quot;008A728A&quot;/&gt;&lt;wsp:rsid wsp:val=&quot;008B0016&quot;/&gt;&lt;wsp:rsid wsp:val=&quot;008B0B29&quot;/&gt;&lt;wsp:rsid wsp:val=&quot;008B0DB0&quot;/&gt;&lt;wsp:rsid wsp:val=&quot;008B16E4&quot;/&gt;&lt;wsp:rsid wsp:val=&quot;008B2728&quot;/&gt;&lt;wsp:rsid wsp:val=&quot;008B3A5D&quot;/&gt;&lt;wsp:rsid wsp:val=&quot;008B4505&quot;/&gt;&lt;wsp:rsid wsp:val=&quot;008B4778&quot;/&gt;&lt;wsp:rsid wsp:val=&quot;008B4C13&quot;/&gt;&lt;wsp:rsid wsp:val=&quot;008B4FF6&quot;/&gt;&lt;wsp:rsid wsp:val=&quot;008B55B3&quot;/&gt;&lt;wsp:rsid wsp:val=&quot;008B58D0&quot;/&gt;&lt;wsp:rsid wsp:val=&quot;008B77FF&quot;/&gt;&lt;wsp:rsid wsp:val=&quot;008C01ED&quot;/&gt;&lt;wsp:rsid wsp:val=&quot;008C0244&quot;/&gt;&lt;wsp:rsid wsp:val=&quot;008C100B&quot;/&gt;&lt;wsp:rsid wsp:val=&quot;008C150E&quot;/&gt;&lt;wsp:rsid wsp:val=&quot;008C18F4&quot;/&gt;&lt;wsp:rsid wsp:val=&quot;008C230A&quot;/&gt;&lt;wsp:rsid wsp:val=&quot;008C3FDE&quot;/&gt;&lt;wsp:rsid wsp:val=&quot;008C4D9C&quot;/&gt;&lt;wsp:rsid wsp:val=&quot;008C53CC&quot;/&gt;&lt;wsp:rsid wsp:val=&quot;008C620B&quot;/&gt;&lt;wsp:rsid wsp:val=&quot;008C70B0&quot;/&gt;&lt;wsp:rsid wsp:val=&quot;008C7780&quot;/&gt;&lt;wsp:rsid wsp:val=&quot;008D2278&quot;/&gt;&lt;wsp:rsid wsp:val=&quot;008D44B5&quot;/&gt;&lt;wsp:rsid wsp:val=&quot;008D6ED5&quot;/&gt;&lt;wsp:rsid wsp:val=&quot;008D722A&quot;/&gt;&lt;wsp:rsid wsp:val=&quot;008E0CD0&quot;/&gt;&lt;wsp:rsid wsp:val=&quot;008E1039&quot;/&gt;&lt;wsp:rsid wsp:val=&quot;008E2476&quot;/&gt;&lt;wsp:rsid wsp:val=&quot;008E2D04&quot;/&gt;&lt;wsp:rsid wsp:val=&quot;008E3AF7&quot;/&gt;&lt;wsp:rsid wsp:val=&quot;008E43A8&quot;/&gt;&lt;wsp:rsid wsp:val=&quot;008E4CDD&quot;/&gt;&lt;wsp:rsid wsp:val=&quot;008F0225&quot;/&gt;&lt;wsp:rsid wsp:val=&quot;008F02D0&quot;/&gt;&lt;wsp:rsid wsp:val=&quot;008F48B4&quot;/&gt;&lt;wsp:rsid wsp:val=&quot;008F4B14&quot;/&gt;&lt;wsp:rsid wsp:val=&quot;008F764C&quot;/&gt;&lt;wsp:rsid wsp:val=&quot;008F7D1E&quot;/&gt;&lt;wsp:rsid wsp:val=&quot;00902542&quot;/&gt;&lt;wsp:rsid wsp:val=&quot;00902F15&quot;/&gt;&lt;wsp:rsid wsp:val=&quot;009050DB&quot;/&gt;&lt;wsp:rsid wsp:val=&quot;009078E7&quot;/&gt;&lt;wsp:rsid wsp:val=&quot;0091035C&quot;/&gt;&lt;wsp:rsid wsp:val=&quot;00910886&quot;/&gt;&lt;wsp:rsid wsp:val=&quot;0091131F&quot;/&gt;&lt;wsp:rsid wsp:val=&quot;00913C0A&quot;/&gt;&lt;wsp:rsid wsp:val=&quot;00914BA0&quot;/&gt;&lt;wsp:rsid wsp:val=&quot;00914C66&quot;/&gt;&lt;wsp:rsid wsp:val=&quot;009162C4&quot;/&gt;&lt;wsp:rsid wsp:val=&quot;0091653A&quot;/&gt;&lt;wsp:rsid wsp:val=&quot;00917175&quot;/&gt;&lt;wsp:rsid wsp:val=&quot;0091741E&quot;/&gt;&lt;wsp:rsid wsp:val=&quot;0091764D&quot;/&gt;&lt;wsp:rsid wsp:val=&quot;00917D91&quot;/&gt;&lt;wsp:rsid wsp:val=&quot;009204CC&quot;/&gt;&lt;wsp:rsid wsp:val=&quot;00920C86&quot;/&gt;&lt;wsp:rsid wsp:val=&quot;00921AB6&quot;/&gt;&lt;wsp:rsid wsp:val=&quot;00923302&quot;/&gt;&lt;wsp:rsid wsp:val=&quot;009235BA&quot;/&gt;&lt;wsp:rsid wsp:val=&quot;00923902&quot;/&gt;&lt;wsp:rsid wsp:val=&quot;00923EBE&quot;/&gt;&lt;wsp:rsid wsp:val=&quot;00924434&quot;/&gt;&lt;wsp:rsid wsp:val=&quot;009248B3&quot;/&gt;&lt;wsp:rsid wsp:val=&quot;00925564&quot;/&gt;&lt;wsp:rsid wsp:val=&quot;00925E85&quot;/&gt;&lt;wsp:rsid wsp:val=&quot;0092696D&quot;/&gt;&lt;wsp:rsid wsp:val=&quot;0092754C&quot;/&gt;&lt;wsp:rsid wsp:val=&quot;009300EE&quot;/&gt;&lt;wsp:rsid wsp:val=&quot;0093014B&quot;/&gt;&lt;wsp:rsid wsp:val=&quot;009303AF&quot;/&gt;&lt;wsp:rsid wsp:val=&quot;009307B6&quot;/&gt;&lt;wsp:rsid wsp:val=&quot;00932832&quot;/&gt;&lt;wsp:rsid wsp:val=&quot;00933037&quot;/&gt;&lt;wsp:rsid wsp:val=&quot;009342EA&quot;/&gt;&lt;wsp:rsid wsp:val=&quot;009356D0&quot;/&gt;&lt;wsp:rsid wsp:val=&quot;00940E1D&quot;/&gt;&lt;wsp:rsid wsp:val=&quot;00941D65&quot;/&gt;&lt;wsp:rsid wsp:val=&quot;009427B4&quot;/&gt;&lt;wsp:rsid wsp:val=&quot;00942A28&quot;/&gt;&lt;wsp:rsid wsp:val=&quot;00942AC1&quot;/&gt;&lt;wsp:rsid wsp:val=&quot;00943E5D&quot;/&gt;&lt;wsp:rsid wsp:val=&quot;00944AD7&quot;/&gt;&lt;wsp:rsid wsp:val=&quot;00945547&quot;/&gt;&lt;wsp:rsid wsp:val=&quot;00946367&quot;/&gt;&lt;wsp:rsid wsp:val=&quot;009470AF&quot;/&gt;&lt;wsp:rsid wsp:val=&quot;00947A8E&quot;/&gt;&lt;wsp:rsid wsp:val=&quot;0095278E&quot;/&gt;&lt;wsp:rsid wsp:val=&quot;00952FC9&quot;/&gt;&lt;wsp:rsid wsp:val=&quot;00953998&quot;/&gt;&lt;wsp:rsid wsp:val=&quot;00953F63&quot;/&gt;&lt;wsp:rsid wsp:val=&quot;00953FB2&quot;/&gt;&lt;wsp:rsid wsp:val=&quot;0095434C&quot;/&gt;&lt;wsp:rsid wsp:val=&quot;009555AD&quot;/&gt;&lt;wsp:rsid wsp:val=&quot;009558BF&quot;/&gt;&lt;wsp:rsid wsp:val=&quot;00955A8B&quot;/&gt;&lt;wsp:rsid wsp:val=&quot;00956DAD&quot;/&gt;&lt;wsp:rsid wsp:val=&quot;00956E15&quot;/&gt;&lt;wsp:rsid wsp:val=&quot;0095715F&quot;/&gt;&lt;wsp:rsid wsp:val=&quot;00957511&quot;/&gt;&lt;wsp:rsid wsp:val=&quot;00957F94&quot;/&gt;&lt;wsp:rsid wsp:val=&quot;00960463&quot;/&gt;&lt;wsp:rsid wsp:val=&quot;009630FC&quot;/&gt;&lt;wsp:rsid wsp:val=&quot;00963302&quot;/&gt;&lt;wsp:rsid wsp:val=&quot;00963721&quot;/&gt;&lt;wsp:rsid wsp:val=&quot;00963B94&quot;/&gt;&lt;wsp:rsid wsp:val=&quot;0096410B&quot;/&gt;&lt;wsp:rsid wsp:val=&quot;009645DB&quot;/&gt;&lt;wsp:rsid wsp:val=&quot;00964B4B&quot;/&gt;&lt;wsp:rsid wsp:val=&quot;00964BA4&quot;/&gt;&lt;wsp:rsid wsp:val=&quot;00964BD4&quot;/&gt;&lt;wsp:rsid wsp:val=&quot;00964CC8&quot;/&gt;&lt;wsp:rsid wsp:val=&quot;00964CF9&quot;/&gt;&lt;wsp:rsid wsp:val=&quot;0096599C&quot;/&gt;&lt;wsp:rsid wsp:val=&quot;00966FC1&quot;/&gt;&lt;wsp:rsid wsp:val=&quot;009671F1&quot;/&gt;&lt;wsp:rsid wsp:val=&quot;0096767D&quot;/&gt;&lt;wsp:rsid wsp:val=&quot;00970094&quot;/&gt;&lt;wsp:rsid wsp:val=&quot;00970F99&quot;/&gt;&lt;wsp:rsid wsp:val=&quot;00972319&quot;/&gt;&lt;wsp:rsid wsp:val=&quot;00972CE9&quot;/&gt;&lt;wsp:rsid wsp:val=&quot;00974390&quot;/&gt;&lt;wsp:rsid wsp:val=&quot;009745C5&quot;/&gt;&lt;wsp:rsid wsp:val=&quot;00976688&quot;/&gt;&lt;wsp:rsid wsp:val=&quot;00976CB8&quot;/&gt;&lt;wsp:rsid wsp:val=&quot;00976DF4&quot;/&gt;&lt;wsp:rsid wsp:val=&quot;0097792E&quot;/&gt;&lt;wsp:rsid wsp:val=&quot;0097794D&quot;/&gt;&lt;wsp:rsid wsp:val=&quot;00977AFF&quot;/&gt;&lt;wsp:rsid wsp:val=&quot;009819C9&quot;/&gt;&lt;wsp:rsid wsp:val=&quot;00982803&quot;/&gt;&lt;wsp:rsid wsp:val=&quot;00982FA4&quot;/&gt;&lt;wsp:rsid wsp:val=&quot;0098369D&quot;/&gt;&lt;wsp:rsid wsp:val=&quot;00983CE1&quot;/&gt;&lt;wsp:rsid wsp:val=&quot;0098592F&quot;/&gt;&lt;wsp:rsid wsp:val=&quot;00985D00&quot;/&gt;&lt;wsp:rsid wsp:val=&quot;00987703&quot;/&gt;&lt;wsp:rsid wsp:val=&quot;00990399&quot;/&gt;&lt;wsp:rsid wsp:val=&quot;00991C23&quot;/&gt;&lt;wsp:rsid wsp:val=&quot;00991D56&quot;/&gt;&lt;wsp:rsid wsp:val=&quot;00992F61&quot;/&gt;&lt;wsp:rsid wsp:val=&quot;00993141&quot;/&gt;&lt;wsp:rsid wsp:val=&quot;0099433E&quot;/&gt;&lt;wsp:rsid wsp:val=&quot;009943BF&quot;/&gt;&lt;wsp:rsid wsp:val=&quot;00994F2A&quot;/&gt;&lt;wsp:rsid wsp:val=&quot;00996D2C&quot;/&gt;&lt;wsp:rsid wsp:val=&quot;00996DDB&quot;/&gt;&lt;wsp:rsid wsp:val=&quot;00997A13&quot;/&gt;&lt;wsp:rsid wsp:val=&quot;00997BB6&quot;/&gt;&lt;wsp:rsid wsp:val=&quot;009A1B3A&quot;/&gt;&lt;wsp:rsid wsp:val=&quot;009A218E&quot;/&gt;&lt;wsp:rsid wsp:val=&quot;009A5C28&quot;/&gt;&lt;wsp:rsid wsp:val=&quot;009A71C6&quot;/&gt;&lt;wsp:rsid wsp:val=&quot;009A752F&quot;/&gt;&lt;wsp:rsid wsp:val=&quot;009B0381&quot;/&gt;&lt;wsp:rsid wsp:val=&quot;009B0C6D&quot;/&gt;&lt;wsp:rsid wsp:val=&quot;009B1122&quot;/&gt;&lt;wsp:rsid wsp:val=&quot;009B14DE&quot;/&gt;&lt;wsp:rsid wsp:val=&quot;009B2C26&quot;/&gt;&lt;wsp:rsid wsp:val=&quot;009B3444&quot;/&gt;&lt;wsp:rsid wsp:val=&quot;009B43E4&quot;/&gt;&lt;wsp:rsid wsp:val=&quot;009B5628&quot;/&gt;&lt;wsp:rsid wsp:val=&quot;009B6242&quot;/&gt;&lt;wsp:rsid wsp:val=&quot;009B6D4D&quot;/&gt;&lt;wsp:rsid wsp:val=&quot;009B6E8D&quot;/&gt;&lt;wsp:rsid wsp:val=&quot;009B7564&quot;/&gt;&lt;wsp:rsid wsp:val=&quot;009C044E&quot;/&gt;&lt;wsp:rsid wsp:val=&quot;009C09D9&quot;/&gt;&lt;wsp:rsid wsp:val=&quot;009C189F&quot;/&gt;&lt;wsp:rsid wsp:val=&quot;009C3671&quot;/&gt;&lt;wsp:rsid wsp:val=&quot;009C3CF7&quot;/&gt;&lt;wsp:rsid wsp:val=&quot;009C53EA&quot;/&gt;&lt;wsp:rsid wsp:val=&quot;009C5553&quot;/&gt;&lt;wsp:rsid wsp:val=&quot;009C61EF&quot;/&gt;&lt;wsp:rsid wsp:val=&quot;009C68DC&quot;/&gt;&lt;wsp:rsid wsp:val=&quot;009D02A7&quot;/&gt;&lt;wsp:rsid wsp:val=&quot;009D02B9&quot;/&gt;&lt;wsp:rsid wsp:val=&quot;009D0CE8&quot;/&gt;&lt;wsp:rsid wsp:val=&quot;009D0EE1&quot;/&gt;&lt;wsp:rsid wsp:val=&quot;009D1305&quot;/&gt;&lt;wsp:rsid wsp:val=&quot;009D161A&quot;/&gt;&lt;wsp:rsid wsp:val=&quot;009D1662&quot;/&gt;&lt;wsp:rsid wsp:val=&quot;009D205D&quot;/&gt;&lt;wsp:rsid wsp:val=&quot;009D2D65&quot;/&gt;&lt;wsp:rsid wsp:val=&quot;009D4689&quot;/&gt;&lt;wsp:rsid wsp:val=&quot;009D49C7&quot;/&gt;&lt;wsp:rsid wsp:val=&quot;009D5603&quot;/&gt;&lt;wsp:rsid wsp:val=&quot;009D6CB8&quot;/&gt;&lt;wsp:rsid wsp:val=&quot;009D7111&quot;/&gt;&lt;wsp:rsid wsp:val=&quot;009D7A4E&quot;/&gt;&lt;wsp:rsid wsp:val=&quot;009E0D84&quot;/&gt;&lt;wsp:rsid wsp:val=&quot;009E0F94&quot;/&gt;&lt;wsp:rsid wsp:val=&quot;009E3640&quot;/&gt;&lt;wsp:rsid wsp:val=&quot;009E37EB&quot;/&gt;&lt;wsp:rsid wsp:val=&quot;009E42F0&quot;/&gt;&lt;wsp:rsid wsp:val=&quot;009E434E&quot;/&gt;&lt;wsp:rsid wsp:val=&quot;009E4B6B&quot;/&gt;&lt;wsp:rsid wsp:val=&quot;009E5166&quot;/&gt;&lt;wsp:rsid wsp:val=&quot;009E6153&quot;/&gt;&lt;wsp:rsid wsp:val=&quot;009E6416&quot;/&gt;&lt;wsp:rsid wsp:val=&quot;009E67E3&quot;/&gt;&lt;wsp:rsid wsp:val=&quot;009E6AC0&quot;/&gt;&lt;wsp:rsid wsp:val=&quot;009E7ED8&quot;/&gt;&lt;wsp:rsid wsp:val=&quot;009F1306&quot;/&gt;&lt;wsp:rsid wsp:val=&quot;009F173B&quot;/&gt;&lt;wsp:rsid wsp:val=&quot;009F21DC&quot;/&gt;&lt;wsp:rsid wsp:val=&quot;009F3C93&quot;/&gt;&lt;wsp:rsid wsp:val=&quot;009F403C&quot;/&gt;&lt;wsp:rsid wsp:val=&quot;009F47A5&quot;/&gt;&lt;wsp:rsid wsp:val=&quot;009F51F2&quot;/&gt;&lt;wsp:rsid wsp:val=&quot;009F522A&quot;/&gt;&lt;wsp:rsid wsp:val=&quot;009F5838&quot;/&gt;&lt;wsp:rsid wsp:val=&quot;009F5C6C&quot;/&gt;&lt;wsp:rsid wsp:val=&quot;009F5CAB&quot;/&gt;&lt;wsp:rsid wsp:val=&quot;009F647A&quot;/&gt;&lt;wsp:rsid wsp:val=&quot;009F6531&quot;/&gt;&lt;wsp:rsid wsp:val=&quot;009F68B4&quot;/&gt;&lt;wsp:rsid wsp:val=&quot;009F6D07&quot;/&gt;&lt;wsp:rsid wsp:val=&quot;009F70CD&quot;/&gt;&lt;wsp:rsid wsp:val=&quot;00A01569&quot;/&gt;&lt;wsp:rsid wsp:val=&quot;00A02271&quot;/&gt;&lt;wsp:rsid wsp:val=&quot;00A02D27&quot;/&gt;&lt;wsp:rsid wsp:val=&quot;00A05A0C&quot;/&gt;&lt;wsp:rsid wsp:val=&quot;00A05DAE&quot;/&gt;&lt;wsp:rsid wsp:val=&quot;00A07D2E&quot;/&gt;&lt;wsp:rsid wsp:val=&quot;00A07DA2&quot;/&gt;&lt;wsp:rsid wsp:val=&quot;00A103F8&quot;/&gt;&lt;wsp:rsid wsp:val=&quot;00A11191&quot;/&gt;&lt;wsp:rsid wsp:val=&quot;00A125B6&quot;/&gt;&lt;wsp:rsid wsp:val=&quot;00A1298B&quot;/&gt;&lt;wsp:rsid wsp:val=&quot;00A12D0F&quot;/&gt;&lt;wsp:rsid wsp:val=&quot;00A13494&quot;/&gt;&lt;wsp:rsid wsp:val=&quot;00A13935&quot;/&gt;&lt;wsp:rsid wsp:val=&quot;00A1428F&quot;/&gt;&lt;wsp:rsid wsp:val=&quot;00A142C7&quot;/&gt;&lt;wsp:rsid wsp:val=&quot;00A145A0&quot;/&gt;&lt;wsp:rsid wsp:val=&quot;00A157CC&quot;/&gt;&lt;wsp:rsid wsp:val=&quot;00A15BC7&quot;/&gt;&lt;wsp:rsid wsp:val=&quot;00A161B5&quot;/&gt;&lt;wsp:rsid wsp:val=&quot;00A164FF&quot;/&gt;&lt;wsp:rsid wsp:val=&quot;00A165CC&quot;/&gt;&lt;wsp:rsid wsp:val=&quot;00A16E62&quot;/&gt;&lt;wsp:rsid wsp:val=&quot;00A17E6E&quot;/&gt;&lt;wsp:rsid wsp:val=&quot;00A20D25&quot;/&gt;&lt;wsp:rsid wsp:val=&quot;00A2161A&quot;/&gt;&lt;wsp:rsid wsp:val=&quot;00A22649&quot;/&gt;&lt;wsp:rsid wsp:val=&quot;00A23A9D&quot;/&gt;&lt;wsp:rsid wsp:val=&quot;00A243B9&quot;/&gt;&lt;wsp:rsid wsp:val=&quot;00A243C7&quot;/&gt;&lt;wsp:rsid wsp:val=&quot;00A25CA1&quot;/&gt;&lt;wsp:rsid wsp:val=&quot;00A270E6&quot;/&gt;&lt;wsp:rsid wsp:val=&quot;00A279D5&quot;/&gt;&lt;wsp:rsid wsp:val=&quot;00A27C90&quot;/&gt;&lt;wsp:rsid wsp:val=&quot;00A32807&quot;/&gt;&lt;wsp:rsid wsp:val=&quot;00A32BEE&quot;/&gt;&lt;wsp:rsid wsp:val=&quot;00A32C3F&quot;/&gt;&lt;wsp:rsid wsp:val=&quot;00A33E09&quot;/&gt;&lt;wsp:rsid wsp:val=&quot;00A3400E&quot;/&gt;&lt;wsp:rsid wsp:val=&quot;00A36BB4&quot;/&gt;&lt;wsp:rsid wsp:val=&quot;00A36DE9&quot;/&gt;&lt;wsp:rsid wsp:val=&quot;00A36F68&quot;/&gt;&lt;wsp:rsid wsp:val=&quot;00A37F8C&quot;/&gt;&lt;wsp:rsid wsp:val=&quot;00A407AC&quot;/&gt;&lt;wsp:rsid wsp:val=&quot;00A41EB4&quot;/&gt;&lt;wsp:rsid wsp:val=&quot;00A42475&quot;/&gt;&lt;wsp:rsid wsp:val=&quot;00A42F48&quot;/&gt;&lt;wsp:rsid wsp:val=&quot;00A438C7&quot;/&gt;&lt;wsp:rsid wsp:val=&quot;00A44CF1&quot;/&gt;&lt;wsp:rsid wsp:val=&quot;00A46065&quot;/&gt;&lt;wsp:rsid wsp:val=&quot;00A47328&quot;/&gt;&lt;wsp:rsid wsp:val=&quot;00A50561&quot;/&gt;&lt;wsp:rsid wsp:val=&quot;00A50574&quot;/&gt;&lt;wsp:rsid wsp:val=&quot;00A50ADF&quot;/&gt;&lt;wsp:rsid wsp:val=&quot;00A50FA9&quot;/&gt;&lt;wsp:rsid wsp:val=&quot;00A52ABB&quot;/&gt;&lt;wsp:rsid wsp:val=&quot;00A53906&quot;/&gt;&lt;wsp:rsid wsp:val=&quot;00A53D25&quot;/&gt;&lt;wsp:rsid wsp:val=&quot;00A541C5&quot;/&gt;&lt;wsp:rsid wsp:val=&quot;00A5505A&quot;/&gt;&lt;wsp:rsid wsp:val=&quot;00A55A8B&quot;/&gt;&lt;wsp:rsid wsp:val=&quot;00A5611C&quot;/&gt;&lt;wsp:rsid wsp:val=&quot;00A56B53&quot;/&gt;&lt;wsp:rsid wsp:val=&quot;00A57198&quot;/&gt;&lt;wsp:rsid wsp:val=&quot;00A6089E&quot;/&gt;&lt;wsp:rsid wsp:val=&quot;00A65D3C&quot;/&gt;&lt;wsp:rsid wsp:val=&quot;00A671A1&quot;/&gt;&lt;wsp:rsid wsp:val=&quot;00A679E4&quot;/&gt;&lt;wsp:rsid wsp:val=&quot;00A67F35&quot;/&gt;&lt;wsp:rsid wsp:val=&quot;00A721E2&quot;/&gt;&lt;wsp:rsid wsp:val=&quot;00A72D29&quot;/&gt;&lt;wsp:rsid wsp:val=&quot;00A7348C&quot;/&gt;&lt;wsp:rsid wsp:val=&quot;00A739D0&quot;/&gt;&lt;wsp:rsid wsp:val=&quot;00A75304&quot;/&gt;&lt;wsp:rsid wsp:val=&quot;00A759F9&quot;/&gt;&lt;wsp:rsid wsp:val=&quot;00A761D7&quot;/&gt;&lt;wsp:rsid wsp:val=&quot;00A76BA3&quot;/&gt;&lt;wsp:rsid wsp:val=&quot;00A77262&quot;/&gt;&lt;wsp:rsid wsp:val=&quot;00A773BC&quot;/&gt;&lt;wsp:rsid wsp:val=&quot;00A773C9&quot;/&gt;&lt;wsp:rsid wsp:val=&quot;00A847D1&quot;/&gt;&lt;wsp:rsid wsp:val=&quot;00A8497B&quot;/&gt;&lt;wsp:rsid wsp:val=&quot;00A85170&quot;/&gt;&lt;wsp:rsid wsp:val=&quot;00A85F55&quot;/&gt;&lt;wsp:rsid wsp:val=&quot;00A90409&quot;/&gt;&lt;wsp:rsid wsp:val=&quot;00A905E6&quot;/&gt;&lt;wsp:rsid wsp:val=&quot;00A9070C&quot;/&gt;&lt;wsp:rsid wsp:val=&quot;00A92D38&quot;/&gt;&lt;wsp:rsid wsp:val=&quot;00A93279&quot;/&gt;&lt;wsp:rsid wsp:val=&quot;00A93319&quot;/&gt;&lt;wsp:rsid wsp:val=&quot;00A94446&quot;/&gt;&lt;wsp:rsid wsp:val=&quot;00A944F0&quot;/&gt;&lt;wsp:rsid wsp:val=&quot;00A96545&quot;/&gt;&lt;wsp:rsid wsp:val=&quot;00A96ED1&quot;/&gt;&lt;wsp:rsid wsp:val=&quot;00AA1717&quot;/&gt;&lt;wsp:rsid wsp:val=&quot;00AA176B&quot;/&gt;&lt;wsp:rsid wsp:val=&quot;00AA3671&quot;/&gt;&lt;wsp:rsid wsp:val=&quot;00AA37DF&quot;/&gt;&lt;wsp:rsid wsp:val=&quot;00AA42C4&quot;/&gt;&lt;wsp:rsid wsp:val=&quot;00AA549C&quot;/&gt;&lt;wsp:rsid wsp:val=&quot;00AA68BA&quot;/&gt;&lt;wsp:rsid wsp:val=&quot;00AA691A&quot;/&gt;&lt;wsp:rsid wsp:val=&quot;00AA73BB&quot;/&gt;&lt;wsp:rsid wsp:val=&quot;00AA74EF&quot;/&gt;&lt;wsp:rsid wsp:val=&quot;00AB03A7&quot;/&gt;&lt;wsp:rsid wsp:val=&quot;00AB086A&quot;/&gt;&lt;wsp:rsid wsp:val=&quot;00AB15AD&quot;/&gt;&lt;wsp:rsid wsp:val=&quot;00AB28E0&quot;/&gt;&lt;wsp:rsid wsp:val=&quot;00AB311E&quot;/&gt;&lt;wsp:rsid wsp:val=&quot;00AB3297&quot;/&gt;&lt;wsp:rsid wsp:val=&quot;00AB3304&quot;/&gt;&lt;wsp:rsid wsp:val=&quot;00AB442B&quot;/&gt;&lt;wsp:rsid wsp:val=&quot;00AB44A2&quot;/&gt;&lt;wsp:rsid wsp:val=&quot;00AB6135&quot;/&gt;&lt;wsp:rsid wsp:val=&quot;00AB616D&quot;/&gt;&lt;wsp:rsid wsp:val=&quot;00AB6E7E&quot;/&gt;&lt;wsp:rsid wsp:val=&quot;00AC0047&quot;/&gt;&lt;wsp:rsid wsp:val=&quot;00AC03B5&quot;/&gt;&lt;wsp:rsid wsp:val=&quot;00AC08AE&quot;/&gt;&lt;wsp:rsid wsp:val=&quot;00AC0C2E&quot;/&gt;&lt;wsp:rsid wsp:val=&quot;00AC1168&quot;/&gt;&lt;wsp:rsid wsp:val=&quot;00AC2BCF&quot;/&gt;&lt;wsp:rsid wsp:val=&quot;00AC3065&quot;/&gt;&lt;wsp:rsid wsp:val=&quot;00AC40FF&quot;/&gt;&lt;wsp:rsid wsp:val=&quot;00AC4279&quot;/&gt;&lt;wsp:rsid wsp:val=&quot;00AC5A2E&quot;/&gt;&lt;wsp:rsid wsp:val=&quot;00AD0452&quot;/&gt;&lt;wsp:rsid wsp:val=&quot;00AD089E&quot;/&gt;&lt;wsp:rsid wsp:val=&quot;00AD14E6&quot;/&gt;&lt;wsp:rsid wsp:val=&quot;00AD16E9&quot;/&gt;&lt;wsp:rsid wsp:val=&quot;00AD171D&quot;/&gt;&lt;wsp:rsid wsp:val=&quot;00AD1854&quot;/&gt;&lt;wsp:rsid wsp:val=&quot;00AD28FF&quot;/&gt;&lt;wsp:rsid wsp:val=&quot;00AD3D3B&quot;/&gt;&lt;wsp:rsid wsp:val=&quot;00AD4E10&quot;/&gt;&lt;wsp:rsid wsp:val=&quot;00AD70AD&quot;/&gt;&lt;wsp:rsid wsp:val=&quot;00AD7389&quot;/&gt;&lt;wsp:rsid wsp:val=&quot;00AE059D&quot;/&gt;&lt;wsp:rsid wsp:val=&quot;00AE0C53&quot;/&gt;&lt;wsp:rsid wsp:val=&quot;00AE212F&quot;/&gt;&lt;wsp:rsid wsp:val=&quot;00AE2720&quot;/&gt;&lt;wsp:rsid wsp:val=&quot;00AE4F25&quot;/&gt;&lt;wsp:rsid wsp:val=&quot;00AE5283&quot;/&gt;&lt;wsp:rsid wsp:val=&quot;00AE57D7&quot;/&gt;&lt;wsp:rsid wsp:val=&quot;00AE7E5B&quot;/&gt;&lt;wsp:rsid wsp:val=&quot;00AF06DB&quot;/&gt;&lt;wsp:rsid wsp:val=&quot;00AF090A&quot;/&gt;&lt;wsp:rsid wsp:val=&quot;00AF0DC8&quot;/&gt;&lt;wsp:rsid wsp:val=&quot;00AF269C&quot;/&gt;&lt;wsp:rsid wsp:val=&quot;00AF28CD&quot;/&gt;&lt;wsp:rsid wsp:val=&quot;00AF3019&quot;/&gt;&lt;wsp:rsid wsp:val=&quot;00AF3982&quot;/&gt;&lt;wsp:rsid wsp:val=&quot;00AF3CE9&quot;/&gt;&lt;wsp:rsid wsp:val=&quot;00AF4708&quot;/&gt;&lt;wsp:rsid wsp:val=&quot;00AF4AC7&quot;/&gt;&lt;wsp:rsid wsp:val=&quot;00AF62E2&quot;/&gt;&lt;wsp:rsid wsp:val=&quot;00AF6818&quot;/&gt;&lt;wsp:rsid wsp:val=&quot;00AF6A60&quot;/&gt;&lt;wsp:rsid wsp:val=&quot;00AF73F8&quot;/&gt;&lt;wsp:rsid wsp:val=&quot;00AF7641&quot;/&gt;&lt;wsp:rsid wsp:val=&quot;00B003B8&quot;/&gt;&lt;wsp:rsid wsp:val=&quot;00B00E5F&quot;/&gt;&lt;wsp:rsid wsp:val=&quot;00B01523&quot;/&gt;&lt;wsp:rsid wsp:val=&quot;00B0185B&quot;/&gt;&lt;wsp:rsid wsp:val=&quot;00B0228D&quot;/&gt;&lt;wsp:rsid wsp:val=&quot;00B02AA8&quot;/&gt;&lt;wsp:rsid wsp:val=&quot;00B02F04&quot;/&gt;&lt;wsp:rsid wsp:val=&quot;00B0361C&quot;/&gt;&lt;wsp:rsid wsp:val=&quot;00B05480&quot;/&gt;&lt;wsp:rsid wsp:val=&quot;00B0616F&quot;/&gt;&lt;wsp:rsid wsp:val=&quot;00B06706&quot;/&gt;&lt;wsp:rsid wsp:val=&quot;00B06748&quot;/&gt;&lt;wsp:rsid wsp:val=&quot;00B0676A&quot;/&gt;&lt;wsp:rsid wsp:val=&quot;00B069DC&quot;/&gt;&lt;wsp:rsid wsp:val=&quot;00B06EFD&quot;/&gt;&lt;wsp:rsid wsp:val=&quot;00B07AA7&quot;/&gt;&lt;wsp:rsid wsp:val=&quot;00B07B8C&quot;/&gt;&lt;wsp:rsid wsp:val=&quot;00B107CD&quot;/&gt;&lt;wsp:rsid wsp:val=&quot;00B10EB4&quot;/&gt;&lt;wsp:rsid wsp:val=&quot;00B12353&quot;/&gt;&lt;wsp:rsid wsp:val=&quot;00B12A92&quot;/&gt;&lt;wsp:rsid wsp:val=&quot;00B153F8&quot;/&gt;&lt;wsp:rsid wsp:val=&quot;00B15EBC&quot;/&gt;&lt;wsp:rsid wsp:val=&quot;00B201A4&quot;/&gt;&lt;wsp:rsid wsp:val=&quot;00B20293&quot;/&gt;&lt;wsp:rsid wsp:val=&quot;00B20B23&quot;/&gt;&lt;wsp:rsid wsp:val=&quot;00B2138D&quot;/&gt;&lt;wsp:rsid wsp:val=&quot;00B2181A&quot;/&gt;&lt;wsp:rsid wsp:val=&quot;00B22830&quot;/&gt;&lt;wsp:rsid wsp:val=&quot;00B22E32&quot;/&gt;&lt;wsp:rsid wsp:val=&quot;00B2360A&quot;/&gt;&lt;wsp:rsid wsp:val=&quot;00B23DC6&quot;/&gt;&lt;wsp:rsid wsp:val=&quot;00B23FD4&quot;/&gt;&lt;wsp:rsid wsp:val=&quot;00B24A99&quot;/&gt;&lt;wsp:rsid wsp:val=&quot;00B250E0&quot;/&gt;&lt;wsp:rsid wsp:val=&quot;00B2527B&quot;/&gt;&lt;wsp:rsid wsp:val=&quot;00B25DF0&quot;/&gt;&lt;wsp:rsid wsp:val=&quot;00B26864&quot;/&gt;&lt;wsp:rsid wsp:val=&quot;00B26AB8&quot;/&gt;&lt;wsp:rsid wsp:val=&quot;00B27DE7&quot;/&gt;&lt;wsp:rsid wsp:val=&quot;00B30F83&quot;/&gt;&lt;wsp:rsid wsp:val=&quot;00B31917&quot;/&gt;&lt;wsp:rsid wsp:val=&quot;00B32FC8&quot;/&gt;&lt;wsp:rsid wsp:val=&quot;00B3316A&quot;/&gt;&lt;wsp:rsid wsp:val=&quot;00B33DF8&quot;/&gt;&lt;wsp:rsid wsp:val=&quot;00B34C2D&quot;/&gt;&lt;wsp:rsid wsp:val=&quot;00B357DF&quot;/&gt;&lt;wsp:rsid wsp:val=&quot;00B364AC&quot;/&gt;&lt;wsp:rsid wsp:val=&quot;00B372FF&quot;/&gt;&lt;wsp:rsid wsp:val=&quot;00B3755E&quot;/&gt;&lt;wsp:rsid wsp:val=&quot;00B405C3&quot;/&gt;&lt;wsp:rsid wsp:val=&quot;00B41296&quot;/&gt;&lt;wsp:rsid wsp:val=&quot;00B41CC5&quot;/&gt;&lt;wsp:rsid wsp:val=&quot;00B431C0&quot;/&gt;&lt;wsp:rsid wsp:val=&quot;00B43E24&quot;/&gt;&lt;wsp:rsid wsp:val=&quot;00B44F71&quot;/&gt;&lt;wsp:rsid wsp:val=&quot;00B45793&quot;/&gt;&lt;wsp:rsid wsp:val=&quot;00B45E3B&quot;/&gt;&lt;wsp:rsid wsp:val=&quot;00B45FCB&quot;/&gt;&lt;wsp:rsid wsp:val=&quot;00B46302&quot;/&gt;&lt;wsp:rsid wsp:val=&quot;00B46F32&quot;/&gt;&lt;wsp:rsid wsp:val=&quot;00B507D7&quot;/&gt;&lt;wsp:rsid wsp:val=&quot;00B5118F&quot;/&gt;&lt;wsp:rsid wsp:val=&quot;00B513A5&quot;/&gt;&lt;wsp:rsid wsp:val=&quot;00B5203C&quot;/&gt;&lt;wsp:rsid wsp:val=&quot;00B527CD&quot;/&gt;&lt;wsp:rsid wsp:val=&quot;00B53B5D&quot;/&gt;&lt;wsp:rsid wsp:val=&quot;00B53C15&quot;/&gt;&lt;wsp:rsid wsp:val=&quot;00B53C1B&quot;/&gt;&lt;wsp:rsid wsp:val=&quot;00B53CD5&quot;/&gt;&lt;wsp:rsid wsp:val=&quot;00B55B82&quot;/&gt;&lt;wsp:rsid wsp:val=&quot;00B5623D&quot;/&gt;&lt;wsp:rsid wsp:val=&quot;00B56D95&quot;/&gt;&lt;wsp:rsid wsp:val=&quot;00B5704A&quot;/&gt;&lt;wsp:rsid wsp:val=&quot;00B6020B&quot;/&gt;&lt;wsp:rsid wsp:val=&quot;00B60327&quot;/&gt;&lt;wsp:rsid wsp:val=&quot;00B61A44&quot;/&gt;&lt;wsp:rsid wsp:val=&quot;00B61ECC&quot;/&gt;&lt;wsp:rsid wsp:val=&quot;00B62467&quot;/&gt;&lt;wsp:rsid wsp:val=&quot;00B63151&quot;/&gt;&lt;wsp:rsid wsp:val=&quot;00B63C36&quot;/&gt;&lt;wsp:rsid wsp:val=&quot;00B64102&quot;/&gt;&lt;wsp:rsid wsp:val=&quot;00B65236&quot;/&gt;&lt;wsp:rsid wsp:val=&quot;00B654AC&quot;/&gt;&lt;wsp:rsid wsp:val=&quot;00B65F1C&quot;/&gt;&lt;wsp:rsid wsp:val=&quot;00B7220E&quot;/&gt;&lt;wsp:rsid wsp:val=&quot;00B72322&quot;/&gt;&lt;wsp:rsid wsp:val=&quot;00B72FE9&quot;/&gt;&lt;wsp:rsid wsp:val=&quot;00B7307C&quot;/&gt;&lt;wsp:rsid wsp:val=&quot;00B74483&quot;/&gt;&lt;wsp:rsid wsp:val=&quot;00B74BB0&quot;/&gt;&lt;wsp:rsid wsp:val=&quot;00B7524E&quot;/&gt;&lt;wsp:rsid wsp:val=&quot;00B75401&quot;/&gt;&lt;wsp:rsid wsp:val=&quot;00B75D1E&quot;/&gt;&lt;wsp:rsid wsp:val=&quot;00B7615A&quot;/&gt;&lt;wsp:rsid wsp:val=&quot;00B7620D&quot;/&gt;&lt;wsp:rsid wsp:val=&quot;00B768B7&quot;/&gt;&lt;wsp:rsid wsp:val=&quot;00B8046F&quot;/&gt;&lt;wsp:rsid wsp:val=&quot;00B80C25&quot;/&gt;&lt;wsp:rsid wsp:val=&quot;00B815A5&quot;/&gt;&lt;wsp:rsid wsp:val=&quot;00B82556&quot;/&gt;&lt;wsp:rsid wsp:val=&quot;00B82CCB&quot;/&gt;&lt;wsp:rsid wsp:val=&quot;00B841BB&quot;/&gt;&lt;wsp:rsid wsp:val=&quot;00B86C13&quot;/&gt;&lt;wsp:rsid wsp:val=&quot;00B911CB&quot;/&gt;&lt;wsp:rsid wsp:val=&quot;00B9123F&quot;/&gt;&lt;wsp:rsid wsp:val=&quot;00B92DC6&quot;/&gt;&lt;wsp:rsid wsp:val=&quot;00B9482D&quot;/&gt;&lt;wsp:rsid wsp:val=&quot;00B948CB&quot;/&gt;&lt;wsp:rsid wsp:val=&quot;00B949BE&quot;/&gt;&lt;wsp:rsid wsp:val=&quot;00B94C81&quot;/&gt;&lt;wsp:rsid wsp:val=&quot;00B9513F&quot;/&gt;&lt;wsp:rsid wsp:val=&quot;00B95E78&quot;/&gt;&lt;wsp:rsid wsp:val=&quot;00B96230&quot;/&gt;&lt;wsp:rsid wsp:val=&quot;00B97A96&quot;/&gt;&lt;wsp:rsid wsp:val=&quot;00BA162F&quot;/&gt;&lt;wsp:rsid wsp:val=&quot;00BA2B03&quot;/&gt;&lt;wsp:rsid wsp:val=&quot;00BA2D86&quot;/&gt;&lt;wsp:rsid wsp:val=&quot;00BA2EF5&quot;/&gt;&lt;wsp:rsid wsp:val=&quot;00BA30DA&quot;/&gt;&lt;wsp:rsid wsp:val=&quot;00BA31CA&quot;/&gt;&lt;wsp:rsid wsp:val=&quot;00BA327A&quot;/&gt;&lt;wsp:rsid wsp:val=&quot;00BA39A6&quot;/&gt;&lt;wsp:rsid wsp:val=&quot;00BA39B6&quot;/&gt;&lt;wsp:rsid wsp:val=&quot;00BA3BEF&quot;/&gt;&lt;wsp:rsid wsp:val=&quot;00BA3FEB&quot;/&gt;&lt;wsp:rsid wsp:val=&quot;00BA4848&quot;/&gt;&lt;wsp:rsid wsp:val=&quot;00BA5191&quot;/&gt;&lt;wsp:rsid wsp:val=&quot;00BB062E&quot;/&gt;&lt;wsp:rsid wsp:val=&quot;00BB1079&quot;/&gt;&lt;wsp:rsid wsp:val=&quot;00BB1307&quot;/&gt;&lt;wsp:rsid wsp:val=&quot;00BB1969&quot;/&gt;&lt;wsp:rsid wsp:val=&quot;00BB1E37&quot;/&gt;&lt;wsp:rsid wsp:val=&quot;00BB2138&quot;/&gt;&lt;wsp:rsid wsp:val=&quot;00BB486F&quot;/&gt;&lt;wsp:rsid wsp:val=&quot;00BB595B&quot;/&gt;&lt;wsp:rsid wsp:val=&quot;00BB60EE&quot;/&gt;&lt;wsp:rsid wsp:val=&quot;00BB62FD&quot;/&gt;&lt;wsp:rsid wsp:val=&quot;00BB63AE&quot;/&gt;&lt;wsp:rsid wsp:val=&quot;00BB6958&quot;/&gt;&lt;wsp:rsid wsp:val=&quot;00BB6B33&quot;/&gt;&lt;wsp:rsid wsp:val=&quot;00BB6CAF&quot;/&gt;&lt;wsp:rsid wsp:val=&quot;00BB6FB0&quot;/&gt;&lt;wsp:rsid wsp:val=&quot;00BB7186&quot;/&gt;&lt;wsp:rsid wsp:val=&quot;00BB74D2&quot;/&gt;&lt;wsp:rsid wsp:val=&quot;00BB7879&quot;/&gt;&lt;wsp:rsid wsp:val=&quot;00BC01E7&quot;/&gt;&lt;wsp:rsid wsp:val=&quot;00BC15A4&quot;/&gt;&lt;wsp:rsid wsp:val=&quot;00BC1981&quot;/&gt;&lt;wsp:rsid wsp:val=&quot;00BC23F7&quot;/&gt;&lt;wsp:rsid wsp:val=&quot;00BC2DC6&quot;/&gt;&lt;wsp:rsid wsp:val=&quot;00BC5161&quot;/&gt;&lt;wsp:rsid wsp:val=&quot;00BC607D&quot;/&gt;&lt;wsp:rsid wsp:val=&quot;00BC6216&quot;/&gt;&lt;wsp:rsid wsp:val=&quot;00BC6BD1&quot;/&gt;&lt;wsp:rsid wsp:val=&quot;00BC708D&quot;/&gt;&lt;wsp:rsid wsp:val=&quot;00BD1BFA&quot;/&gt;&lt;wsp:rsid wsp:val=&quot;00BD24FF&quot;/&gt;&lt;wsp:rsid wsp:val=&quot;00BD26E9&quot;/&gt;&lt;wsp:rsid wsp:val=&quot;00BD336A&quot;/&gt;&lt;wsp:rsid wsp:val=&quot;00BD428A&quot;/&gt;&lt;wsp:rsid wsp:val=&quot;00BD4E19&quot;/&gt;&lt;wsp:rsid wsp:val=&quot;00BD5F14&quot;/&gt;&lt;wsp:rsid wsp:val=&quot;00BD7E9E&quot;/&gt;&lt;wsp:rsid wsp:val=&quot;00BE0031&quot;/&gt;&lt;wsp:rsid wsp:val=&quot;00BE0411&quot;/&gt;&lt;wsp:rsid wsp:val=&quot;00BE20FE&quot;/&gt;&lt;wsp:rsid wsp:val=&quot;00BE28B7&quot;/&gt;&lt;wsp:rsid wsp:val=&quot;00BE2969&quot;/&gt;&lt;wsp:rsid wsp:val=&quot;00BE3AFF&quot;/&gt;&lt;wsp:rsid wsp:val=&quot;00BE3BE1&quot;/&gt;&lt;wsp:rsid wsp:val=&quot;00BE47AF&quot;/&gt;&lt;wsp:rsid wsp:val=&quot;00BE4870&quot;/&gt;&lt;wsp:rsid wsp:val=&quot;00BE4EBC&quot;/&gt;&lt;wsp:rsid wsp:val=&quot;00BE5F52&quot;/&gt;&lt;wsp:rsid wsp:val=&quot;00BE6DAA&quot;/&gt;&lt;wsp:rsid wsp:val=&quot;00BF0CEE&quot;/&gt;&lt;wsp:rsid wsp:val=&quot;00BF1128&quot;/&gt;&lt;wsp:rsid wsp:val=&quot;00BF1B1A&quot;/&gt;&lt;wsp:rsid wsp:val=&quot;00BF1FBA&quot;/&gt;&lt;wsp:rsid wsp:val=&quot;00BF25E2&quot;/&gt;&lt;wsp:rsid wsp:val=&quot;00BF3C87&quot;/&gt;&lt;wsp:rsid wsp:val=&quot;00BF43FF&quot;/&gt;&lt;wsp:rsid wsp:val=&quot;00BF4E06&quot;/&gt;&lt;wsp:rsid wsp:val=&quot;00BF6304&quot;/&gt;&lt;wsp:rsid wsp:val=&quot;00BF71BE&quot;/&gt;&lt;wsp:rsid wsp:val=&quot;00BF7AA3&quot;/&gt;&lt;wsp:rsid wsp:val=&quot;00C00964&quot;/&gt;&lt;wsp:rsid wsp:val=&quot;00C01340&quot;/&gt;&lt;wsp:rsid wsp:val=&quot;00C0280F&quot;/&gt;&lt;wsp:rsid wsp:val=&quot;00C02BE8&quot;/&gt;&lt;wsp:rsid wsp:val=&quot;00C02FDC&quot;/&gt;&lt;wsp:rsid wsp:val=&quot;00C03271&quot;/&gt;&lt;wsp:rsid wsp:val=&quot;00C039BF&quot;/&gt;&lt;wsp:rsid wsp:val=&quot;00C03C44&quot;/&gt;&lt;wsp:rsid wsp:val=&quot;00C04BB7&quot;/&gt;&lt;wsp:rsid wsp:val=&quot;00C05668&quot;/&gt;&lt;wsp:rsid wsp:val=&quot;00C06154&quot;/&gt;&lt;wsp:rsid wsp:val=&quot;00C0645E&quot;/&gt;&lt;wsp:rsid wsp:val=&quot;00C065E5&quot;/&gt;&lt;wsp:rsid wsp:val=&quot;00C071FF&quot;/&gt;&lt;wsp:rsid wsp:val=&quot;00C073C0&quot;/&gt;&lt;wsp:rsid wsp:val=&quot;00C07B10&quot;/&gt;&lt;wsp:rsid wsp:val=&quot;00C108DC&quot;/&gt;&lt;wsp:rsid wsp:val=&quot;00C11230&quot;/&gt;&lt;wsp:rsid wsp:val=&quot;00C11326&quot;/&gt;&lt;wsp:rsid wsp:val=&quot;00C1148D&quot;/&gt;&lt;wsp:rsid wsp:val=&quot;00C12031&quot;/&gt;&lt;wsp:rsid wsp:val=&quot;00C129FF&quot;/&gt;&lt;wsp:rsid wsp:val=&quot;00C12B79&quot;/&gt;&lt;wsp:rsid wsp:val=&quot;00C1336E&quot;/&gt;&lt;wsp:rsid wsp:val=&quot;00C13C72&quot;/&gt;&lt;wsp:rsid wsp:val=&quot;00C1417A&quot;/&gt;&lt;wsp:rsid wsp:val=&quot;00C14811&quot;/&gt;&lt;wsp:rsid wsp:val=&quot;00C14F39&quot;/&gt;&lt;wsp:rsid wsp:val=&quot;00C15AED&quot;/&gt;&lt;wsp:rsid wsp:val=&quot;00C15EB6&quot;/&gt;&lt;wsp:rsid wsp:val=&quot;00C169D0&quot;/&gt;&lt;wsp:rsid wsp:val=&quot;00C21616&quot;/&gt;&lt;wsp:rsid wsp:val=&quot;00C26337&quot;/&gt;&lt;wsp:rsid wsp:val=&quot;00C26569&quot;/&gt;&lt;wsp:rsid wsp:val=&quot;00C26FBC&quot;/&gt;&lt;wsp:rsid wsp:val=&quot;00C273E0&quot;/&gt;&lt;wsp:rsid wsp:val=&quot;00C30F7B&quot;/&gt;&lt;wsp:rsid wsp:val=&quot;00C31B27&quot;/&gt;&lt;wsp:rsid wsp:val=&quot;00C325F6&quot;/&gt;&lt;wsp:rsid wsp:val=&quot;00C328DA&quot;/&gt;&lt;wsp:rsid wsp:val=&quot;00C33A64&quot;/&gt;&lt;wsp:rsid wsp:val=&quot;00C33E65&quot;/&gt;&lt;wsp:rsid wsp:val=&quot;00C33FD6&quot;/&gt;&lt;wsp:rsid wsp:val=&quot;00C364F6&quot;/&gt;&lt;wsp:rsid wsp:val=&quot;00C371B3&quot;/&gt;&lt;wsp:rsid wsp:val=&quot;00C375B6&quot;/&gt;&lt;wsp:rsid wsp:val=&quot;00C379CE&quot;/&gt;&lt;wsp:rsid wsp:val=&quot;00C402F1&quot;/&gt;&lt;wsp:rsid wsp:val=&quot;00C411CE&quot;/&gt;&lt;wsp:rsid wsp:val=&quot;00C41876&quot;/&gt;&lt;wsp:rsid wsp:val=&quot;00C4219C&quot;/&gt;&lt;wsp:rsid wsp:val=&quot;00C44394&quot;/&gt;&lt;wsp:rsid wsp:val=&quot;00C44AC3&quot;/&gt;&lt;wsp:rsid wsp:val=&quot;00C45592&quot;/&gt;&lt;wsp:rsid wsp:val=&quot;00C45B0C&quot;/&gt;&lt;wsp:rsid wsp:val=&quot;00C4623B&quot;/&gt;&lt;wsp:rsid wsp:val=&quot;00C47664&quot;/&gt;&lt;wsp:rsid wsp:val=&quot;00C510E9&quot;/&gt;&lt;wsp:rsid wsp:val=&quot;00C5383D&quot;/&gt;&lt;wsp:rsid wsp:val=&quot;00C54383&quot;/&gt;&lt;wsp:rsid wsp:val=&quot;00C55167&quot;/&gt;&lt;wsp:rsid wsp:val=&quot;00C554AB&quot;/&gt;&lt;wsp:rsid wsp:val=&quot;00C554F7&quot;/&gt;&lt;wsp:rsid wsp:val=&quot;00C55D34&quot;/&gt;&lt;wsp:rsid wsp:val=&quot;00C569B7&quot;/&gt;&lt;wsp:rsid wsp:val=&quot;00C60760&quot;/&gt;&lt;wsp:rsid wsp:val=&quot;00C61231&quot;/&gt;&lt;wsp:rsid wsp:val=&quot;00C61BEF&quot;/&gt;&lt;wsp:rsid wsp:val=&quot;00C63323&quot;/&gt;&lt;wsp:rsid wsp:val=&quot;00C6385A&quot;/&gt;&lt;wsp:rsid wsp:val=&quot;00C65DE5&quot;/&gt;&lt;wsp:rsid wsp:val=&quot;00C66007&quot;/&gt;&lt;wsp:rsid wsp:val=&quot;00C660EC&quot;/&gt;&lt;wsp:rsid wsp:val=&quot;00C662C1&quot;/&gt;&lt;wsp:rsid wsp:val=&quot;00C668A2&quot;/&gt;&lt;wsp:rsid wsp:val=&quot;00C67684&quot;/&gt;&lt;wsp:rsid wsp:val=&quot;00C67750&quot;/&gt;&lt;wsp:rsid wsp:val=&quot;00C67D05&quot;/&gt;&lt;wsp:rsid wsp:val=&quot;00C7116A&quot;/&gt;&lt;wsp:rsid wsp:val=&quot;00C72113&quot;/&gt;&lt;wsp:rsid wsp:val=&quot;00C7234A&quot;/&gt;&lt;wsp:rsid wsp:val=&quot;00C732B5&quot;/&gt;&lt;wsp:rsid wsp:val=&quot;00C73749&quot;/&gt;&lt;wsp:rsid wsp:val=&quot;00C744BE&quot;/&gt;&lt;wsp:rsid wsp:val=&quot;00C75136&quot;/&gt;&lt;wsp:rsid wsp:val=&quot;00C75843&quot;/&gt;&lt;wsp:rsid wsp:val=&quot;00C772C4&quot;/&gt;&lt;wsp:rsid wsp:val=&quot;00C7734A&quot;/&gt;&lt;wsp:rsid wsp:val=&quot;00C818CB&quot;/&gt;&lt;wsp:rsid wsp:val=&quot;00C82A86&quot;/&gt;&lt;wsp:rsid wsp:val=&quot;00C83CA8&quot;/&gt;&lt;wsp:rsid wsp:val=&quot;00C84370&quot;/&gt;&lt;wsp:rsid wsp:val=&quot;00C8456B&quot;/&gt;&lt;wsp:rsid wsp:val=&quot;00C84C93&quot;/&gt;&lt;wsp:rsid wsp:val=&quot;00C84F67&quot;/&gt;&lt;wsp:rsid wsp:val=&quot;00C85025&quot;/&gt;&lt;wsp:rsid wsp:val=&quot;00C85840&quot;/&gt;&lt;wsp:rsid wsp:val=&quot;00C86787&quot;/&gt;&lt;wsp:rsid wsp:val=&quot;00C90273&quot;/&gt;&lt;wsp:rsid wsp:val=&quot;00C90634&quot;/&gt;&lt;wsp:rsid wsp:val=&quot;00C90790&quot;/&gt;&lt;wsp:rsid wsp:val=&quot;00C91B04&quot;/&gt;&lt;wsp:rsid wsp:val=&quot;00C92EAB&quot;/&gt;&lt;wsp:rsid wsp:val=&quot;00C94804&quot;/&gt;&lt;wsp:rsid wsp:val=&quot;00C94F36&quot;/&gt;&lt;wsp:rsid wsp:val=&quot;00C9549E&quot;/&gt;&lt;wsp:rsid wsp:val=&quot;00C963D2&quot;/&gt;&lt;wsp:rsid wsp:val=&quot;00C96B28&quot;/&gt;&lt;wsp:rsid wsp:val=&quot;00C9726E&quot;/&gt;&lt;wsp:rsid wsp:val=&quot;00C973D9&quot;/&gt;&lt;wsp:rsid wsp:val=&quot;00C9785C&quot;/&gt;&lt;wsp:rsid wsp:val=&quot;00CA06D2&quot;/&gt;&lt;wsp:rsid wsp:val=&quot;00CA0B79&quot;/&gt;&lt;wsp:rsid wsp:val=&quot;00CA0DF8&quot;/&gt;&lt;wsp:rsid wsp:val=&quot;00CA1B87&quot;/&gt;&lt;wsp:rsid wsp:val=&quot;00CA2871&quot;/&gt;&lt;wsp:rsid wsp:val=&quot;00CA2A35&quot;/&gt;&lt;wsp:rsid wsp:val=&quot;00CA358D&quot;/&gt;&lt;wsp:rsid wsp:val=&quot;00CA4F9B&quot;/&gt;&lt;wsp:rsid wsp:val=&quot;00CA519D&quot;/&gt;&lt;wsp:rsid wsp:val=&quot;00CA599E&quot;/&gt;&lt;wsp:rsid wsp:val=&quot;00CA59C5&quot;/&gt;&lt;wsp:rsid wsp:val=&quot;00CA614F&quot;/&gt;&lt;wsp:rsid wsp:val=&quot;00CA6F28&quot;/&gt;&lt;wsp:rsid wsp:val=&quot;00CB05A5&quot;/&gt;&lt;wsp:rsid wsp:val=&quot;00CB107A&quot;/&gt;&lt;wsp:rsid wsp:val=&quot;00CB10C7&quot;/&gt;&lt;wsp:rsid wsp:val=&quot;00CB22A5&quot;/&gt;&lt;wsp:rsid wsp:val=&quot;00CB2ED1&quot;/&gt;&lt;wsp:rsid wsp:val=&quot;00CB2F61&quot;/&gt;&lt;wsp:rsid wsp:val=&quot;00CB3B69&quot;/&gt;&lt;wsp:rsid wsp:val=&quot;00CB3B9D&quot;/&gt;&lt;wsp:rsid wsp:val=&quot;00CB3D62&quot;/&gt;&lt;wsp:rsid wsp:val=&quot;00CB4EAE&quot;/&gt;&lt;wsp:rsid wsp:val=&quot;00CB7576&quot;/&gt;&lt;wsp:rsid wsp:val=&quot;00CB783F&quot;/&gt;&lt;wsp:rsid wsp:val=&quot;00CB789D&quot;/&gt;&lt;wsp:rsid wsp:val=&quot;00CB7A48&quot;/&gt;&lt;wsp:rsid wsp:val=&quot;00CC1F4A&quot;/&gt;&lt;wsp:rsid wsp:val=&quot;00CC26FB&quot;/&gt;&lt;wsp:rsid wsp:val=&quot;00CC29DD&quot;/&gt;&lt;wsp:rsid wsp:val=&quot;00CC3480&quot;/&gt;&lt;wsp:rsid wsp:val=&quot;00CC366B&quot;/&gt;&lt;wsp:rsid wsp:val=&quot;00CC3722&quot;/&gt;&lt;wsp:rsid wsp:val=&quot;00CC4B46&quot;/&gt;&lt;wsp:rsid wsp:val=&quot;00CC573C&quot;/&gt;&lt;wsp:rsid wsp:val=&quot;00CC765B&quot;/&gt;&lt;wsp:rsid wsp:val=&quot;00CD0212&quot;/&gt;&lt;wsp:rsid wsp:val=&quot;00CD0BD1&quot;/&gt;&lt;wsp:rsid wsp:val=&quot;00CD14A0&quot;/&gt;&lt;wsp:rsid wsp:val=&quot;00CD1BB7&quot;/&gt;&lt;wsp:rsid wsp:val=&quot;00CD2A96&quot;/&gt;&lt;wsp:rsid wsp:val=&quot;00CD2C81&quot;/&gt;&lt;wsp:rsid wsp:val=&quot;00CD2EDC&quot;/&gt;&lt;wsp:rsid wsp:val=&quot;00CD4D4A&quot;/&gt;&lt;wsp:rsid wsp:val=&quot;00CD524B&quot;/&gt;&lt;wsp:rsid wsp:val=&quot;00CD5F2B&quot;/&gt;&lt;wsp:rsid wsp:val=&quot;00CD63ED&quot;/&gt;&lt;wsp:rsid wsp:val=&quot;00CD78B2&quot;/&gt;&lt;wsp:rsid wsp:val=&quot;00CE067C&quot;/&gt;&lt;wsp:rsid wsp:val=&quot;00CE13AC&quot;/&gt;&lt;wsp:rsid wsp:val=&quot;00CE19A3&quot;/&gt;&lt;wsp:rsid wsp:val=&quot;00CE25E9&quot;/&gt;&lt;wsp:rsid wsp:val=&quot;00CE493E&quot;/&gt;&lt;wsp:rsid wsp:val=&quot;00CE5CE4&quot;/&gt;&lt;wsp:rsid wsp:val=&quot;00CE67A3&quot;/&gt;&lt;wsp:rsid wsp:val=&quot;00CE7ADE&quot;/&gt;&lt;wsp:rsid wsp:val=&quot;00CE7FFD&quot;/&gt;&lt;wsp:rsid wsp:val=&quot;00CF05A9&quot;/&gt;&lt;wsp:rsid wsp:val=&quot;00CF1426&quot;/&gt;&lt;wsp:rsid wsp:val=&quot;00CF1B0A&quot;/&gt;&lt;wsp:rsid wsp:val=&quot;00CF1D88&quot;/&gt;&lt;wsp:rsid wsp:val=&quot;00CF31FD&quot;/&gt;&lt;wsp:rsid wsp:val=&quot;00CF346E&quot;/&gt;&lt;wsp:rsid wsp:val=&quot;00CF3AC7&quot;/&gt;&lt;wsp:rsid wsp:val=&quot;00CF3FD0&quot;/&gt;&lt;wsp:rsid wsp:val=&quot;00CF40B2&quot;/&gt;&lt;wsp:rsid wsp:val=&quot;00CF40D7&quot;/&gt;&lt;wsp:rsid wsp:val=&quot;00CF4806&quot;/&gt;&lt;wsp:rsid wsp:val=&quot;00CF648C&quot;/&gt;&lt;wsp:rsid wsp:val=&quot;00CF6B59&quot;/&gt;&lt;wsp:rsid wsp:val=&quot;00CF6C17&quot;/&gt;&lt;wsp:rsid wsp:val=&quot;00CF77F7&quot;/&gt;&lt;wsp:rsid wsp:val=&quot;00D01044&quot;/&gt;&lt;wsp:rsid wsp:val=&quot;00D01697&quot;/&gt;&lt;wsp:rsid wsp:val=&quot;00D0190D&quot;/&gt;&lt;wsp:rsid wsp:val=&quot;00D024F5&quot;/&gt;&lt;wsp:rsid wsp:val=&quot;00D02767&quot;/&gt;&lt;wsp:rsid wsp:val=&quot;00D02EFE&quot;/&gt;&lt;wsp:rsid wsp:val=&quot;00D02FE4&quot;/&gt;&lt;wsp:rsid wsp:val=&quot;00D03179&quot;/&gt;&lt;wsp:rsid wsp:val=&quot;00D0337D&quot;/&gt;&lt;wsp:rsid wsp:val=&quot;00D03623&quot;/&gt;&lt;wsp:rsid wsp:val=&quot;00D04296&quot;/&gt;&lt;wsp:rsid wsp:val=&quot;00D04497&quot;/&gt;&lt;wsp:rsid wsp:val=&quot;00D05054&quot;/&gt;&lt;wsp:rsid wsp:val=&quot;00D0525A&quot;/&gt;&lt;wsp:rsid wsp:val=&quot;00D0573D&quot;/&gt;&lt;wsp:rsid wsp:val=&quot;00D060A7&quot;/&gt;&lt;wsp:rsid wsp:val=&quot;00D068BB&quot;/&gt;&lt;wsp:rsid wsp:val=&quot;00D10141&quot;/&gt;&lt;wsp:rsid wsp:val=&quot;00D10B27&quot;/&gt;&lt;wsp:rsid wsp:val=&quot;00D10B6C&quot;/&gt;&lt;wsp:rsid wsp:val=&quot;00D11D9B&quot;/&gt;&lt;wsp:rsid wsp:val=&quot;00D11E84&quot;/&gt;&lt;wsp:rsid wsp:val=&quot;00D123A2&quot;/&gt;&lt;wsp:rsid wsp:val=&quot;00D12699&quot;/&gt;&lt;wsp:rsid wsp:val=&quot;00D13758&quot;/&gt;&lt;wsp:rsid wsp:val=&quot;00D1394F&quot;/&gt;&lt;wsp:rsid wsp:val=&quot;00D13E81&quot;/&gt;&lt;wsp:rsid wsp:val=&quot;00D14949&quot;/&gt;&lt;wsp:rsid wsp:val=&quot;00D15FBD&quot;/&gt;&lt;wsp:rsid wsp:val=&quot;00D20C7B&quot;/&gt;&lt;wsp:rsid wsp:val=&quot;00D20C95&quot;/&gt;&lt;wsp:rsid wsp:val=&quot;00D21816&quot;/&gt;&lt;wsp:rsid wsp:val=&quot;00D21C8C&quot;/&gt;&lt;wsp:rsid wsp:val=&quot;00D223DC&quot;/&gt;&lt;wsp:rsid wsp:val=&quot;00D227F1&quot;/&gt;&lt;wsp:rsid wsp:val=&quot;00D22C6C&quot;/&gt;&lt;wsp:rsid wsp:val=&quot;00D24355&quot;/&gt;&lt;wsp:rsid wsp:val=&quot;00D250F4&quot;/&gt;&lt;wsp:rsid wsp:val=&quot;00D269FD&quot;/&gt;&lt;wsp:rsid wsp:val=&quot;00D26E36&quot;/&gt;&lt;wsp:rsid wsp:val=&quot;00D272DB&quot;/&gt;&lt;wsp:rsid wsp:val=&quot;00D3003E&quot;/&gt;&lt;wsp:rsid wsp:val=&quot;00D31F68&quot;/&gt;&lt;wsp:rsid wsp:val=&quot;00D335C2&quot;/&gt;&lt;wsp:rsid wsp:val=&quot;00D34C93&quot;/&gt;&lt;wsp:rsid wsp:val=&quot;00D356CA&quot;/&gt;&lt;wsp:rsid wsp:val=&quot;00D35855&quot;/&gt;&lt;wsp:rsid wsp:val=&quot;00D35AD2&quot;/&gt;&lt;wsp:rsid wsp:val=&quot;00D37A9B&quot;/&gt;&lt;wsp:rsid wsp:val=&quot;00D37F92&quot;/&gt;&lt;wsp:rsid wsp:val=&quot;00D40A2E&quot;/&gt;&lt;wsp:rsid wsp:val=&quot;00D413A7&quot;/&gt;&lt;wsp:rsid wsp:val=&quot;00D43312&quot;/&gt;&lt;wsp:rsid wsp:val=&quot;00D44553&quot;/&gt;&lt;wsp:rsid wsp:val=&quot;00D445F8&quot;/&gt;&lt;wsp:rsid wsp:val=&quot;00D44A22&quot;/&gt;&lt;wsp:rsid wsp:val=&quot;00D44D24&quot;/&gt;&lt;wsp:rsid wsp:val=&quot;00D44E31&quot;/&gt;&lt;wsp:rsid wsp:val=&quot;00D4534A&quot;/&gt;&lt;wsp:rsid wsp:val=&quot;00D45977&quot;/&gt;&lt;wsp:rsid wsp:val=&quot;00D45B26&quot;/&gt;&lt;wsp:rsid wsp:val=&quot;00D46A40&quot;/&gt;&lt;wsp:rsid wsp:val=&quot;00D46CDC&quot;/&gt;&lt;wsp:rsid wsp:val=&quot;00D46E7F&quot;/&gt;&lt;wsp:rsid wsp:val=&quot;00D470E5&quot;/&gt;&lt;wsp:rsid wsp:val=&quot;00D5033D&quot;/&gt;&lt;wsp:rsid wsp:val=&quot;00D519A1&quot;/&gt;&lt;wsp:rsid wsp:val=&quot;00D51D56&quot;/&gt;&lt;wsp:rsid wsp:val=&quot;00D535A5&quot;/&gt;&lt;wsp:rsid wsp:val=&quot;00D53DCB&quot;/&gt;&lt;wsp:rsid wsp:val=&quot;00D540E4&quot;/&gt;&lt;wsp:rsid wsp:val=&quot;00D548AA&quot;/&gt;&lt;wsp:rsid wsp:val=&quot;00D56A82&quot;/&gt;&lt;wsp:rsid wsp:val=&quot;00D56D2E&quot;/&gt;&lt;wsp:rsid wsp:val=&quot;00D56DEA&quot;/&gt;&lt;wsp:rsid wsp:val=&quot;00D56E50&quot;/&gt;&lt;wsp:rsid wsp:val=&quot;00D571AF&quot;/&gt;&lt;wsp:rsid wsp:val=&quot;00D57581&quot;/&gt;&lt;wsp:rsid wsp:val=&quot;00D57987&quot;/&gt;&lt;wsp:rsid wsp:val=&quot;00D57D94&quot;/&gt;&lt;wsp:rsid wsp:val=&quot;00D601C4&quot;/&gt;&lt;wsp:rsid wsp:val=&quot;00D62688&quot;/&gt;&lt;wsp:rsid wsp:val=&quot;00D6285B&quot;/&gt;&lt;wsp:rsid wsp:val=&quot;00D6360B&quot;/&gt;&lt;wsp:rsid wsp:val=&quot;00D63630&quot;/&gt;&lt;wsp:rsid wsp:val=&quot;00D63E46&quot;/&gt;&lt;wsp:rsid wsp:val=&quot;00D64793&quot;/&gt;&lt;wsp:rsid wsp:val=&quot;00D64F00&quot;/&gt;&lt;wsp:rsid wsp:val=&quot;00D65423&quot;/&gt;&lt;wsp:rsid wsp:val=&quot;00D660BD&quot;/&gt;&lt;wsp:rsid wsp:val=&quot;00D678CD&quot;/&gt;&lt;wsp:rsid wsp:val=&quot;00D708D7&quot;/&gt;&lt;wsp:rsid wsp:val=&quot;00D70DD8&quot;/&gt;&lt;wsp:rsid wsp:val=&quot;00D718FA&quot;/&gt;&lt;wsp:rsid wsp:val=&quot;00D73C86&quot;/&gt;&lt;wsp:rsid wsp:val=&quot;00D73CAC&quot;/&gt;&lt;wsp:rsid wsp:val=&quot;00D767B7&quot;/&gt;&lt;wsp:rsid wsp:val=&quot;00D76A24&quot;/&gt;&lt;wsp:rsid wsp:val=&quot;00D76F10&quot;/&gt;&lt;wsp:rsid wsp:val=&quot;00D80506&quot;/&gt;&lt;wsp:rsid wsp:val=&quot;00D80658&quot;/&gt;&lt;wsp:rsid wsp:val=&quot;00D811C4&quot;/&gt;&lt;wsp:rsid wsp:val=&quot;00D81362&quot;/&gt;&lt;wsp:rsid wsp:val=&quot;00D83483&quot;/&gt;&lt;wsp:rsid wsp:val=&quot;00D84833&quot;/&gt;&lt;wsp:rsid wsp:val=&quot;00D85615&quot;/&gt;&lt;wsp:rsid wsp:val=&quot;00D863AF&quot;/&gt;&lt;wsp:rsid wsp:val=&quot;00D870A2&quot;/&gt;&lt;wsp:rsid wsp:val=&quot;00D90CE8&quot;/&gt;&lt;wsp:rsid wsp:val=&quot;00D95329&quot;/&gt;&lt;wsp:rsid wsp:val=&quot;00D96309&quot;/&gt;&lt;wsp:rsid wsp:val=&quot;00D96370&quot;/&gt;&lt;wsp:rsid wsp:val=&quot;00D969F3&quot;/&gt;&lt;wsp:rsid wsp:val=&quot;00D97487&quot;/&gt;&lt;wsp:rsid wsp:val=&quot;00DA1B31&quot;/&gt;&lt;wsp:rsid wsp:val=&quot;00DA1BA6&quot;/&gt;&lt;wsp:rsid wsp:val=&quot;00DA1CD8&quot;/&gt;&lt;wsp:rsid wsp:val=&quot;00DA1E47&quot;/&gt;&lt;wsp:rsid wsp:val=&quot;00DA1EBB&quot;/&gt;&lt;wsp:rsid wsp:val=&quot;00DA22B2&quot;/&gt;&lt;wsp:rsid wsp:val=&quot;00DA23F3&quot;/&gt;&lt;wsp:rsid wsp:val=&quot;00DA35F7&quot;/&gt;&lt;wsp:rsid wsp:val=&quot;00DA50C9&quot;/&gt;&lt;wsp:rsid wsp:val=&quot;00DA575F&quot;/&gt;&lt;wsp:rsid wsp:val=&quot;00DA58F7&quot;/&gt;&lt;wsp:rsid wsp:val=&quot;00DA6DF9&quot;/&gt;&lt;wsp:rsid wsp:val=&quot;00DA70D3&quot;/&gt;&lt;wsp:rsid wsp:val=&quot;00DA7625&quot;/&gt;&lt;wsp:rsid wsp:val=&quot;00DB148F&quot;/&gt;&lt;wsp:rsid wsp:val=&quot;00DB1735&quot;/&gt;&lt;wsp:rsid wsp:val=&quot;00DB2926&quot;/&gt;&lt;wsp:rsid wsp:val=&quot;00DB4853&quot;/&gt;&lt;wsp:rsid wsp:val=&quot;00DB4D4B&quot;/&gt;&lt;wsp:rsid wsp:val=&quot;00DB4D74&quot;/&gt;&lt;wsp:rsid wsp:val=&quot;00DC2BBE&quot;/&gt;&lt;wsp:rsid wsp:val=&quot;00DC2DB3&quot;/&gt;&lt;wsp:rsid wsp:val=&quot;00DC38A7&quot;/&gt;&lt;wsp:rsid wsp:val=&quot;00DC43C4&quot;/&gt;&lt;wsp:rsid wsp:val=&quot;00DC45F0&quot;/&gt;&lt;wsp:rsid wsp:val=&quot;00DC4C2C&quot;/&gt;&lt;wsp:rsid wsp:val=&quot;00DC51F9&quot;/&gt;&lt;wsp:rsid wsp:val=&quot;00DC7682&quot;/&gt;&lt;wsp:rsid wsp:val=&quot;00DC7705&quot;/&gt;&lt;wsp:rsid wsp:val=&quot;00DC79EC&quot;/&gt;&lt;wsp:rsid wsp:val=&quot;00DD0D3D&quot;/&gt;&lt;wsp:rsid wsp:val=&quot;00DD167F&quot;/&gt;&lt;wsp:rsid wsp:val=&quot;00DD2773&quot;/&gt;&lt;wsp:rsid wsp:val=&quot;00DD3AE9&quot;/&gt;&lt;wsp:rsid wsp:val=&quot;00DD43F7&quot;/&gt;&lt;wsp:rsid wsp:val=&quot;00DD49DB&quot;/&gt;&lt;wsp:rsid wsp:val=&quot;00DD4C42&quot;/&gt;&lt;wsp:rsid wsp:val=&quot;00DD5A63&quot;/&gt;&lt;wsp:rsid wsp:val=&quot;00DD6BE1&quot;/&gt;&lt;wsp:rsid wsp:val=&quot;00DD6CBE&quot;/&gt;&lt;wsp:rsid wsp:val=&quot;00DD72C0&quot;/&gt;&lt;wsp:rsid wsp:val=&quot;00DD7332&quot;/&gt;&lt;wsp:rsid wsp:val=&quot;00DE041C&quot;/&gt;&lt;wsp:rsid wsp:val=&quot;00DE18B0&quot;/&gt;&lt;wsp:rsid wsp:val=&quot;00DE1B14&quot;/&gt;&lt;wsp:rsid wsp:val=&quot;00DE33CA&quot;/&gt;&lt;wsp:rsid wsp:val=&quot;00DE3693&quot;/&gt;&lt;wsp:rsid wsp:val=&quot;00DE5133&quot;/&gt;&lt;wsp:rsid wsp:val=&quot;00DE5BAB&quot;/&gt;&lt;wsp:rsid wsp:val=&quot;00DE62CD&quot;/&gt;&lt;wsp:rsid wsp:val=&quot;00DE6BB2&quot;/&gt;&lt;wsp:rsid wsp:val=&quot;00DE747D&quot;/&gt;&lt;wsp:rsid wsp:val=&quot;00DE7E70&quot;/&gt;&lt;wsp:rsid wsp:val=&quot;00DF0DBB&quot;/&gt;&lt;wsp:rsid wsp:val=&quot;00DF0E53&quot;/&gt;&lt;wsp:rsid wsp:val=&quot;00DF19C3&quot;/&gt;&lt;wsp:rsid wsp:val=&quot;00DF315B&quot;/&gt;&lt;wsp:rsid wsp:val=&quot;00DF3D6C&quot;/&gt;&lt;wsp:rsid wsp:val=&quot;00DF4258&quot;/&gt;&lt;wsp:rsid wsp:val=&quot;00DF437D&quot;/&gt;&lt;wsp:rsid wsp:val=&quot;00DF4483&quot;/&gt;&lt;wsp:rsid wsp:val=&quot;00DF517B&quot;/&gt;&lt;wsp:rsid wsp:val=&quot;00DF640E&quot;/&gt;&lt;wsp:rsid wsp:val=&quot;00E00309&quot;/&gt;&lt;wsp:rsid wsp:val=&quot;00E01195&quot;/&gt;&lt;wsp:rsid wsp:val=&quot;00E02768&quot;/&gt;&lt;wsp:rsid wsp:val=&quot;00E02AA2&quot;/&gt;&lt;wsp:rsid wsp:val=&quot;00E05791&quot;/&gt;&lt;wsp:rsid wsp:val=&quot;00E0635E&quot;/&gt;&lt;wsp:rsid wsp:val=&quot;00E064CC&quot;/&gt;&lt;wsp:rsid wsp:val=&quot;00E06BB7&quot;/&gt;&lt;wsp:rsid wsp:val=&quot;00E074F9&quot;/&gt;&lt;wsp:rsid wsp:val=&quot;00E07632&quot;/&gt;&lt;wsp:rsid wsp:val=&quot;00E078C9&quot;/&gt;&lt;wsp:rsid wsp:val=&quot;00E10104&quot;/&gt;&lt;wsp:rsid wsp:val=&quot;00E11773&quot;/&gt;&lt;wsp:rsid wsp:val=&quot;00E1210F&quot;/&gt;&lt;wsp:rsid wsp:val=&quot;00E1246E&quot;/&gt;&lt;wsp:rsid wsp:val=&quot;00E1310F&quot;/&gt;&lt;wsp:rsid wsp:val=&quot;00E137B3&quot;/&gt;&lt;wsp:rsid wsp:val=&quot;00E13EFE&quot;/&gt;&lt;wsp:rsid wsp:val=&quot;00E15072&quot;/&gt;&lt;wsp:rsid wsp:val=&quot;00E15328&quot;/&gt;&lt;wsp:rsid wsp:val=&quot;00E15CD8&quot;/&gt;&lt;wsp:rsid wsp:val=&quot;00E17D88&quot;/&gt;&lt;wsp:rsid wsp:val=&quot;00E21EF9&quot;/&gt;&lt;wsp:rsid wsp:val=&quot;00E23318&quot;/&gt;&lt;wsp:rsid wsp:val=&quot;00E23604&quot;/&gt;&lt;wsp:rsid wsp:val=&quot;00E23ABB&quot;/&gt;&lt;wsp:rsid wsp:val=&quot;00E248F0&quot;/&gt;&lt;wsp:rsid wsp:val=&quot;00E26703&quot;/&gt;&lt;wsp:rsid wsp:val=&quot;00E27D27&quot;/&gt;&lt;wsp:rsid wsp:val=&quot;00E30C79&quot;/&gt;&lt;wsp:rsid wsp:val=&quot;00E30E88&quot;/&gt;&lt;wsp:rsid wsp:val=&quot;00E311FD&quot;/&gt;&lt;wsp:rsid wsp:val=&quot;00E325C2&quot;/&gt;&lt;wsp:rsid wsp:val=&quot;00E3371B&quot;/&gt;&lt;wsp:rsid wsp:val=&quot;00E34666&quot;/&gt;&lt;wsp:rsid wsp:val=&quot;00E35FD6&quot;/&gt;&lt;wsp:rsid wsp:val=&quot;00E360BF&quot;/&gt;&lt;wsp:rsid wsp:val=&quot;00E375FA&quot;/&gt;&lt;wsp:rsid wsp:val=&quot;00E4019F&quot;/&gt;&lt;wsp:rsid wsp:val=&quot;00E40A48&quot;/&gt;&lt;wsp:rsid wsp:val=&quot;00E40DA5&quot;/&gt;&lt;wsp:rsid wsp:val=&quot;00E418B8&quot;/&gt;&lt;wsp:rsid wsp:val=&quot;00E418C8&quot;/&gt;&lt;wsp:rsid wsp:val=&quot;00E41CA4&quot;/&gt;&lt;wsp:rsid wsp:val=&quot;00E4227C&quot;/&gt;&lt;wsp:rsid wsp:val=&quot;00E422EA&quot;/&gt;&lt;wsp:rsid wsp:val=&quot;00E42A8A&quot;/&gt;&lt;wsp:rsid wsp:val=&quot;00E42EA6&quot;/&gt;&lt;wsp:rsid wsp:val=&quot;00E4366B&quot;/&gt;&lt;wsp:rsid wsp:val=&quot;00E43AF7&quot;/&gt;&lt;wsp:rsid wsp:val=&quot;00E451F7&quot;/&gt;&lt;wsp:rsid wsp:val=&quot;00E452FD&quot;/&gt;&lt;wsp:rsid wsp:val=&quot;00E4677C&quot;/&gt;&lt;wsp:rsid wsp:val=&quot;00E46AB5&quot;/&gt;&lt;wsp:rsid wsp:val=&quot;00E476F0&quot;/&gt;&lt;wsp:rsid wsp:val=&quot;00E5009A&quot;/&gt;&lt;wsp:rsid wsp:val=&quot;00E50A75&quot;/&gt;&lt;wsp:rsid wsp:val=&quot;00E51480&quot;/&gt;&lt;wsp:rsid wsp:val=&quot;00E518C6&quot;/&gt;&lt;wsp:rsid wsp:val=&quot;00E52CCB&quot;/&gt;&lt;wsp:rsid wsp:val=&quot;00E52E87&quot;/&gt;&lt;wsp:rsid wsp:val=&quot;00E53331&quot;/&gt;&lt;wsp:rsid wsp:val=&quot;00E53446&quot;/&gt;&lt;wsp:rsid wsp:val=&quot;00E536F2&quot;/&gt;&lt;wsp:rsid wsp:val=&quot;00E53CBF&quot;/&gt;&lt;wsp:rsid wsp:val=&quot;00E56866&quot;/&gt;&lt;wsp:rsid wsp:val=&quot;00E56CD1&quot;/&gt;&lt;wsp:rsid wsp:val=&quot;00E571CC&quot;/&gt;&lt;wsp:rsid wsp:val=&quot;00E5746E&quot;/&gt;&lt;wsp:rsid wsp:val=&quot;00E57BC3&quot;/&gt;&lt;wsp:rsid wsp:val=&quot;00E6003D&quot;/&gt;&lt;wsp:rsid wsp:val=&quot;00E6047C&quot;/&gt;&lt;wsp:rsid wsp:val=&quot;00E606FB&quot;/&gt;&lt;wsp:rsid wsp:val=&quot;00E6118A&quot;/&gt;&lt;wsp:rsid wsp:val=&quot;00E61B58&quot;/&gt;&lt;wsp:rsid wsp:val=&quot;00E61F06&quot;/&gt;&lt;wsp:rsid wsp:val=&quot;00E62082&quot;/&gt;&lt;wsp:rsid wsp:val=&quot;00E635F0&quot;/&gt;&lt;wsp:rsid wsp:val=&quot;00E6385A&quot;/&gt;&lt;wsp:rsid wsp:val=&quot;00E646FB&quot;/&gt;&lt;wsp:rsid wsp:val=&quot;00E649F2&quot;/&gt;&lt;wsp:rsid wsp:val=&quot;00E650FC&quot;/&gt;&lt;wsp:rsid wsp:val=&quot;00E65975&quot;/&gt;&lt;wsp:rsid wsp:val=&quot;00E65A00&quot;/&gt;&lt;wsp:rsid wsp:val=&quot;00E65F1E&quot;/&gt;&lt;wsp:rsid wsp:val=&quot;00E66189&quot;/&gt;&lt;wsp:rsid wsp:val=&quot;00E67084&quot;/&gt;&lt;wsp:rsid wsp:val=&quot;00E70EE6&quot;/&gt;&lt;wsp:rsid wsp:val=&quot;00E714FD&quot;/&gt;&lt;wsp:rsid wsp:val=&quot;00E736AF&quot;/&gt;&lt;wsp:rsid wsp:val=&quot;00E74DFD&quot;/&gt;&lt;wsp:rsid wsp:val=&quot;00E808C5&quot;/&gt;&lt;wsp:rsid wsp:val=&quot;00E8132B&quot;/&gt;&lt;wsp:rsid wsp:val=&quot;00E83570&quot;/&gt;&lt;wsp:rsid wsp:val=&quot;00E858EC&quot;/&gt;&lt;wsp:rsid wsp:val=&quot;00E87E34&quot;/&gt;&lt;wsp:rsid wsp:val=&quot;00E92104&quot;/&gt;&lt;wsp:rsid wsp:val=&quot;00E92ADF&quot;/&gt;&lt;wsp:rsid wsp:val=&quot;00E92D2B&quot;/&gt;&lt;wsp:rsid wsp:val=&quot;00E93324&quot;/&gt;&lt;wsp:rsid wsp:val=&quot;00E936CF&quot;/&gt;&lt;wsp:rsid wsp:val=&quot;00E9444B&quot;/&gt;&lt;wsp:rsid wsp:val=&quot;00E94C4C&quot;/&gt;&lt;wsp:rsid wsp:val=&quot;00E94FA6&quot;/&gt;&lt;wsp:rsid wsp:val=&quot;00E95286&quot;/&gt;&lt;wsp:rsid wsp:val=&quot;00E954A4&quot;/&gt;&lt;wsp:rsid wsp:val=&quot;00E95989&quot;/&gt;&lt;wsp:rsid wsp:val=&quot;00E95B15&quot;/&gt;&lt;wsp:rsid wsp:val=&quot;00E96C9B&quot;/&gt;&lt;wsp:rsid wsp:val=&quot;00E97FB3&quot;/&gt;&lt;wsp:rsid wsp:val=&quot;00EA06A4&quot;/&gt;&lt;wsp:rsid wsp:val=&quot;00EA0D4A&quot;/&gt;&lt;wsp:rsid wsp:val=&quot;00EA0F55&quot;/&gt;&lt;wsp:rsid wsp:val=&quot;00EA3EEA&quot;/&gt;&lt;wsp:rsid wsp:val=&quot;00EA43A2&quot;/&gt;&lt;wsp:rsid wsp:val=&quot;00EA4405&quot;/&gt;&lt;wsp:rsid wsp:val=&quot;00EA4BE5&quot;/&gt;&lt;wsp:rsid wsp:val=&quot;00EA51CD&quot;/&gt;&lt;wsp:rsid wsp:val=&quot;00EA5E0F&quot;/&gt;&lt;wsp:rsid wsp:val=&quot;00EA62FE&quot;/&gt;&lt;wsp:rsid wsp:val=&quot;00EB0D59&quot;/&gt;&lt;wsp:rsid wsp:val=&quot;00EB24F6&quot;/&gt;&lt;wsp:rsid wsp:val=&quot;00EB287D&quot;/&gt;&lt;wsp:rsid wsp:val=&quot;00EB3059&quot;/&gt;&lt;wsp:rsid wsp:val=&quot;00EB38CA&quot;/&gt;&lt;wsp:rsid wsp:val=&quot;00EB3932&quot;/&gt;&lt;wsp:rsid wsp:val=&quot;00EB4A80&quot;/&gt;&lt;wsp:rsid wsp:val=&quot;00EB7643&quot;/&gt;&lt;wsp:rsid wsp:val=&quot;00EB7B0B&quot;/&gt;&lt;wsp:rsid wsp:val=&quot;00EC00C7&quot;/&gt;&lt;wsp:rsid wsp:val=&quot;00EC1A26&quot;/&gt;&lt;wsp:rsid wsp:val=&quot;00EC1BCC&quot;/&gt;&lt;wsp:rsid wsp:val=&quot;00EC2883&quot;/&gt;&lt;wsp:rsid wsp:val=&quot;00EC3942&quot;/&gt;&lt;wsp:rsid wsp:val=&quot;00EC43AC&quot;/&gt;&lt;wsp:rsid wsp:val=&quot;00EC4F49&quot;/&gt;&lt;wsp:rsid wsp:val=&quot;00EC557E&quot;/&gt;&lt;wsp:rsid wsp:val=&quot;00EC5EA5&quot;/&gt;&lt;wsp:rsid wsp:val=&quot;00EC64F5&quot;/&gt;&lt;wsp:rsid wsp:val=&quot;00EC70E7&quot;/&gt;&lt;wsp:rsid wsp:val=&quot;00ED1A7A&quot;/&gt;&lt;wsp:rsid wsp:val=&quot;00ED2460&quot;/&gt;&lt;wsp:rsid wsp:val=&quot;00ED248C&quot;/&gt;&lt;wsp:rsid wsp:val=&quot;00ED2D01&quot;/&gt;&lt;wsp:rsid wsp:val=&quot;00ED2F72&quot;/&gt;&lt;wsp:rsid wsp:val=&quot;00ED35D0&quot;/&gt;&lt;wsp:rsid wsp:val=&quot;00ED36E8&quot;/&gt;&lt;wsp:rsid wsp:val=&quot;00ED53D8&quot;/&gt;&lt;wsp:rsid wsp:val=&quot;00ED5ABD&quot;/&gt;&lt;wsp:rsid wsp:val=&quot;00EE001C&quot;/&gt;&lt;wsp:rsid wsp:val=&quot;00EE0E8C&quot;/&gt;&lt;wsp:rsid wsp:val=&quot;00EE10E4&quot;/&gt;&lt;wsp:rsid wsp:val=&quot;00EE17B2&quot;/&gt;&lt;wsp:rsid wsp:val=&quot;00EE1C6F&quot;/&gt;&lt;wsp:rsid wsp:val=&quot;00EE2FDD&quot;/&gt;&lt;wsp:rsid wsp:val=&quot;00EE4B87&quot;/&gt;&lt;wsp:rsid wsp:val=&quot;00EE530A&quot;/&gt;&lt;wsp:rsid wsp:val=&quot;00EE6900&quot;/&gt;&lt;wsp:rsid wsp:val=&quot;00EE7301&quot;/&gt;&lt;wsp:rsid wsp:val=&quot;00EF0117&quot;/&gt;&lt;wsp:rsid wsp:val=&quot;00EF0347&quot;/&gt;&lt;wsp:rsid wsp:val=&quot;00EF1132&quot;/&gt;&lt;wsp:rsid wsp:val=&quot;00EF1B8D&quot;/&gt;&lt;wsp:rsid wsp:val=&quot;00EF35F1&quot;/&gt;&lt;wsp:rsid wsp:val=&quot;00EF6CB9&quot;/&gt;&lt;wsp:rsid wsp:val=&quot;00EF7B8F&quot;/&gt;&lt;wsp:rsid wsp:val=&quot;00EF7C18&quot;/&gt;&lt;wsp:rsid wsp:val=&quot;00F008AE&quot;/&gt;&lt;wsp:rsid wsp:val=&quot;00F01211&quot;/&gt;&lt;wsp:rsid wsp:val=&quot;00F012EF&quot;/&gt;&lt;wsp:rsid wsp:val=&quot;00F019D1&quot;/&gt;&lt;wsp:rsid wsp:val=&quot;00F02604&quot;/&gt;&lt;wsp:rsid wsp:val=&quot;00F03FF8&quot;/&gt;&lt;wsp:rsid wsp:val=&quot;00F041CD&quot;/&gt;&lt;wsp:rsid wsp:val=&quot;00F04364&quot;/&gt;&lt;wsp:rsid wsp:val=&quot;00F04DB1&quot;/&gt;&lt;wsp:rsid wsp:val=&quot;00F05121&quot;/&gt;&lt;wsp:rsid wsp:val=&quot;00F0528D&quot;/&gt;&lt;wsp:rsid wsp:val=&quot;00F05312&quot;/&gt;&lt;wsp:rsid wsp:val=&quot;00F05DDF&quot;/&gt;&lt;wsp:rsid wsp:val=&quot;00F06BD1&quot;/&gt;&lt;wsp:rsid wsp:val=&quot;00F07383&quot;/&gt;&lt;wsp:rsid wsp:val=&quot;00F10BB7&quot;/&gt;&lt;wsp:rsid wsp:val=&quot;00F11CBB&quot;/&gt;&lt;wsp:rsid wsp:val=&quot;00F13A67&quot;/&gt;&lt;wsp:rsid wsp:val=&quot;00F16243&quot;/&gt;&lt;wsp:rsid wsp:val=&quot;00F16AB9&quot;/&gt;&lt;wsp:rsid wsp:val=&quot;00F16B62&quot;/&gt;&lt;wsp:rsid wsp:val=&quot;00F16D72&quot;/&gt;&lt;wsp:rsid wsp:val=&quot;00F16F4D&quot;/&gt;&lt;wsp:rsid wsp:val=&quot;00F17090&quot;/&gt;&lt;wsp:rsid wsp:val=&quot;00F17232&quot;/&gt;&lt;wsp:rsid wsp:val=&quot;00F17562&quot;/&gt;&lt;wsp:rsid wsp:val=&quot;00F20021&quot;/&gt;&lt;wsp:rsid wsp:val=&quot;00F211D7&quot;/&gt;&lt;wsp:rsid wsp:val=&quot;00F21924&quot;/&gt;&lt;wsp:rsid wsp:val=&quot;00F22AAC&quot;/&gt;&lt;wsp:rsid wsp:val=&quot;00F23CE3&quot;/&gt;&lt;wsp:rsid wsp:val=&quot;00F23F75&quot;/&gt;&lt;wsp:rsid wsp:val=&quot;00F242C8&quot;/&gt;&lt;wsp:rsid wsp:val=&quot;00F24E1C&quot;/&gt;&lt;wsp:rsid wsp:val=&quot;00F256FA&quot;/&gt;&lt;wsp:rsid wsp:val=&quot;00F25AB5&quot;/&gt;&lt;wsp:rsid wsp:val=&quot;00F2756C&quot;/&gt;&lt;wsp:rsid wsp:val=&quot;00F27760&quot;/&gt;&lt;wsp:rsid wsp:val=&quot;00F3090F&quot;/&gt;&lt;wsp:rsid wsp:val=&quot;00F30E31&quot;/&gt;&lt;wsp:rsid wsp:val=&quot;00F33020&quot;/&gt;&lt;wsp:rsid wsp:val=&quot;00F335D2&quot;/&gt;&lt;wsp:rsid wsp:val=&quot;00F33B14&quot;/&gt;&lt;wsp:rsid wsp:val=&quot;00F33C22&quot;/&gt;&lt;wsp:rsid wsp:val=&quot;00F33E7F&quot;/&gt;&lt;wsp:rsid wsp:val=&quot;00F344E8&quot;/&gt;&lt;wsp:rsid wsp:val=&quot;00F34C35&quot;/&gt;&lt;wsp:rsid wsp:val=&quot;00F3598A&quot;/&gt;&lt;wsp:rsid wsp:val=&quot;00F3622D&quot;/&gt;&lt;wsp:rsid wsp:val=&quot;00F37FDF&quot;/&gt;&lt;wsp:rsid wsp:val=&quot;00F40028&quot;/&gt;&lt;wsp:rsid wsp:val=&quot;00F4069B&quot;/&gt;&lt;wsp:rsid wsp:val=&quot;00F42247&quot;/&gt;&lt;wsp:rsid wsp:val=&quot;00F42EE2&quot;/&gt;&lt;wsp:rsid wsp:val=&quot;00F43595&quot;/&gt;&lt;wsp:rsid wsp:val=&quot;00F44985&quot;/&gt;&lt;wsp:rsid wsp:val=&quot;00F45894&quot;/&gt;&lt;wsp:rsid wsp:val=&quot;00F463CE&quot;/&gt;&lt;wsp:rsid wsp:val=&quot;00F5050A&quot;/&gt;&lt;wsp:rsid wsp:val=&quot;00F50A6C&quot;/&gt;&lt;wsp:rsid wsp:val=&quot;00F50D5D&quot;/&gt;&lt;wsp:rsid wsp:val=&quot;00F525DA&quot;/&gt;&lt;wsp:rsid wsp:val=&quot;00F53952&quot;/&gt;&lt;wsp:rsid wsp:val=&quot;00F5447F&quot;/&gt;&lt;wsp:rsid wsp:val=&quot;00F55A31&quot;/&gt;&lt;wsp:rsid wsp:val=&quot;00F55C12&quot;/&gt;&lt;wsp:rsid wsp:val=&quot;00F571C6&quot;/&gt;&lt;wsp:rsid wsp:val=&quot;00F603E3&quot;/&gt;&lt;wsp:rsid wsp:val=&quot;00F60416&quot;/&gt;&lt;wsp:rsid wsp:val=&quot;00F60C74&quot;/&gt;&lt;wsp:rsid wsp:val=&quot;00F62272&quot;/&gt;&lt;wsp:rsid wsp:val=&quot;00F62955&quot;/&gt;&lt;wsp:rsid wsp:val=&quot;00F63D98&quot;/&gt;&lt;wsp:rsid wsp:val=&quot;00F6416E&quot;/&gt;&lt;wsp:rsid wsp:val=&quot;00F6475E&quot;/&gt;&lt;wsp:rsid wsp:val=&quot;00F65465&quot;/&gt;&lt;wsp:rsid wsp:val=&quot;00F708E9&quot;/&gt;&lt;wsp:rsid wsp:val=&quot;00F71324&quot;/&gt;&lt;wsp:rsid wsp:val=&quot;00F72E51&quot;/&gt;&lt;wsp:rsid wsp:val=&quot;00F74618&quot;/&gt;&lt;wsp:rsid wsp:val=&quot;00F75102&quot;/&gt;&lt;wsp:rsid wsp:val=&quot;00F75262&quot;/&gt;&lt;wsp:rsid wsp:val=&quot;00F75FF3&quot;/&gt;&lt;wsp:rsid wsp:val=&quot;00F77BC7&quot;/&gt;&lt;wsp:rsid wsp:val=&quot;00F81224&quot;/&gt;&lt;wsp:rsid wsp:val=&quot;00F8176D&quot;/&gt;&lt;wsp:rsid wsp:val=&quot;00F81EB8&quot;/&gt;&lt;wsp:rsid wsp:val=&quot;00F837AE&quot;/&gt;&lt;wsp:rsid wsp:val=&quot;00F852B2&quot;/&gt;&lt;wsp:rsid wsp:val=&quot;00F87288&quot;/&gt;&lt;wsp:rsid wsp:val=&quot;00F87EBA&quot;/&gt;&lt;wsp:rsid wsp:val=&quot;00F906A3&quot;/&gt;&lt;wsp:rsid wsp:val=&quot;00F90A71&quot;/&gt;&lt;wsp:rsid wsp:val=&quot;00F91147&quot;/&gt;&lt;wsp:rsid wsp:val=&quot;00F91F2A&quot;/&gt;&lt;wsp:rsid wsp:val=&quot;00F926BA&quot;/&gt;&lt;wsp:rsid wsp:val=&quot;00F929AE&quot;/&gt;&lt;wsp:rsid wsp:val=&quot;00F92B2F&quot;/&gt;&lt;wsp:rsid wsp:val=&quot;00F92C4E&quot;/&gt;&lt;wsp:rsid wsp:val=&quot;00F93570&quot;/&gt;&lt;wsp:rsid wsp:val=&quot;00F93822&quot;/&gt;&lt;wsp:rsid wsp:val=&quot;00F93F03&quot;/&gt;&lt;wsp:rsid wsp:val=&quot;00F94131&quot;/&gt;&lt;wsp:rsid wsp:val=&quot;00F94692&quot;/&gt;&lt;wsp:rsid wsp:val=&quot;00F95E2D&quot;/&gt;&lt;wsp:rsid wsp:val=&quot;00F962EF&quot;/&gt;&lt;wsp:rsid wsp:val=&quot;00F96973&quot;/&gt;&lt;wsp:rsid wsp:val=&quot;00F96FEA&quot;/&gt;&lt;wsp:rsid wsp:val=&quot;00F974D3&quot;/&gt;&lt;wsp:rsid wsp:val=&quot;00FA0044&quot;/&gt;&lt;wsp:rsid wsp:val=&quot;00FA08AD&quot;/&gt;&lt;wsp:rsid wsp:val=&quot;00FA0E2C&quot;/&gt;&lt;wsp:rsid wsp:val=&quot;00FA1642&quot;/&gt;&lt;wsp:rsid wsp:val=&quot;00FA2437&quot;/&gt;&lt;wsp:rsid wsp:val=&quot;00FA2E17&quot;/&gt;&lt;wsp:rsid wsp:val=&quot;00FA3674&quot;/&gt;&lt;wsp:rsid wsp:val=&quot;00FA46FC&quot;/&gt;&lt;wsp:rsid wsp:val=&quot;00FA4D9D&quot;/&gt;&lt;wsp:rsid wsp:val=&quot;00FA5094&quot;/&gt;&lt;wsp:rsid wsp:val=&quot;00FA52E7&quot;/&gt;&lt;wsp:rsid wsp:val=&quot;00FA654A&quot;/&gt;&lt;wsp:rsid wsp:val=&quot;00FA6697&quot;/&gt;&lt;wsp:rsid wsp:val=&quot;00FA6E1D&quot;/&gt;&lt;wsp:rsid wsp:val=&quot;00FA6FA1&quot;/&gt;&lt;wsp:rsid wsp:val=&quot;00FA759E&quot;/&gt;&lt;wsp:rsid wsp:val=&quot;00FA7857&quot;/&gt;&lt;wsp:rsid wsp:val=&quot;00FB460A&quot;/&gt;&lt;wsp:rsid wsp:val=&quot;00FB7655&quot;/&gt;&lt;wsp:rsid wsp:val=&quot;00FC0206&quot;/&gt;&lt;wsp:rsid wsp:val=&quot;00FC0344&quot;/&gt;&lt;wsp:rsid wsp:val=&quot;00FC0AAA&quot;/&gt;&lt;wsp:rsid wsp:val=&quot;00FC2023&quot;/&gt;&lt;wsp:rsid wsp:val=&quot;00FC268C&quot;/&gt;&lt;wsp:rsid wsp:val=&quot;00FC29C7&quot;/&gt;&lt;wsp:rsid wsp:val=&quot;00FC2BB4&quot;/&gt;&lt;wsp:rsid wsp:val=&quot;00FC2FA8&quot;/&gt;&lt;wsp:rsid wsp:val=&quot;00FC49FC&quot;/&gt;&lt;wsp:rsid wsp:val=&quot;00FC4A5E&quot;/&gt;&lt;wsp:rsid wsp:val=&quot;00FC4B6E&quot;/&gt;&lt;wsp:rsid wsp:val=&quot;00FC5246&quot;/&gt;&lt;wsp:rsid wsp:val=&quot;00FC581B&quot;/&gt;&lt;wsp:rsid wsp:val=&quot;00FC6B16&quot;/&gt;&lt;wsp:rsid wsp:val=&quot;00FC709F&quot;/&gt;&lt;wsp:rsid wsp:val=&quot;00FC7B58&quot;/&gt;&lt;wsp:rsid wsp:val=&quot;00FD041A&quot;/&gt;&lt;wsp:rsid wsp:val=&quot;00FD0C08&quot;/&gt;&lt;wsp:rsid wsp:val=&quot;00FD0C45&quot;/&gt;&lt;wsp:rsid wsp:val=&quot;00FD14BD&quot;/&gt;&lt;wsp:rsid wsp:val=&quot;00FD2512&quot;/&gt;&lt;wsp:rsid wsp:val=&quot;00FD2C75&quot;/&gt;&lt;wsp:rsid wsp:val=&quot;00FD325B&quot;/&gt;&lt;wsp:rsid wsp:val=&quot;00FD44C8&quot;/&gt;&lt;wsp:rsid wsp:val=&quot;00FD5802&quot;/&gt;&lt;wsp:rsid wsp:val=&quot;00FD68E9&quot;/&gt;&lt;wsp:rsid wsp:val=&quot;00FE0F57&quot;/&gt;&lt;wsp:rsid wsp:val=&quot;00FE1A93&quot;/&gt;&lt;wsp:rsid wsp:val=&quot;00FE21C9&quot;/&gt;&lt;wsp:rsid wsp:val=&quot;00FE2AB7&quot;/&gt;&lt;wsp:rsid wsp:val=&quot;00FE2AE2&quot;/&gt;&lt;wsp:rsid wsp:val=&quot;00FE3813&quot;/&gt;&lt;wsp:rsid wsp:val=&quot;00FE5091&quot;/&gt;&lt;wsp:rsid wsp:val=&quot;00FE5230&quot;/&gt;&lt;wsp:rsid wsp:val=&quot;00FE7A0B&quot;/&gt;&lt;wsp:rsid wsp:val=&quot;00FF03D1&quot;/&gt;&lt;wsp:rsid wsp:val=&quot;00FF0484&quot;/&gt;&lt;wsp:rsid wsp:val=&quot;00FF0B09&quot;/&gt;&lt;wsp:rsid wsp:val=&quot;00FF0D55&quot;/&gt;&lt;wsp:rsid wsp:val=&quot;00FF11A4&quot;/&gt;&lt;wsp:rsid wsp:val=&quot;00FF1736&quot;/&gt;&lt;wsp:rsid wsp:val=&quot;00FF21E1&quot;/&gt;&lt;wsp:rsid wsp:val=&quot;00FF2216&quot;/&gt;&lt;wsp:rsid wsp:val=&quot;00FF2595&quot;/&gt;&lt;wsp:rsid wsp:val=&quot;00FF28B0&quot;/&gt;&lt;wsp:rsid wsp:val=&quot;00FF4058&quot;/&gt;&lt;wsp:rsid wsp:val=&quot;00FF57D6&quot;/&gt;&lt;wsp:rsid wsp:val=&quot;00FF5EA1&quot;/&gt;&lt;wsp:rsid wsp:val=&quot;00FF6289&quot;/&gt;&lt;wsp:rsid wsp:val=&quot;00FF66B8&quot;/&gt;&lt;wsp:rsid wsp:val=&quot;00FF6ED7&quot;/&gt;&lt;wsp:rsid wsp:val=&quot;00FF7006&quot;/&gt;&lt;wsp:rsid wsp:val=&quot;00FF71EF&quot;/&gt;&lt;wsp:rsid wsp:val=&quot;00FF7706&quot;/&gt;&lt;wsp:rsid wsp:val=&quot;00FF7B92&quot;/&gt;&lt;/wsp:rsids&gt;&lt;/w:docPr&gt;&lt;w:body&gt;&lt;w:p wsp:rsidR=&quot;00000000&quot; wsp:rsidRDefault=&quot;00B80C25&quot;&gt;&lt;m:oMathPara&gt;&lt;m:oMath&gt;&lt;m:r&gt;&lt;w:rPr&gt;&lt;w:rFonts w:ascii=&quot;Cambria Math&quot; w:h-ansi=&quot;Cambria Math&quot;/&gt;&lt;wx:font wx:val=&quot;Cambria Math&quot;/&gt;&lt;w:i/&gt;&lt;w:color w:val=&quot;000000&quot;/&gt;&lt;w:lang w:val=&quot;EN-US&quot; w:fareast=&quot;EN-US&quot;/&gt;&lt;/w:rPr&gt;&lt;m:t&gt;n&lt;/m:t&gt;&lt;/m:r&gt;&lt;m:r&gt;&lt;w:rPr&gt;&lt;w:rFonts w:ascii=&quot;Cambria Math&quot; w:h-ansi=&quot;Cambria Math&quot;/&gt;&lt;wx:font wx:val=&quot;Cambria Math&quot;/&gt;&lt;w:i/&gt;&lt;w:color w:val=&quot;000000&quot;/&gt;&lt;w:lang w:fareast=&quot;EN-US&quot;/&gt;&lt;/w:rPr&gt;&lt;m:t&gt;=&lt;/m:t&gt;&lt;/m:r&gt;&lt;m:f&gt;&lt;m:fPr&gt;&lt;m:ctrlPr&gt;&lt;w:rPr&gt;&lt;w:rFonts w:ascii=&quot;Cambria Math&quot; w:h-ansi=&quot;Cambria Math&quot;/&gt;&lt;wx:font wx:val=&quot;Cambria Math&quot;/&gt;&lt;w:i/&gt;&lt;w:color w:val=&quot;000000&quot;/&gt;&lt;w:lang w:fareast=&quot;EN-US&quot;/&gt;&lt;/w:rPr&gt;&lt;/m:ctrlPr&gt;&lt;/m:fPr&gt;&lt;m:num&gt;&lt;m:r&gt;&lt;w:rPr&gt;&lt;w:rFonts w:ascii=&quot;Cambria Math&quot; w:h-ansi=&quot;Cambria Math&quot;/&gt;&lt;wx:font wx:val=&quot;Cambria Math&quot;/&gt;&lt;w:i/&gt;&lt;w:color w:val=&quot;000000&quot;/&gt;&lt;w:lang w:fareast=&quot;EN-US&quot;/&gt;&lt;/w:rPr&gt;&lt;m:t&gt;R&lt;/m:t&gt;&lt;/m:r&gt;&lt;/m:num&gt;&lt;m:den&gt;&lt;m:r&gt;&lt;w:rPr&gt;&lt;w:rFonts w:ascii=&quot;Cambria Math&quot; w:h-ansi=&quot;Cambria Math&quot;/&gt;&lt;wx:font wx:val=&quot;Cambria Math&quot;/&gt;&lt;w:i/&gt;&lt;w:color w:val=&quot;000000&quot;/&gt;&lt;w:lang w:fareast=&quot;EN-US&quot;/&gt;&lt;/w:rPr&gt;&lt;m:t&gt;K&lt;/m:t&gt;&lt;/m:r&gt;&lt;/m:den&gt;&lt;/m:f&gt;&lt;m:r&gt;&lt;w:rPr&gt;&lt;w:rFonts w:ascii=&quot;Cambria Math&quot; w:h-ansi=&quot;Cambria Math&quot;/&gt;&lt;wx:font wx:val=&quot;Cambria Math&quot;/&gt;&lt;w:i/&gt;&lt;w:color w:val=&quot;000000&quot;/&gt;&lt;w:lang w:fareast=&quot;EN-US&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C42843" w:rsidRPr="00BA7C95" w:rsidRDefault="00C42843" w:rsidP="00DA5251">
            <w:pPr>
              <w:widowControl w:val="0"/>
              <w:spacing w:after="0" w:line="240" w:lineRule="auto"/>
              <w:jc w:val="both"/>
            </w:pPr>
            <w:r w:rsidRPr="00BA7C95">
              <w:t>где:</w:t>
            </w:r>
          </w:p>
          <w:p w:rsidR="00C42843" w:rsidRPr="00BA7C95" w:rsidRDefault="00C42843" w:rsidP="00DA5251">
            <w:pPr>
              <w:spacing w:after="0" w:line="240" w:lineRule="auto"/>
              <w:jc w:val="both"/>
              <w:rPr>
                <w:rFonts w:ascii="Courier New" w:eastAsia="Courier New" w:hAnsi="Courier New" w:cs="Courier New"/>
                <w:color w:val="000000"/>
                <w:shd w:val="clear" w:color="auto" w:fill="FFFFFF"/>
              </w:rPr>
            </w:pPr>
            <w:r w:rsidRPr="00BA7C95">
              <w:rPr>
                <w:lang w:val="en-US" w:eastAsia="en-US"/>
              </w:rPr>
              <w:t>n</w:t>
            </w:r>
            <w:r w:rsidRPr="00BA7C95">
              <w:rPr>
                <w:lang w:eastAsia="en-US"/>
              </w:rPr>
              <w:t xml:space="preserve"> </w:t>
            </w:r>
            <w:r w:rsidRPr="00BA7C95">
              <w:t xml:space="preserve">– </w:t>
            </w:r>
            <w:r w:rsidRPr="00BA7C95">
              <w:rPr>
                <w:color w:val="000000"/>
              </w:rPr>
              <w:t>доля муниципальных учреждений культуры, обеспеченных доступом в</w:t>
            </w:r>
            <w:r w:rsidRPr="00BA7C95">
              <w:t xml:space="preserve"> информационно-телекоммуникационную</w:t>
            </w:r>
            <w:r w:rsidRPr="00BA7C95" w:rsidDel="006F092A">
              <w:rPr>
                <w:color w:val="000000"/>
              </w:rPr>
              <w:t xml:space="preserve"> </w:t>
            </w:r>
            <w:r w:rsidRPr="00BA7C95">
              <w:rPr>
                <w:color w:val="000000"/>
              </w:rPr>
              <w:t xml:space="preserve">сеть Интернет на скорости: для учреждений культуры, расположенных в городских населенных пунктах, </w:t>
            </w:r>
            <w:r w:rsidRPr="00BA7C95">
              <w:t>–</w:t>
            </w:r>
            <w:r w:rsidRPr="00BA7C95">
              <w:rPr>
                <w:color w:val="000000"/>
              </w:rPr>
              <w:t xml:space="preserve"> не менее 50 Мбит/с;</w:t>
            </w:r>
          </w:p>
          <w:p w:rsidR="00C42843" w:rsidRPr="00BA7C95" w:rsidRDefault="00C42843" w:rsidP="00DA5251">
            <w:pPr>
              <w:widowControl w:val="0"/>
              <w:spacing w:after="0" w:line="240" w:lineRule="auto"/>
              <w:jc w:val="both"/>
              <w:rPr>
                <w:color w:val="000000"/>
              </w:rPr>
            </w:pPr>
            <w:r w:rsidRPr="00BA7C95">
              <w:rPr>
                <w:color w:val="000000"/>
                <w:lang w:val="en-US"/>
              </w:rPr>
              <w:t>R</w:t>
            </w:r>
            <w:r w:rsidRPr="00BA7C95">
              <w:rPr>
                <w:color w:val="000000"/>
              </w:rPr>
              <w:t xml:space="preserve"> </w:t>
            </w:r>
            <w:r w:rsidRPr="00BA7C95">
              <w:t>–</w:t>
            </w:r>
            <w:r w:rsidRPr="00BA7C95">
              <w:rPr>
                <w:color w:val="000000"/>
              </w:rPr>
              <w:t xml:space="preserve"> </w:t>
            </w:r>
            <w:r w:rsidRPr="00BA7C95">
              <w:t xml:space="preserve">количество </w:t>
            </w:r>
            <w:r w:rsidRPr="00BA7C95">
              <w:rPr>
                <w:color w:val="000000"/>
              </w:rPr>
              <w:t>муниципальных учреждений культуры, обеспеченных доступом в</w:t>
            </w:r>
            <w:r w:rsidRPr="00BA7C95" w:rsidDel="006F092A">
              <w:rPr>
                <w:color w:val="000000"/>
              </w:rPr>
              <w:t xml:space="preserve"> </w:t>
            </w:r>
            <w:r w:rsidRPr="00BA7C95">
              <w:t>информационно-телекоммуникационную</w:t>
            </w:r>
            <w:r w:rsidRPr="00BA7C95">
              <w:rPr>
                <w:color w:val="000000"/>
              </w:rPr>
              <w:t xml:space="preserve"> сеть Интернет на скорости: для общеобразовательных организаций, расположенных в городских населенных пунктах, </w:t>
            </w:r>
            <w:r w:rsidRPr="00BA7C95">
              <w:t>–</w:t>
            </w:r>
            <w:r w:rsidRPr="00BA7C95">
              <w:rPr>
                <w:color w:val="000000"/>
              </w:rPr>
              <w:t xml:space="preserve"> не менее 50 Мбит/с;</w:t>
            </w:r>
          </w:p>
          <w:p w:rsidR="00C42843" w:rsidRPr="00BA7C95" w:rsidRDefault="00C42843" w:rsidP="00DA5251">
            <w:pPr>
              <w:widowControl w:val="0"/>
              <w:spacing w:after="0" w:line="240" w:lineRule="auto"/>
              <w:jc w:val="both"/>
              <w:rPr>
                <w:color w:val="000000"/>
                <w:lang w:eastAsia="en-US"/>
              </w:rPr>
            </w:pPr>
            <w:r w:rsidRPr="00BA7C95">
              <w:rPr>
                <w:lang w:val="en-US"/>
              </w:rPr>
              <w:t>K</w:t>
            </w:r>
            <w:r w:rsidRPr="00BA7C95">
              <w:t xml:space="preserve"> – </w:t>
            </w:r>
            <w:r w:rsidRPr="00BA7C95">
              <w:rPr>
                <w:color w:val="000000"/>
              </w:rPr>
              <w:t>общее количество</w:t>
            </w:r>
            <w:r w:rsidRPr="00BA7C95">
              <w:t xml:space="preserve"> </w:t>
            </w:r>
            <w:r w:rsidRPr="00BA7C95">
              <w:rPr>
                <w:color w:val="000000"/>
              </w:rPr>
              <w:t>муниципальных учреждений культуры муниципального образования Московской области</w:t>
            </w:r>
          </w:p>
        </w:tc>
        <w:tc>
          <w:tcPr>
            <w:tcW w:w="378" w:type="pct"/>
            <w:gridSpan w:val="3"/>
          </w:tcPr>
          <w:p w:rsidR="00C42843" w:rsidRPr="00D126B2" w:rsidRDefault="00C42843" w:rsidP="006B75DE">
            <w:pPr>
              <w:widowControl w:val="0"/>
              <w:autoSpaceDE w:val="0"/>
              <w:autoSpaceDN w:val="0"/>
              <w:adjustRightInd w:val="0"/>
              <w:spacing w:after="0" w:line="360" w:lineRule="auto"/>
              <w:jc w:val="center"/>
              <w:rPr>
                <w:sz w:val="22"/>
                <w:szCs w:val="22"/>
              </w:rPr>
            </w:pPr>
            <w:r>
              <w:rPr>
                <w:sz w:val="22"/>
                <w:szCs w:val="22"/>
              </w:rPr>
              <w:t>процент</w:t>
            </w:r>
          </w:p>
        </w:tc>
        <w:tc>
          <w:tcPr>
            <w:tcW w:w="943" w:type="pct"/>
            <w:gridSpan w:val="3"/>
          </w:tcPr>
          <w:p w:rsidR="00C42843" w:rsidRPr="00D126B2" w:rsidRDefault="00C42843" w:rsidP="006B75DE">
            <w:pPr>
              <w:widowControl w:val="0"/>
              <w:autoSpaceDE w:val="0"/>
              <w:autoSpaceDN w:val="0"/>
              <w:adjustRightInd w:val="0"/>
              <w:spacing w:after="0" w:line="240" w:lineRule="auto"/>
              <w:jc w:val="center"/>
              <w:rPr>
                <w:sz w:val="22"/>
                <w:szCs w:val="22"/>
              </w:rPr>
            </w:pPr>
            <w:r>
              <w:rPr>
                <w:sz w:val="22"/>
                <w:szCs w:val="22"/>
              </w:rPr>
              <w:t>70</w:t>
            </w:r>
          </w:p>
        </w:tc>
        <w:tc>
          <w:tcPr>
            <w:tcW w:w="726" w:type="pct"/>
            <w:gridSpan w:val="2"/>
          </w:tcPr>
          <w:p w:rsidR="00C42843" w:rsidRPr="00252A14" w:rsidRDefault="00C42843" w:rsidP="006B75DE">
            <w:pPr>
              <w:spacing w:after="0" w:line="240" w:lineRule="auto"/>
              <w:contextualSpacing/>
              <w:jc w:val="center"/>
              <w:rPr>
                <w:sz w:val="22"/>
                <w:szCs w:val="22"/>
              </w:rPr>
            </w:pPr>
          </w:p>
        </w:tc>
        <w:tc>
          <w:tcPr>
            <w:tcW w:w="594" w:type="pct"/>
            <w:gridSpan w:val="4"/>
          </w:tcPr>
          <w:p w:rsidR="00C42843" w:rsidRDefault="00C42843" w:rsidP="00295609">
            <w:pPr>
              <w:jc w:val="center"/>
            </w:pPr>
            <w:r w:rsidRPr="00462809">
              <w:rPr>
                <w:sz w:val="22"/>
                <w:szCs w:val="22"/>
              </w:rPr>
              <w:t>ежегодно</w:t>
            </w:r>
          </w:p>
        </w:tc>
      </w:tr>
      <w:tr w:rsidR="00C42843" w:rsidRPr="00252A14" w:rsidTr="00192461">
        <w:trPr>
          <w:trHeight w:val="247"/>
        </w:trPr>
        <w:tc>
          <w:tcPr>
            <w:tcW w:w="5000" w:type="pct"/>
            <w:gridSpan w:val="16"/>
          </w:tcPr>
          <w:p w:rsidR="00C42843" w:rsidRPr="0088348D" w:rsidRDefault="00C42843" w:rsidP="006B75DE">
            <w:pPr>
              <w:spacing w:after="0" w:line="240" w:lineRule="auto"/>
              <w:ind w:left="-110" w:right="-164"/>
              <w:contextualSpacing/>
              <w:jc w:val="center"/>
              <w:rPr>
                <w:b/>
                <w:sz w:val="22"/>
                <w:szCs w:val="22"/>
              </w:rPr>
            </w:pPr>
            <w:r w:rsidRPr="0088348D">
              <w:rPr>
                <w:b/>
                <w:sz w:val="22"/>
                <w:szCs w:val="22"/>
              </w:rPr>
              <w:t xml:space="preserve">Подпрограмма </w:t>
            </w:r>
            <w:r w:rsidRPr="0088348D">
              <w:rPr>
                <w:b/>
                <w:sz w:val="22"/>
                <w:szCs w:val="22"/>
                <w:lang w:val="en-US"/>
              </w:rPr>
              <w:t xml:space="preserve">VIII </w:t>
            </w:r>
            <w:r w:rsidRPr="0088348D">
              <w:rPr>
                <w:b/>
                <w:sz w:val="22"/>
                <w:szCs w:val="22"/>
              </w:rPr>
              <w:t>«Обеспечивающая</w:t>
            </w:r>
            <w:r>
              <w:rPr>
                <w:b/>
                <w:sz w:val="22"/>
                <w:szCs w:val="22"/>
              </w:rPr>
              <w:t xml:space="preserve"> подпрограмма</w:t>
            </w:r>
            <w:r w:rsidRPr="0088348D">
              <w:rPr>
                <w:b/>
                <w:sz w:val="22"/>
                <w:szCs w:val="22"/>
              </w:rPr>
              <w:t>»</w:t>
            </w:r>
          </w:p>
        </w:tc>
      </w:tr>
      <w:tr w:rsidR="00192461" w:rsidRPr="00252A14" w:rsidTr="00192461">
        <w:trPr>
          <w:trHeight w:val="247"/>
        </w:trPr>
        <w:tc>
          <w:tcPr>
            <w:tcW w:w="248" w:type="pct"/>
          </w:tcPr>
          <w:p w:rsidR="00C42843" w:rsidRPr="00252A14" w:rsidRDefault="00C42843" w:rsidP="006B75DE">
            <w:pPr>
              <w:contextualSpacing/>
              <w:jc w:val="center"/>
              <w:rPr>
                <w:sz w:val="22"/>
                <w:szCs w:val="22"/>
              </w:rPr>
            </w:pPr>
            <w:r w:rsidRPr="00252A14">
              <w:rPr>
                <w:sz w:val="22"/>
                <w:szCs w:val="22"/>
              </w:rPr>
              <w:t>1.</w:t>
            </w:r>
          </w:p>
        </w:tc>
        <w:tc>
          <w:tcPr>
            <w:tcW w:w="926" w:type="pct"/>
          </w:tcPr>
          <w:p w:rsidR="00C42843" w:rsidRPr="0088348D" w:rsidRDefault="00C42843" w:rsidP="006B75DE">
            <w:pPr>
              <w:contextualSpacing/>
              <w:jc w:val="both"/>
              <w:rPr>
                <w:sz w:val="22"/>
                <w:szCs w:val="22"/>
              </w:rPr>
            </w:pPr>
            <w:r w:rsidRPr="0088348D">
              <w:rPr>
                <w:spacing w:val="-6"/>
                <w:sz w:val="22"/>
                <w:szCs w:val="22"/>
              </w:rPr>
              <w:t>Создание стабильных финансовых условий для</w:t>
            </w:r>
            <w:r w:rsidRPr="0088348D">
              <w:rPr>
                <w:sz w:val="22"/>
                <w:szCs w:val="22"/>
              </w:rPr>
              <w:t xml:space="preserve"> </w:t>
            </w:r>
            <w:r w:rsidRPr="0088348D">
              <w:rPr>
                <w:spacing w:val="-4"/>
                <w:sz w:val="22"/>
                <w:szCs w:val="22"/>
              </w:rPr>
              <w:t>повышения уровня и качества жизни населения</w:t>
            </w:r>
            <w:r w:rsidRPr="0088348D">
              <w:rPr>
                <w:sz w:val="22"/>
                <w:szCs w:val="22"/>
              </w:rPr>
              <w:t xml:space="preserve"> </w:t>
            </w:r>
            <w:r w:rsidRPr="0088348D">
              <w:rPr>
                <w:spacing w:val="-4"/>
                <w:sz w:val="22"/>
                <w:szCs w:val="22"/>
              </w:rPr>
              <w:t xml:space="preserve">городского округа Рошаль Московской </w:t>
            </w:r>
            <w:r w:rsidRPr="0088348D">
              <w:rPr>
                <w:sz w:val="22"/>
                <w:szCs w:val="22"/>
              </w:rPr>
              <w:t xml:space="preserve"> области</w:t>
            </w:r>
          </w:p>
        </w:tc>
        <w:tc>
          <w:tcPr>
            <w:tcW w:w="1185" w:type="pct"/>
            <w:gridSpan w:val="2"/>
          </w:tcPr>
          <w:p w:rsidR="00C42843" w:rsidRPr="0088348D" w:rsidRDefault="00C42843" w:rsidP="006B75DE">
            <w:pPr>
              <w:rPr>
                <w:sz w:val="22"/>
                <w:szCs w:val="22"/>
              </w:rPr>
            </w:pPr>
            <w:r w:rsidRPr="0088348D">
              <w:rPr>
                <w:sz w:val="22"/>
                <w:szCs w:val="22"/>
              </w:rPr>
              <w:t xml:space="preserve">В соответствии с распоряжением Министерства финансов Московской области от 14.04.2011 №2 «О прядке осуществления мониторинга и оценки качества управления муниципальными финансами» ежегодно проводится оценка качества управления муниципальными финансами, по результатам мониторинга </w:t>
            </w:r>
            <w:r w:rsidRPr="0088348D">
              <w:rPr>
                <w:sz w:val="22"/>
                <w:szCs w:val="22"/>
              </w:rPr>
              <w:lastRenderedPageBreak/>
              <w:t xml:space="preserve">муниципальному образованию городской округ Рошаль присваивается I, II или III степень качества </w:t>
            </w:r>
          </w:p>
          <w:p w:rsidR="00C42843" w:rsidRPr="0088348D" w:rsidRDefault="00C42843" w:rsidP="006B75DE">
            <w:pPr>
              <w:rPr>
                <w:sz w:val="22"/>
                <w:szCs w:val="22"/>
              </w:rPr>
            </w:pPr>
            <w:r w:rsidRPr="0088348D">
              <w:rPr>
                <w:sz w:val="22"/>
                <w:szCs w:val="22"/>
              </w:rPr>
              <w:t>управления муниципальными финансами</w:t>
            </w:r>
          </w:p>
        </w:tc>
        <w:tc>
          <w:tcPr>
            <w:tcW w:w="378" w:type="pct"/>
            <w:gridSpan w:val="3"/>
          </w:tcPr>
          <w:p w:rsidR="00C42843" w:rsidRPr="00252A14" w:rsidRDefault="00C42843" w:rsidP="006B75DE">
            <w:pPr>
              <w:jc w:val="center"/>
              <w:rPr>
                <w:sz w:val="22"/>
                <w:szCs w:val="22"/>
              </w:rPr>
            </w:pPr>
            <w:r w:rsidRPr="00252A14">
              <w:rPr>
                <w:sz w:val="22"/>
                <w:szCs w:val="22"/>
              </w:rPr>
              <w:lastRenderedPageBreak/>
              <w:t>%</w:t>
            </w:r>
          </w:p>
        </w:tc>
        <w:tc>
          <w:tcPr>
            <w:tcW w:w="943" w:type="pct"/>
            <w:gridSpan w:val="3"/>
          </w:tcPr>
          <w:p w:rsidR="00C42843" w:rsidRPr="00252A14" w:rsidRDefault="00C42843" w:rsidP="006B75DE">
            <w:pPr>
              <w:jc w:val="center"/>
              <w:rPr>
                <w:sz w:val="22"/>
                <w:szCs w:val="22"/>
              </w:rPr>
            </w:pPr>
            <w:r w:rsidRPr="00252A14">
              <w:rPr>
                <w:sz w:val="22"/>
                <w:szCs w:val="22"/>
              </w:rPr>
              <w:t>100,0</w:t>
            </w:r>
          </w:p>
        </w:tc>
        <w:tc>
          <w:tcPr>
            <w:tcW w:w="726" w:type="pct"/>
            <w:gridSpan w:val="2"/>
          </w:tcPr>
          <w:p w:rsidR="00C42843" w:rsidRPr="00252A14" w:rsidRDefault="00C42843" w:rsidP="006B75DE">
            <w:pPr>
              <w:contextualSpacing/>
              <w:rPr>
                <w:sz w:val="22"/>
                <w:szCs w:val="22"/>
              </w:rPr>
            </w:pPr>
            <w:r w:rsidRPr="00252A14">
              <w:rPr>
                <w:sz w:val="22"/>
                <w:szCs w:val="22"/>
              </w:rPr>
              <w:t>Мониторинга и оценка качества управления муниципальными финансами</w:t>
            </w:r>
          </w:p>
        </w:tc>
        <w:tc>
          <w:tcPr>
            <w:tcW w:w="594" w:type="pct"/>
            <w:gridSpan w:val="4"/>
          </w:tcPr>
          <w:p w:rsidR="00C42843" w:rsidRPr="00252A14" w:rsidRDefault="00C42843" w:rsidP="006B75DE">
            <w:pPr>
              <w:ind w:left="-110" w:right="-164"/>
              <w:contextualSpacing/>
              <w:jc w:val="center"/>
              <w:rPr>
                <w:sz w:val="22"/>
                <w:szCs w:val="22"/>
              </w:rPr>
            </w:pPr>
            <w:r w:rsidRPr="00252A14">
              <w:rPr>
                <w:sz w:val="22"/>
                <w:szCs w:val="22"/>
              </w:rPr>
              <w:t>Годовая</w:t>
            </w:r>
          </w:p>
        </w:tc>
      </w:tr>
      <w:tr w:rsidR="00192461" w:rsidRPr="00252A14" w:rsidTr="00192461">
        <w:trPr>
          <w:trHeight w:val="247"/>
        </w:trPr>
        <w:tc>
          <w:tcPr>
            <w:tcW w:w="248" w:type="pct"/>
          </w:tcPr>
          <w:p w:rsidR="00C42843" w:rsidRPr="00252A14" w:rsidRDefault="00C42843" w:rsidP="006B75DE">
            <w:pPr>
              <w:contextualSpacing/>
              <w:jc w:val="center"/>
              <w:rPr>
                <w:sz w:val="22"/>
                <w:szCs w:val="22"/>
              </w:rPr>
            </w:pPr>
            <w:r w:rsidRPr="00252A14">
              <w:rPr>
                <w:sz w:val="22"/>
                <w:szCs w:val="22"/>
              </w:rPr>
              <w:lastRenderedPageBreak/>
              <w:t>2.</w:t>
            </w:r>
          </w:p>
        </w:tc>
        <w:tc>
          <w:tcPr>
            <w:tcW w:w="926" w:type="pct"/>
          </w:tcPr>
          <w:p w:rsidR="00C42843" w:rsidRPr="0088348D" w:rsidRDefault="00C42843" w:rsidP="006B75DE">
            <w:pPr>
              <w:shd w:val="clear" w:color="auto" w:fill="FFFFFF"/>
              <w:rPr>
                <w:sz w:val="22"/>
                <w:szCs w:val="22"/>
              </w:rPr>
            </w:pPr>
            <w:r w:rsidRPr="0088348D">
              <w:rPr>
                <w:spacing w:val="-2"/>
                <w:sz w:val="22"/>
                <w:szCs w:val="22"/>
              </w:rPr>
              <w:t>О</w:t>
            </w:r>
            <w:r w:rsidRPr="0088348D">
              <w:rPr>
                <w:spacing w:val="-4"/>
                <w:sz w:val="22"/>
                <w:szCs w:val="22"/>
              </w:rPr>
              <w:t xml:space="preserve">тсутствие просроченной </w:t>
            </w:r>
            <w:r w:rsidRPr="0088348D">
              <w:rPr>
                <w:sz w:val="22"/>
                <w:szCs w:val="22"/>
              </w:rPr>
              <w:t>кредиторской задолженности</w:t>
            </w:r>
          </w:p>
        </w:tc>
        <w:tc>
          <w:tcPr>
            <w:tcW w:w="1185" w:type="pct"/>
            <w:gridSpan w:val="2"/>
          </w:tcPr>
          <w:p w:rsidR="00C42843" w:rsidRPr="0088348D" w:rsidRDefault="00C42843" w:rsidP="006B75DE">
            <w:pPr>
              <w:rPr>
                <w:sz w:val="22"/>
                <w:szCs w:val="22"/>
              </w:rPr>
            </w:pPr>
            <w:r w:rsidRPr="0088348D">
              <w:rPr>
                <w:sz w:val="22"/>
                <w:szCs w:val="22"/>
              </w:rPr>
              <w:t>Показатель рассчитывается по следующей формуле:</w:t>
            </w:r>
          </w:p>
          <w:p w:rsidR="00C42843" w:rsidRPr="0088348D" w:rsidRDefault="00C42843" w:rsidP="006B75DE">
            <w:pPr>
              <w:rPr>
                <w:sz w:val="22"/>
                <w:szCs w:val="22"/>
              </w:rPr>
            </w:pPr>
            <w:r w:rsidRPr="0088348D">
              <w:rPr>
                <w:sz w:val="22"/>
                <w:szCs w:val="22"/>
              </w:rPr>
              <w:t>Показатель = ПКРЗ/ Р*100,</w:t>
            </w:r>
          </w:p>
          <w:p w:rsidR="00C42843" w:rsidRPr="0088348D" w:rsidRDefault="00C42843" w:rsidP="006B75DE">
            <w:pPr>
              <w:rPr>
                <w:sz w:val="22"/>
                <w:szCs w:val="22"/>
              </w:rPr>
            </w:pPr>
            <w:r w:rsidRPr="0088348D">
              <w:rPr>
                <w:sz w:val="22"/>
                <w:szCs w:val="22"/>
              </w:rPr>
              <w:t>где: ПКРЗ – объем просроченной кредиторской задолженности муниципального образования городского округа Рошаль,</w:t>
            </w:r>
          </w:p>
          <w:p w:rsidR="00C42843" w:rsidRPr="0088348D" w:rsidRDefault="00C42843" w:rsidP="006B75DE">
            <w:pPr>
              <w:rPr>
                <w:sz w:val="22"/>
                <w:szCs w:val="22"/>
              </w:rPr>
            </w:pPr>
            <w:r w:rsidRPr="0088348D">
              <w:rPr>
                <w:sz w:val="22"/>
                <w:szCs w:val="22"/>
              </w:rPr>
              <w:t>Р – объем расходов муниципального образования городского округа Рошаль</w:t>
            </w:r>
          </w:p>
          <w:p w:rsidR="00C42843" w:rsidRPr="0088348D" w:rsidRDefault="00C42843" w:rsidP="006B75DE">
            <w:pPr>
              <w:rPr>
                <w:sz w:val="22"/>
                <w:szCs w:val="22"/>
              </w:rPr>
            </w:pPr>
            <w:r w:rsidRPr="0088348D">
              <w:rPr>
                <w:sz w:val="22"/>
                <w:szCs w:val="22"/>
              </w:rPr>
              <w:t>периодичность показателя – годовая</w:t>
            </w:r>
          </w:p>
        </w:tc>
        <w:tc>
          <w:tcPr>
            <w:tcW w:w="378" w:type="pct"/>
            <w:gridSpan w:val="3"/>
          </w:tcPr>
          <w:p w:rsidR="00C42843" w:rsidRPr="00252A14" w:rsidRDefault="00C42843" w:rsidP="006B75DE">
            <w:pPr>
              <w:jc w:val="center"/>
              <w:rPr>
                <w:sz w:val="22"/>
                <w:szCs w:val="22"/>
              </w:rPr>
            </w:pPr>
            <w:r w:rsidRPr="00252A14">
              <w:rPr>
                <w:sz w:val="22"/>
                <w:szCs w:val="22"/>
              </w:rPr>
              <w:t>отсутствует</w:t>
            </w:r>
          </w:p>
        </w:tc>
        <w:tc>
          <w:tcPr>
            <w:tcW w:w="943" w:type="pct"/>
            <w:gridSpan w:val="3"/>
          </w:tcPr>
          <w:p w:rsidR="00C42843" w:rsidRPr="00252A14" w:rsidRDefault="00C42843" w:rsidP="006B75DE">
            <w:pPr>
              <w:jc w:val="center"/>
              <w:rPr>
                <w:sz w:val="22"/>
                <w:szCs w:val="22"/>
              </w:rPr>
            </w:pPr>
            <w:r w:rsidRPr="00252A14">
              <w:rPr>
                <w:sz w:val="22"/>
                <w:szCs w:val="22"/>
              </w:rPr>
              <w:t>отсутствует</w:t>
            </w:r>
          </w:p>
        </w:tc>
        <w:tc>
          <w:tcPr>
            <w:tcW w:w="726" w:type="pct"/>
            <w:gridSpan w:val="2"/>
          </w:tcPr>
          <w:p w:rsidR="00C42843" w:rsidRPr="00252A14" w:rsidRDefault="00C42843" w:rsidP="006B75DE">
            <w:pPr>
              <w:contextualSpacing/>
              <w:jc w:val="center"/>
              <w:rPr>
                <w:sz w:val="22"/>
                <w:szCs w:val="22"/>
              </w:rPr>
            </w:pPr>
            <w:r w:rsidRPr="00252A14">
              <w:rPr>
                <w:sz w:val="22"/>
                <w:szCs w:val="22"/>
              </w:rPr>
              <w:t>Годовой отчет об исполнении бюджета городского округа Рошаль</w:t>
            </w:r>
          </w:p>
        </w:tc>
        <w:tc>
          <w:tcPr>
            <w:tcW w:w="594" w:type="pct"/>
            <w:gridSpan w:val="4"/>
          </w:tcPr>
          <w:p w:rsidR="00C42843" w:rsidRPr="00252A14" w:rsidRDefault="00C42843" w:rsidP="006B75DE">
            <w:pPr>
              <w:ind w:left="-110" w:right="-164"/>
              <w:contextualSpacing/>
              <w:jc w:val="center"/>
              <w:rPr>
                <w:sz w:val="22"/>
                <w:szCs w:val="22"/>
              </w:rPr>
            </w:pPr>
            <w:r w:rsidRPr="00252A14">
              <w:rPr>
                <w:sz w:val="22"/>
                <w:szCs w:val="22"/>
              </w:rPr>
              <w:t>Годовая</w:t>
            </w:r>
          </w:p>
        </w:tc>
      </w:tr>
      <w:tr w:rsidR="00192461" w:rsidRPr="00252A14" w:rsidTr="00192461">
        <w:trPr>
          <w:trHeight w:val="247"/>
        </w:trPr>
        <w:tc>
          <w:tcPr>
            <w:tcW w:w="248" w:type="pct"/>
          </w:tcPr>
          <w:p w:rsidR="00C42843" w:rsidRPr="00252A14" w:rsidRDefault="00C42843" w:rsidP="006B75DE">
            <w:pPr>
              <w:contextualSpacing/>
              <w:jc w:val="center"/>
              <w:rPr>
                <w:sz w:val="22"/>
                <w:szCs w:val="22"/>
              </w:rPr>
            </w:pPr>
            <w:r w:rsidRPr="00252A14">
              <w:rPr>
                <w:sz w:val="22"/>
                <w:szCs w:val="22"/>
              </w:rPr>
              <w:t>3.</w:t>
            </w:r>
          </w:p>
        </w:tc>
        <w:tc>
          <w:tcPr>
            <w:tcW w:w="926" w:type="pct"/>
          </w:tcPr>
          <w:p w:rsidR="00C42843" w:rsidRPr="00252A14" w:rsidRDefault="00C42843" w:rsidP="006B75DE">
            <w:pPr>
              <w:rPr>
                <w:b/>
                <w:sz w:val="22"/>
                <w:szCs w:val="22"/>
              </w:rPr>
            </w:pPr>
            <w:r w:rsidRPr="00252A14">
              <w:rPr>
                <w:spacing w:val="-3"/>
                <w:sz w:val="22"/>
                <w:szCs w:val="22"/>
              </w:rPr>
              <w:t>Исполнение мероприятий подпрограммы</w:t>
            </w:r>
            <w:r w:rsidRPr="00252A14">
              <w:rPr>
                <w:spacing w:val="-4"/>
                <w:sz w:val="22"/>
                <w:szCs w:val="22"/>
              </w:rPr>
              <w:t xml:space="preserve"> в соответствии с объемом запланированных по </w:t>
            </w:r>
            <w:r w:rsidRPr="00252A14">
              <w:rPr>
                <w:spacing w:val="-2"/>
                <w:sz w:val="22"/>
                <w:szCs w:val="22"/>
              </w:rPr>
              <w:t>исполнению бюджетных ассигнований</w:t>
            </w:r>
          </w:p>
        </w:tc>
        <w:tc>
          <w:tcPr>
            <w:tcW w:w="1185" w:type="pct"/>
            <w:gridSpan w:val="2"/>
          </w:tcPr>
          <w:p w:rsidR="00C42843" w:rsidRPr="00252A14" w:rsidRDefault="00C42843" w:rsidP="006B75DE">
            <w:pPr>
              <w:rPr>
                <w:sz w:val="22"/>
                <w:szCs w:val="22"/>
              </w:rPr>
            </w:pPr>
            <w:r w:rsidRPr="00252A14">
              <w:rPr>
                <w:sz w:val="22"/>
                <w:szCs w:val="22"/>
              </w:rPr>
              <w:t>Показатель рассчитывается по следующей формуле:</w:t>
            </w:r>
          </w:p>
          <w:p w:rsidR="00C42843" w:rsidRPr="00252A14" w:rsidRDefault="00C42843" w:rsidP="006B75DE">
            <w:pPr>
              <w:rPr>
                <w:sz w:val="22"/>
                <w:szCs w:val="22"/>
              </w:rPr>
            </w:pPr>
            <w:r w:rsidRPr="00252A14">
              <w:rPr>
                <w:sz w:val="22"/>
                <w:szCs w:val="22"/>
              </w:rPr>
              <w:t>И=Ф/П*100</w:t>
            </w:r>
            <w:r w:rsidRPr="00252A14">
              <w:rPr>
                <w:sz w:val="22"/>
                <w:szCs w:val="22"/>
              </w:rPr>
              <w:br/>
              <w:t xml:space="preserve"> определяет кассовое исполнение расходных обязательств бюджета по отношению к бюджетным ассигнованиям в соответствии со сводной бюджетной росписью;</w:t>
            </w:r>
          </w:p>
          <w:p w:rsidR="00C42843" w:rsidRPr="00252A14" w:rsidRDefault="00C42843" w:rsidP="006B75DE">
            <w:pPr>
              <w:rPr>
                <w:sz w:val="22"/>
                <w:szCs w:val="22"/>
              </w:rPr>
            </w:pPr>
            <w:r w:rsidRPr="00252A14">
              <w:rPr>
                <w:sz w:val="22"/>
                <w:szCs w:val="22"/>
              </w:rPr>
              <w:t xml:space="preserve">объем утвержденных бюджетных ассигнований и кассовых расходов </w:t>
            </w:r>
            <w:r w:rsidRPr="00252A14">
              <w:rPr>
                <w:sz w:val="22"/>
                <w:szCs w:val="22"/>
              </w:rPr>
              <w:lastRenderedPageBreak/>
              <w:t>отражен в отчете об исполнении консолидированного бюджета</w:t>
            </w:r>
          </w:p>
        </w:tc>
        <w:tc>
          <w:tcPr>
            <w:tcW w:w="378" w:type="pct"/>
            <w:gridSpan w:val="3"/>
          </w:tcPr>
          <w:p w:rsidR="00C42843" w:rsidRPr="00252A14" w:rsidRDefault="00C42843" w:rsidP="006B75DE">
            <w:pPr>
              <w:jc w:val="center"/>
              <w:rPr>
                <w:sz w:val="22"/>
                <w:szCs w:val="22"/>
              </w:rPr>
            </w:pPr>
            <w:r w:rsidRPr="00252A14">
              <w:rPr>
                <w:sz w:val="22"/>
                <w:szCs w:val="22"/>
              </w:rPr>
              <w:lastRenderedPageBreak/>
              <w:t>%</w:t>
            </w:r>
          </w:p>
        </w:tc>
        <w:tc>
          <w:tcPr>
            <w:tcW w:w="943" w:type="pct"/>
            <w:gridSpan w:val="3"/>
          </w:tcPr>
          <w:p w:rsidR="00C42843" w:rsidRPr="00252A14" w:rsidRDefault="00C42843" w:rsidP="006B75DE">
            <w:pPr>
              <w:jc w:val="center"/>
              <w:rPr>
                <w:sz w:val="22"/>
                <w:szCs w:val="22"/>
              </w:rPr>
            </w:pPr>
            <w:r w:rsidRPr="00252A14">
              <w:rPr>
                <w:sz w:val="22"/>
                <w:szCs w:val="22"/>
              </w:rPr>
              <w:t>97,0</w:t>
            </w:r>
          </w:p>
        </w:tc>
        <w:tc>
          <w:tcPr>
            <w:tcW w:w="726" w:type="pct"/>
            <w:gridSpan w:val="2"/>
          </w:tcPr>
          <w:p w:rsidR="00C42843" w:rsidRPr="00252A14" w:rsidRDefault="00C42843" w:rsidP="006B75DE">
            <w:pPr>
              <w:contextualSpacing/>
              <w:rPr>
                <w:sz w:val="22"/>
                <w:szCs w:val="22"/>
              </w:rPr>
            </w:pPr>
            <w:r w:rsidRPr="00252A14">
              <w:rPr>
                <w:sz w:val="22"/>
                <w:szCs w:val="22"/>
              </w:rPr>
              <w:t>Годовой отчет об исполнении бюджета городского округа Рошаль</w:t>
            </w:r>
          </w:p>
        </w:tc>
        <w:tc>
          <w:tcPr>
            <w:tcW w:w="594" w:type="pct"/>
            <w:gridSpan w:val="4"/>
          </w:tcPr>
          <w:p w:rsidR="00C42843" w:rsidRPr="00252A14" w:rsidRDefault="00C42843" w:rsidP="006B75DE">
            <w:pPr>
              <w:jc w:val="center"/>
              <w:rPr>
                <w:sz w:val="22"/>
                <w:szCs w:val="22"/>
              </w:rPr>
            </w:pPr>
            <w:r w:rsidRPr="00252A14">
              <w:rPr>
                <w:sz w:val="22"/>
                <w:szCs w:val="22"/>
              </w:rPr>
              <w:t>Годовая</w:t>
            </w:r>
          </w:p>
          <w:p w:rsidR="00C42843" w:rsidRPr="00252A14" w:rsidRDefault="00C42843" w:rsidP="006B75DE">
            <w:pPr>
              <w:ind w:left="-110" w:right="-164"/>
              <w:contextualSpacing/>
              <w:jc w:val="center"/>
              <w:rPr>
                <w:sz w:val="22"/>
                <w:szCs w:val="22"/>
              </w:rPr>
            </w:pPr>
          </w:p>
        </w:tc>
      </w:tr>
      <w:tr w:rsidR="00192461" w:rsidRPr="00252A14" w:rsidTr="00192461">
        <w:trPr>
          <w:trHeight w:val="247"/>
        </w:trPr>
        <w:tc>
          <w:tcPr>
            <w:tcW w:w="248" w:type="pct"/>
          </w:tcPr>
          <w:p w:rsidR="00C42843" w:rsidRPr="00252A14" w:rsidRDefault="00C42843" w:rsidP="006B75DE">
            <w:pPr>
              <w:contextualSpacing/>
              <w:jc w:val="center"/>
              <w:rPr>
                <w:sz w:val="22"/>
                <w:szCs w:val="22"/>
              </w:rPr>
            </w:pPr>
            <w:r w:rsidRPr="00252A14">
              <w:rPr>
                <w:sz w:val="22"/>
                <w:szCs w:val="22"/>
              </w:rPr>
              <w:lastRenderedPageBreak/>
              <w:t>4.</w:t>
            </w:r>
          </w:p>
        </w:tc>
        <w:tc>
          <w:tcPr>
            <w:tcW w:w="926" w:type="pct"/>
          </w:tcPr>
          <w:p w:rsidR="00C42843" w:rsidRPr="00252A14" w:rsidRDefault="00C42843" w:rsidP="006B75DE">
            <w:pPr>
              <w:shd w:val="clear" w:color="auto" w:fill="FFFFFF"/>
              <w:rPr>
                <w:sz w:val="22"/>
                <w:szCs w:val="22"/>
              </w:rPr>
            </w:pPr>
            <w:r w:rsidRPr="00252A14">
              <w:rPr>
                <w:sz w:val="22"/>
                <w:szCs w:val="22"/>
              </w:rPr>
              <w:t xml:space="preserve">Повышение мотивации к качественному оперативному выполнению должностных </w:t>
            </w:r>
            <w:r w:rsidRPr="00252A14">
              <w:rPr>
                <w:spacing w:val="-3"/>
                <w:sz w:val="22"/>
                <w:szCs w:val="22"/>
              </w:rPr>
              <w:t>обязанностей</w:t>
            </w:r>
          </w:p>
        </w:tc>
        <w:tc>
          <w:tcPr>
            <w:tcW w:w="1185" w:type="pct"/>
            <w:gridSpan w:val="2"/>
          </w:tcPr>
          <w:p w:rsidR="00C42843" w:rsidRPr="00252A14" w:rsidRDefault="00C42843" w:rsidP="006B75DE">
            <w:pPr>
              <w:rPr>
                <w:sz w:val="22"/>
                <w:szCs w:val="22"/>
              </w:rPr>
            </w:pPr>
            <w:r w:rsidRPr="00252A14">
              <w:rPr>
                <w:sz w:val="22"/>
                <w:szCs w:val="22"/>
              </w:rPr>
              <w:t>Показатель рассчитывается по следующей формуле:</w:t>
            </w:r>
          </w:p>
          <w:p w:rsidR="00C42843" w:rsidRPr="00252A14" w:rsidRDefault="00C42843" w:rsidP="006B75DE">
            <w:pPr>
              <w:rPr>
                <w:color w:val="000000"/>
                <w:sz w:val="22"/>
                <w:szCs w:val="22"/>
                <w:shd w:val="clear" w:color="auto" w:fill="FFFFFF"/>
              </w:rPr>
            </w:pPr>
            <w:r w:rsidRPr="00252A14">
              <w:rPr>
                <w:color w:val="000000"/>
                <w:sz w:val="22"/>
                <w:szCs w:val="22"/>
                <w:shd w:val="clear" w:color="auto" w:fill="FFFFFF"/>
              </w:rPr>
              <w:t xml:space="preserve">Vм= ЧРто/ЧРс х 100, </w:t>
            </w:r>
          </w:p>
          <w:p w:rsidR="00C42843" w:rsidRPr="00252A14" w:rsidRDefault="00C42843" w:rsidP="006B75DE">
            <w:pPr>
              <w:rPr>
                <w:color w:val="000000"/>
                <w:sz w:val="22"/>
                <w:szCs w:val="22"/>
                <w:shd w:val="clear" w:color="auto" w:fill="FFFFFF"/>
              </w:rPr>
            </w:pPr>
            <w:r w:rsidRPr="00252A14">
              <w:rPr>
                <w:color w:val="000000"/>
                <w:sz w:val="22"/>
                <w:szCs w:val="22"/>
                <w:shd w:val="clear" w:color="auto" w:fill="FFFFFF"/>
              </w:rPr>
              <w:t>Где: Vм- объем промотивированных работников;</w:t>
            </w:r>
          </w:p>
          <w:p w:rsidR="00C42843" w:rsidRPr="00252A14" w:rsidRDefault="00C42843" w:rsidP="006B75DE">
            <w:pPr>
              <w:rPr>
                <w:color w:val="000000"/>
                <w:sz w:val="22"/>
                <w:szCs w:val="22"/>
                <w:shd w:val="clear" w:color="auto" w:fill="FFFFFF"/>
              </w:rPr>
            </w:pPr>
            <w:r w:rsidRPr="00252A14">
              <w:rPr>
                <w:color w:val="000000"/>
                <w:sz w:val="22"/>
                <w:szCs w:val="22"/>
                <w:shd w:val="clear" w:color="auto" w:fill="FFFFFF"/>
              </w:rPr>
              <w:t>ЧРто  -численность работников, состоящих в трудовых отношениях с работодателем;</w:t>
            </w:r>
          </w:p>
          <w:p w:rsidR="00C42843" w:rsidRPr="00252A14" w:rsidRDefault="00C42843" w:rsidP="006B75DE">
            <w:pPr>
              <w:rPr>
                <w:color w:val="000000"/>
                <w:sz w:val="22"/>
                <w:szCs w:val="22"/>
                <w:shd w:val="clear" w:color="auto" w:fill="FFFFFF"/>
              </w:rPr>
            </w:pPr>
            <w:r w:rsidRPr="00252A14">
              <w:rPr>
                <w:color w:val="000000"/>
                <w:sz w:val="22"/>
                <w:szCs w:val="22"/>
                <w:shd w:val="clear" w:color="auto" w:fill="FFFFFF"/>
              </w:rPr>
              <w:t>ЧРс- численность работников получивших стимулирующие выплаты</w:t>
            </w:r>
          </w:p>
        </w:tc>
        <w:tc>
          <w:tcPr>
            <w:tcW w:w="378" w:type="pct"/>
            <w:gridSpan w:val="3"/>
          </w:tcPr>
          <w:p w:rsidR="00C42843" w:rsidRPr="00252A14" w:rsidRDefault="00C42843" w:rsidP="006B75DE">
            <w:pPr>
              <w:jc w:val="center"/>
              <w:rPr>
                <w:sz w:val="22"/>
                <w:szCs w:val="22"/>
              </w:rPr>
            </w:pPr>
            <w:r w:rsidRPr="00252A14">
              <w:rPr>
                <w:sz w:val="22"/>
                <w:szCs w:val="22"/>
              </w:rPr>
              <w:t>%</w:t>
            </w:r>
          </w:p>
        </w:tc>
        <w:tc>
          <w:tcPr>
            <w:tcW w:w="943" w:type="pct"/>
            <w:gridSpan w:val="3"/>
          </w:tcPr>
          <w:p w:rsidR="00C42843" w:rsidRPr="00252A14" w:rsidRDefault="00C42843" w:rsidP="006B75DE">
            <w:pPr>
              <w:jc w:val="center"/>
              <w:rPr>
                <w:sz w:val="22"/>
                <w:szCs w:val="22"/>
              </w:rPr>
            </w:pPr>
            <w:r w:rsidRPr="00252A14">
              <w:rPr>
                <w:sz w:val="22"/>
                <w:szCs w:val="22"/>
              </w:rPr>
              <w:t>100,0</w:t>
            </w:r>
          </w:p>
        </w:tc>
        <w:tc>
          <w:tcPr>
            <w:tcW w:w="726" w:type="pct"/>
            <w:gridSpan w:val="2"/>
          </w:tcPr>
          <w:p w:rsidR="00C42843" w:rsidRPr="00252A14" w:rsidRDefault="00C42843" w:rsidP="006B75DE">
            <w:pPr>
              <w:contextualSpacing/>
              <w:rPr>
                <w:sz w:val="22"/>
                <w:szCs w:val="22"/>
              </w:rPr>
            </w:pPr>
            <w:r w:rsidRPr="00252A14">
              <w:rPr>
                <w:sz w:val="22"/>
                <w:szCs w:val="22"/>
              </w:rPr>
              <w:t>Распоряжения</w:t>
            </w:r>
          </w:p>
          <w:p w:rsidR="00C42843" w:rsidRPr="00252A14" w:rsidRDefault="00C42843" w:rsidP="006B75DE">
            <w:pPr>
              <w:contextualSpacing/>
              <w:rPr>
                <w:sz w:val="22"/>
                <w:szCs w:val="22"/>
              </w:rPr>
            </w:pPr>
            <w:r w:rsidRPr="00252A14">
              <w:rPr>
                <w:sz w:val="22"/>
                <w:szCs w:val="22"/>
              </w:rPr>
              <w:t>Главы Администрации городского округа Рошаль</w:t>
            </w:r>
          </w:p>
        </w:tc>
        <w:tc>
          <w:tcPr>
            <w:tcW w:w="594" w:type="pct"/>
            <w:gridSpan w:val="4"/>
          </w:tcPr>
          <w:p w:rsidR="00C42843" w:rsidRPr="00252A14" w:rsidRDefault="00C42843" w:rsidP="006B75DE">
            <w:pPr>
              <w:ind w:left="-110" w:right="-164"/>
              <w:contextualSpacing/>
              <w:jc w:val="center"/>
              <w:rPr>
                <w:sz w:val="22"/>
                <w:szCs w:val="22"/>
              </w:rPr>
            </w:pPr>
            <w:r w:rsidRPr="00252A14">
              <w:rPr>
                <w:sz w:val="22"/>
                <w:szCs w:val="22"/>
              </w:rPr>
              <w:t>Ежемесячно</w:t>
            </w:r>
          </w:p>
        </w:tc>
      </w:tr>
    </w:tbl>
    <w:p w:rsidR="00846C11" w:rsidRDefault="00846C11" w:rsidP="00010114">
      <w:pPr>
        <w:rPr>
          <w:sz w:val="22"/>
          <w:szCs w:val="22"/>
        </w:rPr>
      </w:pPr>
    </w:p>
    <w:p w:rsidR="00846C11" w:rsidRDefault="00846C11" w:rsidP="00010114">
      <w:pPr>
        <w:rPr>
          <w:sz w:val="22"/>
          <w:szCs w:val="22"/>
        </w:rPr>
      </w:pPr>
    </w:p>
    <w:p w:rsidR="00846C11" w:rsidRDefault="00846C11" w:rsidP="00010114">
      <w:pPr>
        <w:rPr>
          <w:sz w:val="22"/>
          <w:szCs w:val="22"/>
        </w:rPr>
      </w:pPr>
    </w:p>
    <w:p w:rsidR="00846C11" w:rsidRDefault="00846C11" w:rsidP="00010114">
      <w:pPr>
        <w:rPr>
          <w:sz w:val="22"/>
          <w:szCs w:val="22"/>
        </w:rPr>
      </w:pPr>
    </w:p>
    <w:p w:rsidR="00846C11" w:rsidRDefault="00846C11" w:rsidP="00010114">
      <w:pPr>
        <w:rPr>
          <w:sz w:val="22"/>
          <w:szCs w:val="22"/>
        </w:rPr>
      </w:pPr>
    </w:p>
    <w:p w:rsidR="00716A8C" w:rsidRDefault="00716A8C" w:rsidP="00010114">
      <w:pPr>
        <w:rPr>
          <w:sz w:val="22"/>
          <w:szCs w:val="22"/>
        </w:rPr>
      </w:pPr>
    </w:p>
    <w:p w:rsidR="00716A8C" w:rsidRDefault="00716A8C" w:rsidP="00010114">
      <w:pPr>
        <w:rPr>
          <w:sz w:val="22"/>
          <w:szCs w:val="22"/>
        </w:rPr>
      </w:pPr>
    </w:p>
    <w:p w:rsidR="00716A8C" w:rsidRDefault="00716A8C" w:rsidP="00010114">
      <w:pPr>
        <w:rPr>
          <w:sz w:val="22"/>
          <w:szCs w:val="22"/>
        </w:rPr>
      </w:pPr>
    </w:p>
    <w:p w:rsidR="00716A8C" w:rsidRDefault="00716A8C" w:rsidP="00010114">
      <w:pPr>
        <w:rPr>
          <w:sz w:val="22"/>
          <w:szCs w:val="22"/>
        </w:rPr>
      </w:pPr>
    </w:p>
    <w:p w:rsidR="00DA5251" w:rsidRDefault="00DA5251" w:rsidP="00010114">
      <w:pPr>
        <w:rPr>
          <w:sz w:val="22"/>
          <w:szCs w:val="22"/>
          <w:lang w:val="en-US"/>
        </w:rPr>
      </w:pPr>
    </w:p>
    <w:p w:rsidR="00716A8C" w:rsidRDefault="00716A8C" w:rsidP="00010114">
      <w:pPr>
        <w:rPr>
          <w:sz w:val="22"/>
          <w:szCs w:val="22"/>
        </w:rPr>
      </w:pPr>
    </w:p>
    <w:p w:rsidR="00DF1A51" w:rsidRDefault="00DF1A51" w:rsidP="00010114">
      <w:pPr>
        <w:rPr>
          <w:sz w:val="22"/>
          <w:szCs w:val="22"/>
        </w:rPr>
      </w:pPr>
    </w:p>
    <w:p w:rsidR="00DF1A51" w:rsidRDefault="00DF1A51" w:rsidP="00010114">
      <w:pPr>
        <w:rPr>
          <w:sz w:val="22"/>
          <w:szCs w:val="22"/>
        </w:rPr>
      </w:pPr>
    </w:p>
    <w:p w:rsidR="00DF1A51" w:rsidRDefault="00DF1A51" w:rsidP="00010114">
      <w:pPr>
        <w:rPr>
          <w:sz w:val="22"/>
          <w:szCs w:val="22"/>
        </w:rPr>
      </w:pPr>
    </w:p>
    <w:p w:rsidR="00DF1A51" w:rsidRDefault="00DF1A51" w:rsidP="00010114">
      <w:pPr>
        <w:rPr>
          <w:sz w:val="22"/>
          <w:szCs w:val="22"/>
        </w:rPr>
      </w:pPr>
    </w:p>
    <w:p w:rsidR="00DF1A51" w:rsidRDefault="00DF1A51" w:rsidP="00010114">
      <w:pPr>
        <w:rPr>
          <w:sz w:val="22"/>
          <w:szCs w:val="22"/>
        </w:rPr>
      </w:pPr>
    </w:p>
    <w:p w:rsidR="00DF1A51" w:rsidRDefault="00DF1A51" w:rsidP="00010114">
      <w:pPr>
        <w:rPr>
          <w:sz w:val="22"/>
          <w:szCs w:val="22"/>
        </w:rPr>
      </w:pPr>
    </w:p>
    <w:p w:rsidR="00846C11" w:rsidRDefault="00846C11" w:rsidP="004B639F">
      <w:pPr>
        <w:pStyle w:val="ConsPlusNormal"/>
        <w:jc w:val="center"/>
        <w:rPr>
          <w:rFonts w:ascii="Times New Roman" w:hAnsi="Times New Roman" w:cs="Times New Roman"/>
          <w:sz w:val="28"/>
          <w:szCs w:val="32"/>
        </w:rPr>
      </w:pPr>
      <w:r w:rsidRPr="007E01A6">
        <w:rPr>
          <w:rFonts w:ascii="Times New Roman" w:hAnsi="Times New Roman" w:cs="Times New Roman"/>
          <w:sz w:val="28"/>
          <w:szCs w:val="32"/>
        </w:rPr>
        <w:t xml:space="preserve">Подпрограмма </w:t>
      </w:r>
      <w:r w:rsidR="007E01A6">
        <w:rPr>
          <w:rFonts w:ascii="Times New Roman" w:hAnsi="Times New Roman" w:cs="Times New Roman"/>
          <w:sz w:val="28"/>
          <w:szCs w:val="32"/>
          <w:lang w:val="en-US"/>
        </w:rPr>
        <w:t>I</w:t>
      </w:r>
      <w:r w:rsidR="00561244">
        <w:rPr>
          <w:rFonts w:ascii="Times New Roman" w:hAnsi="Times New Roman" w:cs="Times New Roman"/>
          <w:sz w:val="28"/>
          <w:szCs w:val="32"/>
        </w:rPr>
        <w:t xml:space="preserve"> </w:t>
      </w:r>
    </w:p>
    <w:p w:rsidR="00561244" w:rsidRPr="00561244" w:rsidRDefault="00561244" w:rsidP="004B639F">
      <w:pPr>
        <w:pStyle w:val="ConsPlusNormal"/>
        <w:jc w:val="center"/>
        <w:rPr>
          <w:rFonts w:ascii="Times New Roman" w:hAnsi="Times New Roman" w:cs="Times New Roman"/>
          <w:sz w:val="28"/>
          <w:szCs w:val="32"/>
        </w:rPr>
      </w:pPr>
    </w:p>
    <w:p w:rsidR="00846C11" w:rsidRPr="007E01A6" w:rsidRDefault="00846C11" w:rsidP="00561244">
      <w:pPr>
        <w:shd w:val="clear" w:color="auto" w:fill="FFFFFF"/>
        <w:autoSpaceDE w:val="0"/>
        <w:autoSpaceDN w:val="0"/>
        <w:adjustRightInd w:val="0"/>
        <w:spacing w:after="0"/>
        <w:jc w:val="center"/>
        <w:rPr>
          <w:rFonts w:eastAsia="Calibri"/>
          <w:sz w:val="28"/>
          <w:szCs w:val="32"/>
          <w:lang w:eastAsia="en-US"/>
        </w:rPr>
      </w:pPr>
      <w:r w:rsidRPr="007E01A6">
        <w:rPr>
          <w:rFonts w:eastAsia="Calibri"/>
          <w:sz w:val="28"/>
          <w:szCs w:val="32"/>
          <w:lang w:eastAsia="en-US"/>
        </w:rPr>
        <w:t>«Развитие муниципальной службы</w:t>
      </w:r>
    </w:p>
    <w:p w:rsidR="00846C11" w:rsidRPr="007E01A6" w:rsidRDefault="00846C11" w:rsidP="00561244">
      <w:pPr>
        <w:shd w:val="clear" w:color="auto" w:fill="FFFFFF"/>
        <w:autoSpaceDE w:val="0"/>
        <w:autoSpaceDN w:val="0"/>
        <w:adjustRightInd w:val="0"/>
        <w:spacing w:after="0"/>
        <w:jc w:val="center"/>
        <w:rPr>
          <w:rFonts w:eastAsia="Calibri"/>
          <w:sz w:val="28"/>
          <w:szCs w:val="32"/>
          <w:lang w:eastAsia="en-US"/>
        </w:rPr>
      </w:pPr>
      <w:r w:rsidRPr="007E01A6">
        <w:rPr>
          <w:rFonts w:eastAsia="Calibri"/>
          <w:sz w:val="28"/>
          <w:szCs w:val="32"/>
          <w:lang w:eastAsia="en-US"/>
        </w:rPr>
        <w:t>городского округа Рошаль Московской области»</w:t>
      </w:r>
    </w:p>
    <w:p w:rsidR="00846C11" w:rsidRDefault="00846C11" w:rsidP="004B639F">
      <w:pPr>
        <w:jc w:val="center"/>
        <w:rPr>
          <w:sz w:val="22"/>
          <w:szCs w:val="22"/>
        </w:rPr>
      </w:pPr>
    </w:p>
    <w:p w:rsidR="00711F30" w:rsidRPr="005830ED" w:rsidRDefault="00711F30" w:rsidP="004B639F">
      <w:pPr>
        <w:jc w:val="center"/>
        <w:rPr>
          <w:sz w:val="22"/>
          <w:szCs w:val="22"/>
        </w:rPr>
      </w:pPr>
    </w:p>
    <w:p w:rsidR="00DA5251" w:rsidRPr="005830ED" w:rsidRDefault="00DA5251" w:rsidP="004B639F">
      <w:pPr>
        <w:jc w:val="center"/>
        <w:rPr>
          <w:sz w:val="22"/>
          <w:szCs w:val="22"/>
        </w:rPr>
      </w:pPr>
    </w:p>
    <w:p w:rsidR="00DA5251" w:rsidRDefault="00DA5251" w:rsidP="004B639F">
      <w:pPr>
        <w:jc w:val="center"/>
        <w:rPr>
          <w:sz w:val="22"/>
          <w:szCs w:val="22"/>
        </w:rPr>
      </w:pPr>
    </w:p>
    <w:p w:rsidR="00DF1A51" w:rsidRDefault="00DF1A51" w:rsidP="004B639F">
      <w:pPr>
        <w:jc w:val="center"/>
        <w:rPr>
          <w:sz w:val="22"/>
          <w:szCs w:val="22"/>
        </w:rPr>
      </w:pPr>
    </w:p>
    <w:p w:rsidR="00DF1A51" w:rsidRDefault="00DF1A51" w:rsidP="004B639F">
      <w:pPr>
        <w:jc w:val="center"/>
        <w:rPr>
          <w:sz w:val="22"/>
          <w:szCs w:val="22"/>
        </w:rPr>
      </w:pPr>
    </w:p>
    <w:p w:rsidR="008B27D0" w:rsidRDefault="008B27D0" w:rsidP="004B639F">
      <w:pPr>
        <w:jc w:val="center"/>
        <w:rPr>
          <w:sz w:val="22"/>
          <w:szCs w:val="22"/>
        </w:rPr>
      </w:pPr>
    </w:p>
    <w:p w:rsidR="00DF1A51" w:rsidRPr="005830ED" w:rsidRDefault="00DF1A51" w:rsidP="004B639F">
      <w:pPr>
        <w:jc w:val="center"/>
        <w:rPr>
          <w:sz w:val="22"/>
          <w:szCs w:val="22"/>
        </w:rPr>
      </w:pPr>
    </w:p>
    <w:p w:rsidR="00711F30" w:rsidRDefault="00711F30" w:rsidP="004B639F">
      <w:pPr>
        <w:jc w:val="center"/>
        <w:rPr>
          <w:sz w:val="22"/>
          <w:szCs w:val="22"/>
        </w:rPr>
      </w:pPr>
    </w:p>
    <w:p w:rsidR="00631ACD" w:rsidRDefault="00631ACD" w:rsidP="004B639F">
      <w:pPr>
        <w:jc w:val="center"/>
        <w:rPr>
          <w:sz w:val="22"/>
          <w:szCs w:val="22"/>
        </w:rPr>
      </w:pPr>
    </w:p>
    <w:p w:rsidR="00846C11" w:rsidRPr="00903E81" w:rsidRDefault="00846C11" w:rsidP="00561244">
      <w:pPr>
        <w:shd w:val="clear" w:color="auto" w:fill="FFFFFF"/>
        <w:autoSpaceDE w:val="0"/>
        <w:autoSpaceDN w:val="0"/>
        <w:adjustRightInd w:val="0"/>
        <w:spacing w:after="0"/>
        <w:jc w:val="center"/>
        <w:rPr>
          <w:rFonts w:eastAsia="Calibri"/>
          <w:sz w:val="24"/>
          <w:szCs w:val="24"/>
          <w:lang w:eastAsia="en-US"/>
        </w:rPr>
      </w:pPr>
      <w:r w:rsidRPr="00903E81">
        <w:rPr>
          <w:sz w:val="24"/>
          <w:szCs w:val="24"/>
        </w:rPr>
        <w:lastRenderedPageBreak/>
        <w:t xml:space="preserve">Паспорт </w:t>
      </w:r>
      <w:r w:rsidR="00AF5E84" w:rsidRPr="00903E81">
        <w:rPr>
          <w:sz w:val="24"/>
          <w:szCs w:val="24"/>
        </w:rPr>
        <w:t>п</w:t>
      </w:r>
      <w:r w:rsidRPr="00903E81">
        <w:rPr>
          <w:sz w:val="24"/>
          <w:szCs w:val="24"/>
        </w:rPr>
        <w:t xml:space="preserve">одпрограммы </w:t>
      </w:r>
      <w:r w:rsidRPr="00903E81">
        <w:rPr>
          <w:sz w:val="24"/>
          <w:szCs w:val="24"/>
          <w:lang w:val="en-US"/>
        </w:rPr>
        <w:t>I</w:t>
      </w:r>
      <w:r w:rsidRPr="00903E81">
        <w:rPr>
          <w:sz w:val="24"/>
          <w:szCs w:val="24"/>
        </w:rPr>
        <w:t xml:space="preserve"> </w:t>
      </w:r>
      <w:r w:rsidR="00924895" w:rsidRPr="00903E81">
        <w:rPr>
          <w:rFonts w:eastAsia="Calibri"/>
          <w:sz w:val="24"/>
          <w:szCs w:val="24"/>
          <w:lang w:eastAsia="en-US"/>
        </w:rPr>
        <w:t xml:space="preserve">«Развитие муниципальной службы </w:t>
      </w:r>
      <w:r w:rsidRPr="00903E81">
        <w:rPr>
          <w:rFonts w:eastAsia="Calibri"/>
          <w:sz w:val="24"/>
          <w:szCs w:val="24"/>
          <w:lang w:eastAsia="en-US"/>
        </w:rPr>
        <w:t>городского округа Рошаль Московской области»</w:t>
      </w:r>
    </w:p>
    <w:p w:rsidR="00BA18CC" w:rsidRPr="00903E81" w:rsidRDefault="00BA18CC" w:rsidP="00561244">
      <w:pPr>
        <w:shd w:val="clear" w:color="auto" w:fill="FFFFFF"/>
        <w:autoSpaceDE w:val="0"/>
        <w:autoSpaceDN w:val="0"/>
        <w:adjustRightInd w:val="0"/>
        <w:spacing w:after="0"/>
        <w:jc w:val="center"/>
        <w:rPr>
          <w:rFonts w:eastAsia="Calibri"/>
          <w:sz w:val="24"/>
          <w:szCs w:val="24"/>
          <w:lang w:eastAsia="en-US"/>
        </w:rPr>
      </w:pPr>
      <w:r w:rsidRPr="00903E81">
        <w:rPr>
          <w:sz w:val="24"/>
          <w:szCs w:val="24"/>
        </w:rPr>
        <w:t>муниципальной программы городского округа Рошаль «Муниципальное управление в городском округе Рошаль» на 2017-2021 годы</w:t>
      </w:r>
      <w:r w:rsidR="00B97118" w:rsidRPr="00903E81">
        <w:rPr>
          <w:sz w:val="24"/>
          <w:szCs w:val="24"/>
        </w:rPr>
        <w:t xml:space="preserve"> </w:t>
      </w:r>
    </w:p>
    <w:tbl>
      <w:tblPr>
        <w:tblStyle w:val="af7"/>
        <w:tblpPr w:leftFromText="180" w:rightFromText="180" w:vertAnchor="page" w:horzAnchor="margin" w:tblpY="1726"/>
        <w:tblW w:w="15211" w:type="dxa"/>
        <w:tblLayout w:type="fixed"/>
        <w:tblLook w:val="04A0"/>
      </w:tblPr>
      <w:tblGrid>
        <w:gridCol w:w="2802"/>
        <w:gridCol w:w="1984"/>
        <w:gridCol w:w="1559"/>
        <w:gridCol w:w="1560"/>
        <w:gridCol w:w="1559"/>
        <w:gridCol w:w="1559"/>
        <w:gridCol w:w="1418"/>
        <w:gridCol w:w="1417"/>
        <w:gridCol w:w="1353"/>
      </w:tblGrid>
      <w:tr w:rsidR="0079073E" w:rsidRPr="00846C11" w:rsidTr="0079073E">
        <w:tc>
          <w:tcPr>
            <w:tcW w:w="2802" w:type="dxa"/>
            <w:vAlign w:val="center"/>
          </w:tcPr>
          <w:p w:rsidR="0079073E" w:rsidRPr="00846C11" w:rsidRDefault="0079073E" w:rsidP="001D7E16">
            <w:pPr>
              <w:pStyle w:val="aff8"/>
              <w:tabs>
                <w:tab w:val="left" w:pos="-142"/>
                <w:tab w:val="left" w:pos="0"/>
                <w:tab w:val="left" w:pos="142"/>
                <w:tab w:val="left" w:pos="993"/>
              </w:tabs>
              <w:spacing w:after="0" w:line="240" w:lineRule="auto"/>
              <w:ind w:left="0"/>
              <w:rPr>
                <w:rFonts w:ascii="Times New Roman" w:hAnsi="Times New Roman"/>
                <w:sz w:val="24"/>
                <w:szCs w:val="24"/>
              </w:rPr>
            </w:pPr>
            <w:r w:rsidRPr="00846C11">
              <w:rPr>
                <w:rFonts w:ascii="Times New Roman" w:hAnsi="Times New Roman"/>
                <w:sz w:val="24"/>
                <w:szCs w:val="24"/>
              </w:rPr>
              <w:t xml:space="preserve">Муниципальный заказчик </w:t>
            </w:r>
            <w:r>
              <w:rPr>
                <w:rFonts w:ascii="Times New Roman" w:hAnsi="Times New Roman"/>
                <w:sz w:val="24"/>
                <w:szCs w:val="24"/>
              </w:rPr>
              <w:t>П</w:t>
            </w:r>
            <w:r w:rsidRPr="00846C11">
              <w:rPr>
                <w:rFonts w:ascii="Times New Roman" w:hAnsi="Times New Roman"/>
                <w:sz w:val="24"/>
                <w:szCs w:val="24"/>
              </w:rPr>
              <w:t>одпрограммы</w:t>
            </w:r>
          </w:p>
        </w:tc>
        <w:tc>
          <w:tcPr>
            <w:tcW w:w="1984" w:type="dxa"/>
            <w:vMerge w:val="restart"/>
            <w:vAlign w:val="center"/>
          </w:tcPr>
          <w:p w:rsidR="0079073E" w:rsidRPr="00846C11" w:rsidRDefault="0079073E" w:rsidP="00A80FA1">
            <w:pPr>
              <w:pStyle w:val="aff8"/>
              <w:tabs>
                <w:tab w:val="left" w:pos="-142"/>
                <w:tab w:val="left" w:pos="0"/>
                <w:tab w:val="left" w:pos="142"/>
                <w:tab w:val="left" w:pos="993"/>
              </w:tabs>
              <w:ind w:left="0"/>
              <w:rPr>
                <w:rFonts w:ascii="Times New Roman" w:hAnsi="Times New Roman"/>
                <w:sz w:val="24"/>
                <w:szCs w:val="24"/>
              </w:rPr>
            </w:pPr>
            <w:r w:rsidRPr="0079073E">
              <w:rPr>
                <w:rFonts w:ascii="Times New Roman" w:hAnsi="Times New Roman"/>
                <w:sz w:val="24"/>
                <w:szCs w:val="24"/>
              </w:rPr>
              <w:t>Главный распорядитель бюджетных средств</w:t>
            </w:r>
          </w:p>
        </w:tc>
        <w:tc>
          <w:tcPr>
            <w:tcW w:w="1559" w:type="dxa"/>
            <w:vMerge w:val="restart"/>
            <w:vAlign w:val="center"/>
          </w:tcPr>
          <w:p w:rsidR="0079073E" w:rsidRPr="00846C11" w:rsidRDefault="0079073E" w:rsidP="00A80FA1">
            <w:pPr>
              <w:pStyle w:val="aff8"/>
              <w:tabs>
                <w:tab w:val="left" w:pos="-142"/>
                <w:tab w:val="left" w:pos="0"/>
                <w:tab w:val="left" w:pos="142"/>
                <w:tab w:val="left" w:pos="993"/>
              </w:tabs>
              <w:ind w:left="0"/>
              <w:jc w:val="center"/>
              <w:rPr>
                <w:sz w:val="24"/>
                <w:szCs w:val="24"/>
              </w:rPr>
            </w:pPr>
            <w:r w:rsidRPr="0079073E">
              <w:rPr>
                <w:rFonts w:ascii="Times New Roman" w:hAnsi="Times New Roman"/>
                <w:sz w:val="24"/>
                <w:szCs w:val="24"/>
              </w:rPr>
              <w:t>Источник финансирования</w:t>
            </w:r>
          </w:p>
        </w:tc>
        <w:tc>
          <w:tcPr>
            <w:tcW w:w="8866" w:type="dxa"/>
            <w:gridSpan w:val="6"/>
            <w:vMerge w:val="restart"/>
            <w:vAlign w:val="center"/>
          </w:tcPr>
          <w:p w:rsidR="0079073E" w:rsidRPr="00846C11" w:rsidRDefault="0079073E" w:rsidP="00A80FA1">
            <w:pPr>
              <w:pStyle w:val="aff8"/>
              <w:tabs>
                <w:tab w:val="left" w:pos="-142"/>
                <w:tab w:val="left" w:pos="0"/>
                <w:tab w:val="left" w:pos="142"/>
                <w:tab w:val="left" w:pos="993"/>
              </w:tabs>
              <w:ind w:left="0"/>
              <w:jc w:val="center"/>
              <w:rPr>
                <w:sz w:val="24"/>
                <w:szCs w:val="24"/>
              </w:rPr>
            </w:pPr>
            <w:r w:rsidRPr="0079073E">
              <w:rPr>
                <w:rFonts w:ascii="Times New Roman" w:hAnsi="Times New Roman"/>
                <w:sz w:val="24"/>
                <w:szCs w:val="24"/>
              </w:rPr>
              <w:t>Расходы (тыс. рублей)</w:t>
            </w:r>
          </w:p>
        </w:tc>
      </w:tr>
      <w:tr w:rsidR="0079073E" w:rsidRPr="00846C11" w:rsidTr="007F143C">
        <w:trPr>
          <w:trHeight w:val="276"/>
        </w:trPr>
        <w:tc>
          <w:tcPr>
            <w:tcW w:w="2802" w:type="dxa"/>
            <w:vMerge w:val="restart"/>
          </w:tcPr>
          <w:p w:rsidR="0079073E" w:rsidRPr="0079073E" w:rsidRDefault="0079073E" w:rsidP="0079073E">
            <w:pPr>
              <w:pStyle w:val="aff8"/>
              <w:tabs>
                <w:tab w:val="left" w:pos="-142"/>
                <w:tab w:val="left" w:pos="0"/>
                <w:tab w:val="left" w:pos="142"/>
                <w:tab w:val="left" w:pos="993"/>
              </w:tabs>
              <w:spacing w:after="0" w:line="240" w:lineRule="auto"/>
              <w:ind w:left="0"/>
              <w:rPr>
                <w:rFonts w:ascii="Times New Roman" w:hAnsi="Times New Roman"/>
                <w:sz w:val="24"/>
                <w:szCs w:val="24"/>
              </w:rPr>
            </w:pPr>
            <w:r w:rsidRPr="0079073E">
              <w:rPr>
                <w:rFonts w:ascii="Times New Roman" w:hAnsi="Times New Roman"/>
                <w:sz w:val="24"/>
                <w:szCs w:val="24"/>
              </w:rPr>
              <w:t>Общий отдел Администрации городского округа Рошаль</w:t>
            </w:r>
          </w:p>
        </w:tc>
        <w:tc>
          <w:tcPr>
            <w:tcW w:w="1984" w:type="dxa"/>
            <w:vMerge/>
          </w:tcPr>
          <w:p w:rsidR="0079073E" w:rsidRPr="0079073E" w:rsidRDefault="0079073E" w:rsidP="007F143C">
            <w:pPr>
              <w:pStyle w:val="aff8"/>
              <w:tabs>
                <w:tab w:val="left" w:pos="-142"/>
                <w:tab w:val="left" w:pos="0"/>
                <w:tab w:val="left" w:pos="142"/>
                <w:tab w:val="left" w:pos="993"/>
              </w:tabs>
              <w:spacing w:after="0" w:line="240" w:lineRule="auto"/>
              <w:ind w:left="0"/>
              <w:rPr>
                <w:rFonts w:ascii="Times New Roman" w:hAnsi="Times New Roman"/>
                <w:sz w:val="24"/>
                <w:szCs w:val="24"/>
              </w:rPr>
            </w:pPr>
          </w:p>
        </w:tc>
        <w:tc>
          <w:tcPr>
            <w:tcW w:w="1559" w:type="dxa"/>
            <w:vMerge/>
          </w:tcPr>
          <w:p w:rsidR="0079073E" w:rsidRPr="0079073E" w:rsidRDefault="0079073E" w:rsidP="001D7E16">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p>
        </w:tc>
        <w:tc>
          <w:tcPr>
            <w:tcW w:w="8866" w:type="dxa"/>
            <w:gridSpan w:val="6"/>
            <w:vMerge/>
          </w:tcPr>
          <w:p w:rsidR="0079073E" w:rsidRPr="0079073E" w:rsidRDefault="0079073E" w:rsidP="001D7E16">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p>
        </w:tc>
      </w:tr>
      <w:tr w:rsidR="0079073E" w:rsidRPr="00846C11" w:rsidTr="0079073E">
        <w:tc>
          <w:tcPr>
            <w:tcW w:w="2802" w:type="dxa"/>
            <w:vMerge/>
            <w:vAlign w:val="center"/>
          </w:tcPr>
          <w:p w:rsidR="0079073E" w:rsidRPr="0079073E" w:rsidRDefault="0079073E" w:rsidP="001D7E16">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p>
        </w:tc>
        <w:tc>
          <w:tcPr>
            <w:tcW w:w="1984" w:type="dxa"/>
            <w:vMerge/>
            <w:vAlign w:val="center"/>
          </w:tcPr>
          <w:p w:rsidR="0079073E" w:rsidRPr="0079073E" w:rsidRDefault="0079073E" w:rsidP="007F143C">
            <w:pPr>
              <w:pStyle w:val="aff8"/>
              <w:tabs>
                <w:tab w:val="left" w:pos="-142"/>
                <w:tab w:val="left" w:pos="0"/>
                <w:tab w:val="left" w:pos="142"/>
                <w:tab w:val="left" w:pos="993"/>
              </w:tabs>
              <w:spacing w:after="0" w:line="240" w:lineRule="auto"/>
              <w:ind w:left="0"/>
              <w:rPr>
                <w:rFonts w:ascii="Times New Roman" w:hAnsi="Times New Roman"/>
                <w:sz w:val="24"/>
                <w:szCs w:val="24"/>
              </w:rPr>
            </w:pPr>
          </w:p>
        </w:tc>
        <w:tc>
          <w:tcPr>
            <w:tcW w:w="1559" w:type="dxa"/>
            <w:vMerge/>
          </w:tcPr>
          <w:p w:rsidR="0079073E" w:rsidRPr="0079073E" w:rsidRDefault="0079073E" w:rsidP="001D7E16">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p>
        </w:tc>
        <w:tc>
          <w:tcPr>
            <w:tcW w:w="1560" w:type="dxa"/>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sidRPr="0079073E">
              <w:rPr>
                <w:rFonts w:ascii="Times New Roman" w:hAnsi="Times New Roman"/>
                <w:sz w:val="24"/>
                <w:szCs w:val="24"/>
              </w:rPr>
              <w:t>2017</w:t>
            </w:r>
          </w:p>
        </w:tc>
        <w:tc>
          <w:tcPr>
            <w:tcW w:w="1559" w:type="dxa"/>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sidRPr="0079073E">
              <w:rPr>
                <w:rFonts w:ascii="Times New Roman" w:hAnsi="Times New Roman"/>
                <w:sz w:val="24"/>
                <w:szCs w:val="24"/>
              </w:rPr>
              <w:t>2018</w:t>
            </w:r>
          </w:p>
        </w:tc>
        <w:tc>
          <w:tcPr>
            <w:tcW w:w="1559" w:type="dxa"/>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sidRPr="0079073E">
              <w:rPr>
                <w:rFonts w:ascii="Times New Roman" w:hAnsi="Times New Roman"/>
                <w:sz w:val="24"/>
                <w:szCs w:val="24"/>
              </w:rPr>
              <w:t>2019</w:t>
            </w:r>
          </w:p>
        </w:tc>
        <w:tc>
          <w:tcPr>
            <w:tcW w:w="1418" w:type="dxa"/>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sidRPr="0079073E">
              <w:rPr>
                <w:rFonts w:ascii="Times New Roman" w:hAnsi="Times New Roman"/>
                <w:sz w:val="24"/>
                <w:szCs w:val="24"/>
              </w:rPr>
              <w:t>2020</w:t>
            </w:r>
          </w:p>
        </w:tc>
        <w:tc>
          <w:tcPr>
            <w:tcW w:w="1417" w:type="dxa"/>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sidRPr="0079073E">
              <w:rPr>
                <w:rFonts w:ascii="Times New Roman" w:hAnsi="Times New Roman"/>
                <w:sz w:val="24"/>
                <w:szCs w:val="24"/>
              </w:rPr>
              <w:t>2021</w:t>
            </w:r>
          </w:p>
        </w:tc>
        <w:tc>
          <w:tcPr>
            <w:tcW w:w="1353" w:type="dxa"/>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sidRPr="0079073E">
              <w:rPr>
                <w:rFonts w:ascii="Times New Roman" w:hAnsi="Times New Roman"/>
                <w:sz w:val="24"/>
                <w:szCs w:val="24"/>
              </w:rPr>
              <w:t>Итого</w:t>
            </w:r>
          </w:p>
        </w:tc>
      </w:tr>
      <w:tr w:rsidR="007F143C" w:rsidRPr="00846C11" w:rsidTr="0079073E">
        <w:tc>
          <w:tcPr>
            <w:tcW w:w="2802" w:type="dxa"/>
            <w:vMerge/>
          </w:tcPr>
          <w:p w:rsidR="007F143C" w:rsidRPr="0079073E" w:rsidRDefault="007F143C" w:rsidP="0099597D">
            <w:pPr>
              <w:shd w:val="clear" w:color="auto" w:fill="FFFFFF"/>
              <w:autoSpaceDE w:val="0"/>
              <w:autoSpaceDN w:val="0"/>
              <w:adjustRightInd w:val="0"/>
              <w:jc w:val="both"/>
              <w:rPr>
                <w:rFonts w:ascii="Times New Roman" w:hAnsi="Times New Roman"/>
                <w:sz w:val="24"/>
                <w:szCs w:val="24"/>
                <w:lang w:eastAsia="en-US"/>
              </w:rPr>
            </w:pPr>
          </w:p>
        </w:tc>
        <w:tc>
          <w:tcPr>
            <w:tcW w:w="1984" w:type="dxa"/>
            <w:vMerge w:val="restart"/>
            <w:tcBorders>
              <w:right w:val="single" w:sz="4" w:space="0" w:color="auto"/>
            </w:tcBorders>
          </w:tcPr>
          <w:p w:rsidR="007F143C" w:rsidRPr="0079073E" w:rsidRDefault="00673FB2" w:rsidP="00673FB2">
            <w:pPr>
              <w:pStyle w:val="aff8"/>
              <w:tabs>
                <w:tab w:val="left" w:pos="-142"/>
                <w:tab w:val="left" w:pos="0"/>
                <w:tab w:val="left" w:pos="142"/>
                <w:tab w:val="left" w:pos="993"/>
              </w:tabs>
              <w:spacing w:after="0" w:line="240" w:lineRule="auto"/>
              <w:ind w:left="0"/>
              <w:rPr>
                <w:rFonts w:ascii="Times New Roman" w:hAnsi="Times New Roman"/>
                <w:sz w:val="24"/>
                <w:szCs w:val="24"/>
              </w:rPr>
            </w:pPr>
            <w:r w:rsidRPr="0079073E">
              <w:rPr>
                <w:rFonts w:ascii="Times New Roman" w:hAnsi="Times New Roman"/>
                <w:sz w:val="24"/>
                <w:szCs w:val="24"/>
              </w:rPr>
              <w:t xml:space="preserve">Администрация </w:t>
            </w:r>
            <w:r w:rsidR="007F143C" w:rsidRPr="0079073E">
              <w:rPr>
                <w:rFonts w:ascii="Times New Roman" w:hAnsi="Times New Roman"/>
                <w:sz w:val="24"/>
                <w:szCs w:val="24"/>
              </w:rPr>
              <w:t>городского округа Рошаль</w:t>
            </w:r>
          </w:p>
        </w:tc>
        <w:tc>
          <w:tcPr>
            <w:tcW w:w="1559" w:type="dxa"/>
            <w:tcBorders>
              <w:left w:val="single" w:sz="4" w:space="0" w:color="auto"/>
              <w:bottom w:val="single" w:sz="4" w:space="0" w:color="auto"/>
            </w:tcBorders>
          </w:tcPr>
          <w:p w:rsidR="007F143C" w:rsidRPr="0079073E" w:rsidRDefault="007F143C" w:rsidP="0099597D">
            <w:pPr>
              <w:pStyle w:val="aff8"/>
              <w:tabs>
                <w:tab w:val="left" w:pos="-142"/>
                <w:tab w:val="left" w:pos="0"/>
                <w:tab w:val="left" w:pos="142"/>
                <w:tab w:val="left" w:pos="993"/>
              </w:tabs>
              <w:spacing w:after="0" w:line="240" w:lineRule="auto"/>
              <w:ind w:left="0"/>
              <w:rPr>
                <w:rFonts w:ascii="Times New Roman" w:hAnsi="Times New Roman"/>
                <w:sz w:val="24"/>
                <w:szCs w:val="24"/>
              </w:rPr>
            </w:pPr>
            <w:r w:rsidRPr="0079073E">
              <w:rPr>
                <w:rFonts w:ascii="Times New Roman" w:hAnsi="Times New Roman"/>
                <w:sz w:val="24"/>
                <w:szCs w:val="24"/>
              </w:rPr>
              <w:t>Всего:</w:t>
            </w:r>
          </w:p>
          <w:p w:rsidR="00500F50" w:rsidRPr="0079073E" w:rsidRDefault="007F143C" w:rsidP="00500F50">
            <w:pPr>
              <w:pStyle w:val="aff8"/>
              <w:tabs>
                <w:tab w:val="left" w:pos="-142"/>
                <w:tab w:val="left" w:pos="0"/>
                <w:tab w:val="left" w:pos="142"/>
                <w:tab w:val="left" w:pos="993"/>
              </w:tabs>
              <w:spacing w:after="0" w:line="240" w:lineRule="auto"/>
              <w:ind w:left="0"/>
              <w:rPr>
                <w:rFonts w:ascii="Times New Roman" w:hAnsi="Times New Roman"/>
                <w:sz w:val="24"/>
                <w:szCs w:val="24"/>
              </w:rPr>
            </w:pPr>
            <w:r w:rsidRPr="0079073E">
              <w:rPr>
                <w:rFonts w:ascii="Times New Roman" w:hAnsi="Times New Roman"/>
                <w:sz w:val="24"/>
                <w:szCs w:val="24"/>
              </w:rPr>
              <w:t xml:space="preserve">8 680,0 </w:t>
            </w:r>
          </w:p>
          <w:p w:rsidR="007F143C" w:rsidRPr="0079073E" w:rsidRDefault="007F143C" w:rsidP="00500F50">
            <w:pPr>
              <w:pStyle w:val="aff8"/>
              <w:tabs>
                <w:tab w:val="left" w:pos="-142"/>
                <w:tab w:val="left" w:pos="0"/>
                <w:tab w:val="left" w:pos="142"/>
                <w:tab w:val="left" w:pos="993"/>
              </w:tabs>
              <w:spacing w:after="0" w:line="240" w:lineRule="auto"/>
              <w:ind w:left="0"/>
              <w:rPr>
                <w:rFonts w:ascii="Times New Roman" w:hAnsi="Times New Roman"/>
                <w:sz w:val="24"/>
                <w:szCs w:val="24"/>
              </w:rPr>
            </w:pPr>
            <w:r w:rsidRPr="0079073E">
              <w:rPr>
                <w:rFonts w:ascii="Times New Roman" w:hAnsi="Times New Roman"/>
                <w:sz w:val="24"/>
                <w:szCs w:val="24"/>
              </w:rPr>
              <w:t>в том числе:</w:t>
            </w:r>
          </w:p>
        </w:tc>
        <w:tc>
          <w:tcPr>
            <w:tcW w:w="1560" w:type="dxa"/>
            <w:tcBorders>
              <w:bottom w:val="single" w:sz="4" w:space="0" w:color="auto"/>
            </w:tcBorders>
            <w:vAlign w:val="center"/>
          </w:tcPr>
          <w:p w:rsidR="007F143C" w:rsidRPr="0079073E" w:rsidRDefault="007F143C" w:rsidP="0079073E">
            <w:pPr>
              <w:jc w:val="center"/>
              <w:rPr>
                <w:sz w:val="24"/>
                <w:szCs w:val="24"/>
              </w:rPr>
            </w:pPr>
            <w:r w:rsidRPr="0079073E">
              <w:rPr>
                <w:rFonts w:ascii="Times New Roman" w:hAnsi="Times New Roman"/>
                <w:sz w:val="24"/>
                <w:szCs w:val="24"/>
              </w:rPr>
              <w:t>1 736</w:t>
            </w:r>
          </w:p>
        </w:tc>
        <w:tc>
          <w:tcPr>
            <w:tcW w:w="1559" w:type="dxa"/>
            <w:tcBorders>
              <w:bottom w:val="single" w:sz="4" w:space="0" w:color="auto"/>
            </w:tcBorders>
            <w:vAlign w:val="center"/>
          </w:tcPr>
          <w:p w:rsidR="007F143C" w:rsidRPr="0079073E" w:rsidRDefault="007F143C" w:rsidP="0079073E">
            <w:pPr>
              <w:jc w:val="center"/>
              <w:rPr>
                <w:sz w:val="24"/>
                <w:szCs w:val="24"/>
              </w:rPr>
            </w:pPr>
            <w:r w:rsidRPr="0079073E">
              <w:rPr>
                <w:rFonts w:ascii="Times New Roman" w:hAnsi="Times New Roman"/>
                <w:sz w:val="24"/>
                <w:szCs w:val="24"/>
              </w:rPr>
              <w:t>1 </w:t>
            </w:r>
            <w:r w:rsidR="00675C11">
              <w:rPr>
                <w:rFonts w:ascii="Times New Roman" w:hAnsi="Times New Roman"/>
                <w:sz w:val="24"/>
                <w:szCs w:val="24"/>
              </w:rPr>
              <w:t>655</w:t>
            </w:r>
          </w:p>
        </w:tc>
        <w:tc>
          <w:tcPr>
            <w:tcW w:w="1559" w:type="dxa"/>
            <w:tcBorders>
              <w:bottom w:val="single" w:sz="4" w:space="0" w:color="auto"/>
            </w:tcBorders>
            <w:vAlign w:val="center"/>
          </w:tcPr>
          <w:p w:rsidR="007F143C" w:rsidRPr="0079073E" w:rsidRDefault="007F143C" w:rsidP="0079073E">
            <w:pPr>
              <w:jc w:val="center"/>
              <w:rPr>
                <w:sz w:val="24"/>
                <w:szCs w:val="24"/>
              </w:rPr>
            </w:pPr>
            <w:r w:rsidRPr="0079073E">
              <w:rPr>
                <w:rFonts w:ascii="Times New Roman" w:hAnsi="Times New Roman"/>
                <w:sz w:val="24"/>
                <w:szCs w:val="24"/>
              </w:rPr>
              <w:t>1 885</w:t>
            </w:r>
          </w:p>
        </w:tc>
        <w:tc>
          <w:tcPr>
            <w:tcW w:w="1418" w:type="dxa"/>
            <w:tcBorders>
              <w:bottom w:val="single" w:sz="4" w:space="0" w:color="auto"/>
            </w:tcBorders>
            <w:vAlign w:val="center"/>
          </w:tcPr>
          <w:p w:rsidR="007F143C" w:rsidRPr="0079073E" w:rsidRDefault="007F143C" w:rsidP="0079073E">
            <w:pPr>
              <w:jc w:val="center"/>
              <w:rPr>
                <w:sz w:val="24"/>
                <w:szCs w:val="24"/>
              </w:rPr>
            </w:pPr>
            <w:r w:rsidRPr="0079073E">
              <w:rPr>
                <w:rFonts w:ascii="Times New Roman" w:hAnsi="Times New Roman"/>
                <w:sz w:val="24"/>
                <w:szCs w:val="24"/>
              </w:rPr>
              <w:t>1 885</w:t>
            </w:r>
          </w:p>
        </w:tc>
        <w:tc>
          <w:tcPr>
            <w:tcW w:w="1417" w:type="dxa"/>
            <w:tcBorders>
              <w:bottom w:val="single" w:sz="4" w:space="0" w:color="auto"/>
            </w:tcBorders>
            <w:vAlign w:val="center"/>
          </w:tcPr>
          <w:p w:rsidR="007F143C" w:rsidRPr="0079073E" w:rsidRDefault="007F143C" w:rsidP="0079073E">
            <w:pPr>
              <w:jc w:val="center"/>
              <w:rPr>
                <w:sz w:val="24"/>
                <w:szCs w:val="24"/>
              </w:rPr>
            </w:pPr>
            <w:r w:rsidRPr="0079073E">
              <w:rPr>
                <w:rFonts w:ascii="Times New Roman" w:hAnsi="Times New Roman"/>
                <w:sz w:val="24"/>
                <w:szCs w:val="24"/>
              </w:rPr>
              <w:t>1 885</w:t>
            </w:r>
          </w:p>
        </w:tc>
        <w:tc>
          <w:tcPr>
            <w:tcW w:w="1353" w:type="dxa"/>
            <w:tcBorders>
              <w:bottom w:val="single" w:sz="4" w:space="0" w:color="auto"/>
            </w:tcBorders>
            <w:vAlign w:val="center"/>
          </w:tcPr>
          <w:p w:rsidR="007F143C" w:rsidRPr="0079073E" w:rsidRDefault="00675C11" w:rsidP="0079073E">
            <w:pPr>
              <w:jc w:val="center"/>
              <w:rPr>
                <w:sz w:val="24"/>
                <w:szCs w:val="24"/>
              </w:rPr>
            </w:pPr>
            <w:r>
              <w:rPr>
                <w:rFonts w:ascii="Times New Roman" w:hAnsi="Times New Roman"/>
                <w:sz w:val="24"/>
                <w:szCs w:val="24"/>
              </w:rPr>
              <w:t>9 04</w:t>
            </w:r>
            <w:r w:rsidR="007F143C" w:rsidRPr="0079073E">
              <w:rPr>
                <w:rFonts w:ascii="Times New Roman" w:hAnsi="Times New Roman"/>
                <w:sz w:val="24"/>
                <w:szCs w:val="24"/>
              </w:rPr>
              <w:t>6</w:t>
            </w:r>
          </w:p>
        </w:tc>
      </w:tr>
      <w:tr w:rsidR="00675C11" w:rsidRPr="00846C11" w:rsidTr="0079073E">
        <w:trPr>
          <w:trHeight w:val="626"/>
        </w:trPr>
        <w:tc>
          <w:tcPr>
            <w:tcW w:w="2802" w:type="dxa"/>
            <w:vMerge/>
            <w:tcBorders>
              <w:bottom w:val="single" w:sz="4" w:space="0" w:color="auto"/>
            </w:tcBorders>
          </w:tcPr>
          <w:p w:rsidR="00675C11" w:rsidRPr="0079073E" w:rsidRDefault="00675C11" w:rsidP="00675C11">
            <w:pPr>
              <w:pStyle w:val="aff8"/>
              <w:tabs>
                <w:tab w:val="left" w:pos="-142"/>
                <w:tab w:val="left" w:pos="0"/>
                <w:tab w:val="left" w:pos="142"/>
                <w:tab w:val="left" w:pos="993"/>
              </w:tabs>
              <w:spacing w:after="0" w:line="240" w:lineRule="auto"/>
              <w:ind w:left="0"/>
              <w:rPr>
                <w:rFonts w:ascii="Times New Roman" w:hAnsi="Times New Roman"/>
                <w:sz w:val="24"/>
                <w:szCs w:val="24"/>
              </w:rPr>
            </w:pPr>
          </w:p>
        </w:tc>
        <w:tc>
          <w:tcPr>
            <w:tcW w:w="1984" w:type="dxa"/>
            <w:vMerge/>
            <w:tcBorders>
              <w:bottom w:val="single" w:sz="4" w:space="0" w:color="auto"/>
              <w:right w:val="single" w:sz="4" w:space="0" w:color="auto"/>
            </w:tcBorders>
          </w:tcPr>
          <w:p w:rsidR="00675C11" w:rsidRPr="0079073E" w:rsidRDefault="00675C11" w:rsidP="00675C11">
            <w:pPr>
              <w:pStyle w:val="aff8"/>
              <w:tabs>
                <w:tab w:val="left" w:pos="-142"/>
                <w:tab w:val="left" w:pos="0"/>
                <w:tab w:val="left" w:pos="142"/>
                <w:tab w:val="left" w:pos="993"/>
              </w:tabs>
              <w:spacing w:after="0" w:line="240" w:lineRule="auto"/>
              <w:ind w:left="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675C11" w:rsidRPr="0079073E" w:rsidRDefault="00675C11" w:rsidP="00675C11">
            <w:pPr>
              <w:pStyle w:val="aff8"/>
              <w:tabs>
                <w:tab w:val="left" w:pos="-142"/>
                <w:tab w:val="left" w:pos="0"/>
                <w:tab w:val="left" w:pos="142"/>
                <w:tab w:val="left" w:pos="993"/>
              </w:tabs>
              <w:spacing w:after="0" w:line="240" w:lineRule="auto"/>
              <w:ind w:left="0"/>
              <w:rPr>
                <w:sz w:val="24"/>
                <w:szCs w:val="24"/>
              </w:rPr>
            </w:pPr>
            <w:r w:rsidRPr="0079073E">
              <w:rPr>
                <w:rFonts w:ascii="Times New Roman" w:hAnsi="Times New Roman"/>
                <w:sz w:val="24"/>
                <w:szCs w:val="24"/>
              </w:rPr>
              <w:t>Средства бюджета городского округа Рошаль</w:t>
            </w:r>
          </w:p>
        </w:tc>
        <w:tc>
          <w:tcPr>
            <w:tcW w:w="1560" w:type="dxa"/>
            <w:tcBorders>
              <w:top w:val="single" w:sz="4" w:space="0" w:color="auto"/>
              <w:left w:val="single" w:sz="4" w:space="0" w:color="auto"/>
              <w:bottom w:val="single" w:sz="4" w:space="0" w:color="auto"/>
              <w:right w:val="single" w:sz="4" w:space="0" w:color="auto"/>
            </w:tcBorders>
            <w:vAlign w:val="center"/>
          </w:tcPr>
          <w:p w:rsidR="00675C11" w:rsidRPr="0079073E" w:rsidRDefault="00675C11" w:rsidP="00675C11">
            <w:pPr>
              <w:jc w:val="center"/>
              <w:rPr>
                <w:sz w:val="24"/>
                <w:szCs w:val="24"/>
              </w:rPr>
            </w:pPr>
            <w:r w:rsidRPr="0079073E">
              <w:rPr>
                <w:rFonts w:ascii="Times New Roman" w:hAnsi="Times New Roman"/>
                <w:sz w:val="24"/>
                <w:szCs w:val="24"/>
              </w:rPr>
              <w:t>1 736</w:t>
            </w:r>
          </w:p>
        </w:tc>
        <w:tc>
          <w:tcPr>
            <w:tcW w:w="1559" w:type="dxa"/>
            <w:tcBorders>
              <w:top w:val="single" w:sz="4" w:space="0" w:color="auto"/>
              <w:left w:val="single" w:sz="4" w:space="0" w:color="auto"/>
              <w:bottom w:val="single" w:sz="4" w:space="0" w:color="auto"/>
              <w:right w:val="single" w:sz="4" w:space="0" w:color="auto"/>
            </w:tcBorders>
            <w:vAlign w:val="center"/>
          </w:tcPr>
          <w:p w:rsidR="00675C11" w:rsidRPr="0079073E" w:rsidRDefault="00675C11" w:rsidP="00675C11">
            <w:pPr>
              <w:jc w:val="center"/>
              <w:rPr>
                <w:sz w:val="24"/>
                <w:szCs w:val="24"/>
              </w:rPr>
            </w:pPr>
            <w:r w:rsidRPr="0079073E">
              <w:rPr>
                <w:rFonts w:ascii="Times New Roman" w:hAnsi="Times New Roman"/>
                <w:sz w:val="24"/>
                <w:szCs w:val="24"/>
              </w:rPr>
              <w:t>1 </w:t>
            </w:r>
            <w:r>
              <w:rPr>
                <w:rFonts w:ascii="Times New Roman" w:hAnsi="Times New Roman"/>
                <w:sz w:val="24"/>
                <w:szCs w:val="24"/>
              </w:rPr>
              <w:t>655</w:t>
            </w:r>
          </w:p>
        </w:tc>
        <w:tc>
          <w:tcPr>
            <w:tcW w:w="1559" w:type="dxa"/>
            <w:tcBorders>
              <w:top w:val="single" w:sz="4" w:space="0" w:color="auto"/>
              <w:left w:val="single" w:sz="4" w:space="0" w:color="auto"/>
              <w:bottom w:val="single" w:sz="4" w:space="0" w:color="auto"/>
              <w:right w:val="single" w:sz="4" w:space="0" w:color="auto"/>
            </w:tcBorders>
            <w:vAlign w:val="center"/>
          </w:tcPr>
          <w:p w:rsidR="00675C11" w:rsidRPr="0079073E" w:rsidRDefault="00675C11" w:rsidP="00675C11">
            <w:pPr>
              <w:jc w:val="center"/>
              <w:rPr>
                <w:sz w:val="24"/>
                <w:szCs w:val="24"/>
              </w:rPr>
            </w:pPr>
            <w:r w:rsidRPr="0079073E">
              <w:rPr>
                <w:rFonts w:ascii="Times New Roman" w:hAnsi="Times New Roman"/>
                <w:sz w:val="24"/>
                <w:szCs w:val="24"/>
              </w:rPr>
              <w:t>1 885</w:t>
            </w:r>
          </w:p>
        </w:tc>
        <w:tc>
          <w:tcPr>
            <w:tcW w:w="1418" w:type="dxa"/>
            <w:tcBorders>
              <w:top w:val="single" w:sz="4" w:space="0" w:color="auto"/>
              <w:left w:val="single" w:sz="4" w:space="0" w:color="auto"/>
              <w:bottom w:val="single" w:sz="4" w:space="0" w:color="auto"/>
              <w:right w:val="single" w:sz="4" w:space="0" w:color="auto"/>
            </w:tcBorders>
            <w:vAlign w:val="center"/>
          </w:tcPr>
          <w:p w:rsidR="00675C11" w:rsidRPr="0079073E" w:rsidRDefault="00675C11" w:rsidP="00675C11">
            <w:pPr>
              <w:jc w:val="center"/>
              <w:rPr>
                <w:sz w:val="24"/>
                <w:szCs w:val="24"/>
              </w:rPr>
            </w:pPr>
            <w:r w:rsidRPr="0079073E">
              <w:rPr>
                <w:rFonts w:ascii="Times New Roman" w:hAnsi="Times New Roman"/>
                <w:sz w:val="24"/>
                <w:szCs w:val="24"/>
              </w:rPr>
              <w:t>1 885</w:t>
            </w:r>
          </w:p>
        </w:tc>
        <w:tc>
          <w:tcPr>
            <w:tcW w:w="1417" w:type="dxa"/>
            <w:tcBorders>
              <w:top w:val="single" w:sz="4" w:space="0" w:color="auto"/>
              <w:left w:val="single" w:sz="4" w:space="0" w:color="auto"/>
              <w:bottom w:val="single" w:sz="4" w:space="0" w:color="auto"/>
              <w:right w:val="single" w:sz="4" w:space="0" w:color="auto"/>
            </w:tcBorders>
            <w:vAlign w:val="center"/>
          </w:tcPr>
          <w:p w:rsidR="00675C11" w:rsidRPr="0079073E" w:rsidRDefault="00675C11" w:rsidP="00675C11">
            <w:pPr>
              <w:jc w:val="center"/>
              <w:rPr>
                <w:sz w:val="24"/>
                <w:szCs w:val="24"/>
              </w:rPr>
            </w:pPr>
            <w:r w:rsidRPr="0079073E">
              <w:rPr>
                <w:rFonts w:ascii="Times New Roman" w:hAnsi="Times New Roman"/>
                <w:sz w:val="24"/>
                <w:szCs w:val="24"/>
              </w:rPr>
              <w:t>1 885</w:t>
            </w:r>
          </w:p>
        </w:tc>
        <w:tc>
          <w:tcPr>
            <w:tcW w:w="1353" w:type="dxa"/>
            <w:tcBorders>
              <w:top w:val="single" w:sz="4" w:space="0" w:color="auto"/>
              <w:left w:val="single" w:sz="4" w:space="0" w:color="auto"/>
              <w:bottom w:val="single" w:sz="4" w:space="0" w:color="auto"/>
              <w:right w:val="single" w:sz="4" w:space="0" w:color="auto"/>
            </w:tcBorders>
            <w:vAlign w:val="center"/>
          </w:tcPr>
          <w:p w:rsidR="00675C11" w:rsidRPr="0079073E" w:rsidRDefault="00675C11" w:rsidP="00675C11">
            <w:pPr>
              <w:jc w:val="center"/>
              <w:rPr>
                <w:sz w:val="24"/>
                <w:szCs w:val="24"/>
              </w:rPr>
            </w:pPr>
            <w:r>
              <w:rPr>
                <w:rFonts w:ascii="Times New Roman" w:hAnsi="Times New Roman"/>
                <w:sz w:val="24"/>
                <w:szCs w:val="24"/>
              </w:rPr>
              <w:t>9 04</w:t>
            </w:r>
            <w:r w:rsidRPr="0079073E">
              <w:rPr>
                <w:rFonts w:ascii="Times New Roman" w:hAnsi="Times New Roman"/>
                <w:sz w:val="24"/>
                <w:szCs w:val="24"/>
              </w:rPr>
              <w:t>6</w:t>
            </w:r>
          </w:p>
        </w:tc>
      </w:tr>
    </w:tbl>
    <w:p w:rsidR="00846C11" w:rsidRDefault="001D7E16" w:rsidP="00924895">
      <w:pPr>
        <w:spacing w:after="0"/>
        <w:rPr>
          <w:sz w:val="24"/>
          <w:szCs w:val="24"/>
        </w:rPr>
      </w:pPr>
      <w:r w:rsidRPr="00846C11">
        <w:rPr>
          <w:sz w:val="24"/>
          <w:szCs w:val="24"/>
        </w:rPr>
        <w:t xml:space="preserve"> </w:t>
      </w:r>
    </w:p>
    <w:p w:rsidR="00F33612" w:rsidRDefault="00F33612" w:rsidP="00846C11">
      <w:pPr>
        <w:rPr>
          <w:sz w:val="24"/>
          <w:szCs w:val="24"/>
        </w:rPr>
      </w:pPr>
    </w:p>
    <w:p w:rsidR="00F33612" w:rsidRDefault="00F33612" w:rsidP="00846C11">
      <w:pPr>
        <w:rPr>
          <w:sz w:val="24"/>
          <w:szCs w:val="24"/>
        </w:rPr>
      </w:pPr>
    </w:p>
    <w:p w:rsidR="00CA749C" w:rsidRDefault="00CA749C" w:rsidP="00846C11">
      <w:pPr>
        <w:rPr>
          <w:sz w:val="24"/>
          <w:szCs w:val="24"/>
        </w:rPr>
      </w:pPr>
    </w:p>
    <w:p w:rsidR="00CA749C" w:rsidRDefault="00CA749C" w:rsidP="00846C11">
      <w:pPr>
        <w:rPr>
          <w:sz w:val="24"/>
          <w:szCs w:val="24"/>
        </w:rPr>
      </w:pPr>
    </w:p>
    <w:p w:rsidR="004A1C9E" w:rsidRDefault="004A1C9E" w:rsidP="00846C11">
      <w:pPr>
        <w:rPr>
          <w:sz w:val="24"/>
          <w:szCs w:val="24"/>
        </w:rPr>
      </w:pPr>
    </w:p>
    <w:p w:rsidR="004A1C9E" w:rsidRDefault="004A1C9E" w:rsidP="00846C11">
      <w:pPr>
        <w:rPr>
          <w:sz w:val="24"/>
          <w:szCs w:val="24"/>
        </w:rPr>
      </w:pPr>
    </w:p>
    <w:p w:rsidR="00CA749C" w:rsidRDefault="00CA749C" w:rsidP="00846C11">
      <w:pPr>
        <w:rPr>
          <w:sz w:val="24"/>
          <w:szCs w:val="24"/>
        </w:rPr>
      </w:pPr>
    </w:p>
    <w:p w:rsidR="007F143C" w:rsidRDefault="007F143C" w:rsidP="00846C11">
      <w:pPr>
        <w:rPr>
          <w:sz w:val="24"/>
          <w:szCs w:val="24"/>
        </w:rPr>
      </w:pPr>
    </w:p>
    <w:p w:rsidR="005763BC" w:rsidRDefault="005763BC" w:rsidP="00846C11">
      <w:pPr>
        <w:rPr>
          <w:sz w:val="24"/>
          <w:szCs w:val="24"/>
        </w:rPr>
      </w:pPr>
    </w:p>
    <w:p w:rsidR="0079073E" w:rsidRDefault="0079073E" w:rsidP="00846C11">
      <w:pPr>
        <w:rPr>
          <w:sz w:val="24"/>
          <w:szCs w:val="24"/>
        </w:rPr>
      </w:pPr>
    </w:p>
    <w:p w:rsidR="00846C11" w:rsidRPr="00846C11" w:rsidRDefault="00C43883" w:rsidP="00846C11">
      <w:pPr>
        <w:tabs>
          <w:tab w:val="left" w:pos="0"/>
        </w:tabs>
        <w:autoSpaceDE w:val="0"/>
        <w:autoSpaceDN w:val="0"/>
        <w:adjustRightInd w:val="0"/>
        <w:jc w:val="center"/>
        <w:rPr>
          <w:sz w:val="24"/>
          <w:szCs w:val="24"/>
        </w:rPr>
      </w:pPr>
      <w:r>
        <w:rPr>
          <w:sz w:val="24"/>
          <w:szCs w:val="24"/>
        </w:rPr>
        <w:lastRenderedPageBreak/>
        <w:t>1</w:t>
      </w:r>
      <w:r w:rsidR="00846C11" w:rsidRPr="00846C11">
        <w:rPr>
          <w:sz w:val="24"/>
          <w:szCs w:val="24"/>
        </w:rPr>
        <w:t xml:space="preserve">. Общая характеристика  сферы реализации </w:t>
      </w:r>
      <w:r w:rsidR="0031753E">
        <w:rPr>
          <w:sz w:val="24"/>
          <w:szCs w:val="24"/>
        </w:rPr>
        <w:t>П</w:t>
      </w:r>
      <w:r w:rsidR="00846C11" w:rsidRPr="00846C11">
        <w:rPr>
          <w:sz w:val="24"/>
          <w:szCs w:val="24"/>
        </w:rPr>
        <w:t>одпрограммы, в том числе основные проблемы</w:t>
      </w:r>
    </w:p>
    <w:p w:rsidR="00846C11" w:rsidRPr="00846C11" w:rsidRDefault="00846C11" w:rsidP="005820F7">
      <w:pPr>
        <w:spacing w:after="0"/>
        <w:ind w:firstLine="567"/>
        <w:jc w:val="both"/>
        <w:rPr>
          <w:rFonts w:eastAsia="Calibri"/>
          <w:sz w:val="24"/>
          <w:szCs w:val="24"/>
        </w:rPr>
      </w:pPr>
      <w:r w:rsidRPr="00846C11">
        <w:rPr>
          <w:rFonts w:eastAsia="Calibri"/>
          <w:sz w:val="24"/>
          <w:szCs w:val="24"/>
        </w:rPr>
        <w:t>Основными проблемами муниципальной службы являются:</w:t>
      </w:r>
    </w:p>
    <w:p w:rsidR="00846C11" w:rsidRPr="00846C11" w:rsidRDefault="00846C11" w:rsidP="005820F7">
      <w:pPr>
        <w:spacing w:after="0"/>
        <w:ind w:firstLine="567"/>
        <w:jc w:val="both"/>
        <w:rPr>
          <w:rFonts w:eastAsia="Calibri"/>
          <w:sz w:val="24"/>
          <w:szCs w:val="24"/>
        </w:rPr>
      </w:pPr>
      <w:r w:rsidRPr="00846C11">
        <w:rPr>
          <w:rFonts w:eastAsia="Calibri"/>
          <w:sz w:val="24"/>
          <w:szCs w:val="24"/>
        </w:rPr>
        <w:t>- низкий профессиональный уровень муниципальных служащих;</w:t>
      </w:r>
    </w:p>
    <w:p w:rsidR="00846C11" w:rsidRPr="00846C11" w:rsidRDefault="00846C11" w:rsidP="005820F7">
      <w:pPr>
        <w:spacing w:after="0"/>
        <w:ind w:firstLine="567"/>
        <w:jc w:val="both"/>
        <w:rPr>
          <w:rFonts w:eastAsia="Calibri"/>
          <w:sz w:val="24"/>
          <w:szCs w:val="24"/>
        </w:rPr>
      </w:pPr>
      <w:r w:rsidRPr="00846C11">
        <w:rPr>
          <w:rFonts w:eastAsia="Calibri"/>
          <w:sz w:val="24"/>
          <w:szCs w:val="24"/>
        </w:rPr>
        <w:t>- низкая мотивация муниципальных служащих, в связи с чем качественный уровень исполнения муниципальными служащими своих должностных обязанностей снижается;</w:t>
      </w:r>
    </w:p>
    <w:p w:rsidR="00846C11" w:rsidRPr="00846C11" w:rsidRDefault="00846C11" w:rsidP="005820F7">
      <w:pPr>
        <w:spacing w:after="0"/>
        <w:ind w:firstLine="567"/>
        <w:jc w:val="both"/>
        <w:rPr>
          <w:rFonts w:eastAsia="Calibri"/>
          <w:sz w:val="24"/>
          <w:szCs w:val="24"/>
        </w:rPr>
      </w:pPr>
      <w:r w:rsidRPr="00846C11">
        <w:rPr>
          <w:rFonts w:eastAsia="Calibri"/>
          <w:sz w:val="24"/>
          <w:szCs w:val="24"/>
        </w:rPr>
        <w:t>- коррупция на муниципальной службе.</w:t>
      </w:r>
    </w:p>
    <w:p w:rsidR="00846C11" w:rsidRPr="00846C11" w:rsidRDefault="00846C11" w:rsidP="005820F7">
      <w:pPr>
        <w:tabs>
          <w:tab w:val="left" w:pos="0"/>
        </w:tabs>
        <w:autoSpaceDE w:val="0"/>
        <w:autoSpaceDN w:val="0"/>
        <w:adjustRightInd w:val="0"/>
        <w:spacing w:after="0"/>
        <w:ind w:firstLine="567"/>
        <w:jc w:val="both"/>
        <w:rPr>
          <w:sz w:val="24"/>
          <w:szCs w:val="24"/>
        </w:rPr>
      </w:pPr>
      <w:r w:rsidRPr="00846C11">
        <w:rPr>
          <w:sz w:val="24"/>
          <w:szCs w:val="24"/>
        </w:rPr>
        <w:t xml:space="preserve">Основные вопросы, на решение которых направлена </w:t>
      </w:r>
      <w:r w:rsidR="0031753E">
        <w:rPr>
          <w:sz w:val="24"/>
          <w:szCs w:val="24"/>
        </w:rPr>
        <w:t>П</w:t>
      </w:r>
      <w:r w:rsidRPr="00846C11">
        <w:rPr>
          <w:sz w:val="24"/>
          <w:szCs w:val="24"/>
        </w:rPr>
        <w:t>одпрограмма</w:t>
      </w:r>
    </w:p>
    <w:p w:rsidR="00846C11" w:rsidRPr="00846C11" w:rsidRDefault="00846C11" w:rsidP="005820F7">
      <w:pPr>
        <w:pStyle w:val="afff4"/>
        <w:spacing w:after="0"/>
        <w:ind w:firstLine="567"/>
        <w:jc w:val="both"/>
        <w:rPr>
          <w:rFonts w:ascii="Times New Roman" w:hAnsi="Times New Roman"/>
          <w:sz w:val="24"/>
          <w:szCs w:val="24"/>
        </w:rPr>
      </w:pPr>
      <w:r w:rsidRPr="00846C11">
        <w:rPr>
          <w:rFonts w:ascii="Times New Roman" w:hAnsi="Times New Roman"/>
          <w:sz w:val="24"/>
          <w:szCs w:val="24"/>
        </w:rPr>
        <w:t xml:space="preserve">- создание и внедрение механизмов управления по результатам, оценки и мотивации профессиональной служебной деятельности муниципальных служащих; </w:t>
      </w:r>
    </w:p>
    <w:p w:rsidR="00846C11" w:rsidRPr="00846C11" w:rsidRDefault="00846C11" w:rsidP="005820F7">
      <w:pPr>
        <w:pStyle w:val="afff4"/>
        <w:spacing w:after="0"/>
        <w:ind w:firstLine="567"/>
        <w:jc w:val="both"/>
        <w:rPr>
          <w:rFonts w:ascii="Times New Roman" w:hAnsi="Times New Roman"/>
          <w:sz w:val="24"/>
          <w:szCs w:val="24"/>
        </w:rPr>
      </w:pPr>
      <w:r w:rsidRPr="00846C11">
        <w:rPr>
          <w:rFonts w:ascii="Times New Roman" w:hAnsi="Times New Roman"/>
          <w:sz w:val="24"/>
          <w:szCs w:val="24"/>
        </w:rPr>
        <w:t>- повышение эффективности формирования и подготовки кадрового состава;</w:t>
      </w:r>
    </w:p>
    <w:p w:rsidR="00846C11" w:rsidRPr="00846C11" w:rsidRDefault="00846C11" w:rsidP="005820F7">
      <w:pPr>
        <w:spacing w:after="0"/>
        <w:ind w:firstLine="567"/>
        <w:jc w:val="both"/>
        <w:rPr>
          <w:sz w:val="24"/>
          <w:szCs w:val="24"/>
        </w:rPr>
      </w:pPr>
      <w:r w:rsidRPr="00846C11">
        <w:rPr>
          <w:sz w:val="24"/>
          <w:szCs w:val="24"/>
        </w:rPr>
        <w:t>- совершенствование нормативно-правовой базы Администрации городского округа Рошаль Московской области, в соответствии с действующим законодательством;</w:t>
      </w:r>
    </w:p>
    <w:p w:rsidR="00846C11" w:rsidRPr="00846C11" w:rsidRDefault="00846C11" w:rsidP="005820F7">
      <w:pPr>
        <w:spacing w:after="0"/>
        <w:ind w:firstLine="567"/>
        <w:jc w:val="both"/>
        <w:rPr>
          <w:sz w:val="24"/>
          <w:szCs w:val="24"/>
        </w:rPr>
      </w:pPr>
      <w:r w:rsidRPr="00846C11">
        <w:rPr>
          <w:sz w:val="24"/>
          <w:szCs w:val="24"/>
        </w:rPr>
        <w:t>- достижение качественного уровня исполнения муниципальными служащими своих должностных обязанностей;</w:t>
      </w:r>
    </w:p>
    <w:p w:rsidR="00846C11" w:rsidRPr="00846C11" w:rsidRDefault="009C4994" w:rsidP="005820F7">
      <w:pPr>
        <w:spacing w:after="0"/>
        <w:ind w:firstLine="567"/>
        <w:jc w:val="both"/>
        <w:rPr>
          <w:sz w:val="24"/>
          <w:szCs w:val="24"/>
        </w:rPr>
      </w:pPr>
      <w:r>
        <w:rPr>
          <w:sz w:val="24"/>
          <w:szCs w:val="24"/>
        </w:rPr>
        <w:t xml:space="preserve">- создание </w:t>
      </w:r>
      <w:r w:rsidR="00846C11" w:rsidRPr="00846C11">
        <w:rPr>
          <w:sz w:val="24"/>
          <w:szCs w:val="24"/>
        </w:rPr>
        <w:t>материально технических условий для эффективного исполнения муниципальными служащими своих должностных обязанностей;</w:t>
      </w:r>
    </w:p>
    <w:p w:rsidR="00846C11" w:rsidRPr="00846C11" w:rsidRDefault="00846C11" w:rsidP="005820F7">
      <w:pPr>
        <w:spacing w:after="0"/>
        <w:ind w:firstLine="567"/>
        <w:jc w:val="both"/>
        <w:rPr>
          <w:sz w:val="24"/>
          <w:szCs w:val="24"/>
        </w:rPr>
      </w:pPr>
      <w:r w:rsidRPr="00846C11">
        <w:rPr>
          <w:sz w:val="24"/>
          <w:szCs w:val="24"/>
        </w:rPr>
        <w:t>- повышение ответственности муниципальных служащих за результаты своей деятельности, достижение более высокого уровня исполнения муниципальными служащими должностных обязанностей;</w:t>
      </w:r>
    </w:p>
    <w:p w:rsidR="00846C11" w:rsidRPr="00846C11" w:rsidRDefault="00846C11" w:rsidP="005820F7">
      <w:pPr>
        <w:spacing w:after="0"/>
        <w:ind w:firstLine="567"/>
        <w:jc w:val="both"/>
        <w:rPr>
          <w:sz w:val="24"/>
          <w:szCs w:val="24"/>
        </w:rPr>
      </w:pPr>
      <w:r w:rsidRPr="00846C11">
        <w:rPr>
          <w:sz w:val="24"/>
          <w:szCs w:val="24"/>
        </w:rPr>
        <w:t>- повышение профессионального уровня муниципальных служащих.</w:t>
      </w:r>
    </w:p>
    <w:p w:rsidR="00846C11" w:rsidRPr="00C14A54" w:rsidRDefault="00846C11" w:rsidP="005820F7">
      <w:pPr>
        <w:spacing w:after="0"/>
        <w:ind w:firstLine="567"/>
        <w:jc w:val="both"/>
        <w:rPr>
          <w:rFonts w:eastAsia="Calibri"/>
          <w:sz w:val="24"/>
          <w:szCs w:val="24"/>
        </w:rPr>
      </w:pPr>
      <w:r w:rsidRPr="00C14A54">
        <w:rPr>
          <w:rFonts w:eastAsia="Calibri"/>
          <w:sz w:val="24"/>
          <w:szCs w:val="24"/>
        </w:rPr>
        <w:t>По состоянию на 01.01.2017 общая установленная штатная численность  органов местного самоуправления составляет 86 единиц, в том числе:</w:t>
      </w:r>
    </w:p>
    <w:p w:rsidR="00846C11" w:rsidRPr="00C14A54" w:rsidRDefault="00D96221" w:rsidP="00D96221">
      <w:pPr>
        <w:spacing w:after="0"/>
        <w:ind w:firstLine="567"/>
        <w:jc w:val="both"/>
        <w:rPr>
          <w:rFonts w:eastAsia="Calibri"/>
          <w:sz w:val="24"/>
          <w:szCs w:val="24"/>
        </w:rPr>
      </w:pPr>
      <w:r w:rsidRPr="00C14A54">
        <w:rPr>
          <w:rFonts w:eastAsia="Calibri"/>
          <w:sz w:val="24"/>
          <w:szCs w:val="24"/>
        </w:rPr>
        <w:t xml:space="preserve"> - 3</w:t>
      </w:r>
      <w:r w:rsidR="00846C11" w:rsidRPr="00C14A54">
        <w:rPr>
          <w:rFonts w:eastAsia="Calibri"/>
          <w:sz w:val="24"/>
          <w:szCs w:val="24"/>
        </w:rPr>
        <w:t xml:space="preserve">8 должностей муниципальной службы Администрации городского округа </w:t>
      </w:r>
      <w:r w:rsidR="00846C11" w:rsidRPr="00C14A54">
        <w:rPr>
          <w:sz w:val="24"/>
          <w:szCs w:val="24"/>
        </w:rPr>
        <w:t>Рошаль</w:t>
      </w:r>
      <w:r w:rsidR="00846C11" w:rsidRPr="00C14A54">
        <w:rPr>
          <w:rFonts w:eastAsia="Calibri"/>
          <w:sz w:val="24"/>
          <w:szCs w:val="24"/>
        </w:rPr>
        <w:t xml:space="preserve"> Московской области, 2</w:t>
      </w:r>
      <w:r w:rsidRPr="00C14A54">
        <w:rPr>
          <w:rFonts w:eastAsia="Calibri"/>
          <w:sz w:val="24"/>
          <w:szCs w:val="24"/>
        </w:rPr>
        <w:t xml:space="preserve">0 осуществляющие гос.полномочия, </w:t>
      </w:r>
      <w:r w:rsidR="00846C11" w:rsidRPr="00C14A54">
        <w:rPr>
          <w:rFonts w:eastAsia="Calibri"/>
          <w:sz w:val="24"/>
          <w:szCs w:val="24"/>
        </w:rPr>
        <w:t>29 должностей, не относящихся к должностям муниципальной службы и осуществляющие техническое обеспечение деятельности Администрации городского округа Рошаль;</w:t>
      </w:r>
    </w:p>
    <w:p w:rsidR="00846C11" w:rsidRPr="00C14A54" w:rsidRDefault="00846C11" w:rsidP="005820F7">
      <w:pPr>
        <w:spacing w:after="0"/>
        <w:ind w:firstLine="567"/>
        <w:jc w:val="both"/>
        <w:rPr>
          <w:rFonts w:eastAsia="Calibri"/>
          <w:sz w:val="24"/>
          <w:szCs w:val="24"/>
        </w:rPr>
      </w:pPr>
      <w:r w:rsidRPr="00C14A54">
        <w:rPr>
          <w:rFonts w:eastAsia="Calibri"/>
          <w:sz w:val="24"/>
          <w:szCs w:val="24"/>
        </w:rPr>
        <w:t>- 5 должностей, из них – 2 - Совет депутатов городского округа Рошаль, 3 –КСП.</w:t>
      </w:r>
    </w:p>
    <w:p w:rsidR="00846C11" w:rsidRPr="00C14A54" w:rsidRDefault="00846C11" w:rsidP="005820F7">
      <w:pPr>
        <w:spacing w:after="0"/>
        <w:ind w:firstLine="567"/>
        <w:jc w:val="both"/>
        <w:rPr>
          <w:rFonts w:eastAsia="Calibri"/>
          <w:sz w:val="24"/>
          <w:szCs w:val="24"/>
        </w:rPr>
      </w:pPr>
      <w:r w:rsidRPr="00C14A54">
        <w:rPr>
          <w:rFonts w:eastAsia="Calibri"/>
          <w:sz w:val="24"/>
          <w:szCs w:val="24"/>
        </w:rPr>
        <w:t xml:space="preserve">0-вакансий на должности муниципальной службы </w:t>
      </w:r>
    </w:p>
    <w:p w:rsidR="00846C11" w:rsidRDefault="00846C11" w:rsidP="00846C11">
      <w:pPr>
        <w:pStyle w:val="ConsPlusNormal"/>
        <w:ind w:firstLine="567"/>
        <w:jc w:val="both"/>
        <w:rPr>
          <w:rFonts w:ascii="Times New Roman" w:hAnsi="Times New Roman" w:cs="Times New Roman"/>
          <w:sz w:val="24"/>
          <w:szCs w:val="24"/>
        </w:rPr>
      </w:pPr>
    </w:p>
    <w:p w:rsidR="00B10E94" w:rsidRDefault="00B10E94" w:rsidP="00924895">
      <w:pPr>
        <w:shd w:val="clear" w:color="auto" w:fill="FFFFFF"/>
        <w:autoSpaceDE w:val="0"/>
        <w:autoSpaceDN w:val="0"/>
        <w:adjustRightInd w:val="0"/>
        <w:ind w:left="8222"/>
        <w:jc w:val="both"/>
        <w:rPr>
          <w:sz w:val="24"/>
          <w:szCs w:val="24"/>
        </w:rPr>
      </w:pPr>
    </w:p>
    <w:p w:rsidR="00B10E94" w:rsidRDefault="00B10E94" w:rsidP="00924895">
      <w:pPr>
        <w:shd w:val="clear" w:color="auto" w:fill="FFFFFF"/>
        <w:autoSpaceDE w:val="0"/>
        <w:autoSpaceDN w:val="0"/>
        <w:adjustRightInd w:val="0"/>
        <w:ind w:left="8222"/>
        <w:jc w:val="both"/>
        <w:rPr>
          <w:sz w:val="24"/>
          <w:szCs w:val="24"/>
        </w:rPr>
      </w:pPr>
    </w:p>
    <w:p w:rsidR="00C22EA7" w:rsidRDefault="00C22EA7" w:rsidP="00924895">
      <w:pPr>
        <w:shd w:val="clear" w:color="auto" w:fill="FFFFFF"/>
        <w:autoSpaceDE w:val="0"/>
        <w:autoSpaceDN w:val="0"/>
        <w:adjustRightInd w:val="0"/>
        <w:ind w:left="8222"/>
        <w:jc w:val="both"/>
        <w:rPr>
          <w:sz w:val="24"/>
          <w:szCs w:val="24"/>
        </w:rPr>
      </w:pPr>
    </w:p>
    <w:p w:rsidR="00A65DBD" w:rsidRPr="00A65DBD" w:rsidRDefault="001D7E16" w:rsidP="00924895">
      <w:pPr>
        <w:shd w:val="clear" w:color="auto" w:fill="FFFFFF"/>
        <w:autoSpaceDE w:val="0"/>
        <w:autoSpaceDN w:val="0"/>
        <w:adjustRightInd w:val="0"/>
        <w:ind w:left="8222"/>
        <w:jc w:val="both"/>
        <w:rPr>
          <w:rFonts w:eastAsia="Calibri"/>
          <w:sz w:val="24"/>
          <w:szCs w:val="24"/>
          <w:lang w:eastAsia="en-US"/>
        </w:rPr>
      </w:pPr>
      <w:r>
        <w:rPr>
          <w:sz w:val="24"/>
          <w:szCs w:val="24"/>
        </w:rPr>
        <w:lastRenderedPageBreak/>
        <w:t xml:space="preserve">Приложение </w:t>
      </w:r>
      <w:r w:rsidR="00DE5E21">
        <w:rPr>
          <w:sz w:val="24"/>
          <w:szCs w:val="24"/>
        </w:rPr>
        <w:t>к п</w:t>
      </w:r>
      <w:r w:rsidR="0092769D">
        <w:rPr>
          <w:sz w:val="24"/>
          <w:szCs w:val="24"/>
        </w:rPr>
        <w:t xml:space="preserve">одпрограмме </w:t>
      </w:r>
      <w:r w:rsidR="00A56FC6">
        <w:rPr>
          <w:sz w:val="24"/>
          <w:szCs w:val="24"/>
          <w:lang w:val="en-US"/>
        </w:rPr>
        <w:t>I</w:t>
      </w:r>
      <w:r w:rsidR="00A65DBD" w:rsidRPr="00A65DBD">
        <w:rPr>
          <w:sz w:val="24"/>
          <w:szCs w:val="24"/>
        </w:rPr>
        <w:t xml:space="preserve"> </w:t>
      </w:r>
      <w:r w:rsidR="00A65DBD" w:rsidRPr="00A65DBD">
        <w:rPr>
          <w:rFonts w:eastAsia="Calibri"/>
          <w:sz w:val="24"/>
          <w:szCs w:val="24"/>
          <w:lang w:eastAsia="en-US"/>
        </w:rPr>
        <w:t>«Развитие муниципальной службы</w:t>
      </w:r>
      <w:r w:rsidR="0092769D">
        <w:rPr>
          <w:rFonts w:eastAsia="Calibri"/>
          <w:sz w:val="24"/>
          <w:szCs w:val="24"/>
          <w:lang w:eastAsia="en-US"/>
        </w:rPr>
        <w:t xml:space="preserve"> городского округа Рошаль Московской области</w:t>
      </w:r>
      <w:r w:rsidR="00A65DBD" w:rsidRPr="00A65DBD">
        <w:rPr>
          <w:rFonts w:eastAsia="Calibri"/>
          <w:sz w:val="24"/>
          <w:szCs w:val="24"/>
          <w:lang w:eastAsia="en-US"/>
        </w:rPr>
        <w:t xml:space="preserve">»  </w:t>
      </w:r>
    </w:p>
    <w:p w:rsidR="00A65DBD" w:rsidRPr="00A65DBD" w:rsidRDefault="0030680F" w:rsidP="0092769D">
      <w:pPr>
        <w:shd w:val="clear" w:color="auto" w:fill="FFFFFF"/>
        <w:autoSpaceDE w:val="0"/>
        <w:autoSpaceDN w:val="0"/>
        <w:adjustRightInd w:val="0"/>
        <w:spacing w:after="0"/>
        <w:jc w:val="center"/>
        <w:rPr>
          <w:rFonts w:eastAsia="Calibri"/>
          <w:sz w:val="24"/>
          <w:szCs w:val="24"/>
          <w:lang w:eastAsia="en-US"/>
        </w:rPr>
      </w:pPr>
      <w:r>
        <w:rPr>
          <w:sz w:val="24"/>
          <w:szCs w:val="24"/>
        </w:rPr>
        <w:t>Перечень мероприятий п</w:t>
      </w:r>
      <w:r w:rsidR="008F7C4E">
        <w:rPr>
          <w:sz w:val="24"/>
          <w:szCs w:val="24"/>
        </w:rPr>
        <w:t>одпрограммы</w:t>
      </w:r>
      <w:r w:rsidR="00A65DBD" w:rsidRPr="00A65DBD">
        <w:rPr>
          <w:sz w:val="24"/>
          <w:szCs w:val="24"/>
        </w:rPr>
        <w:t xml:space="preserve"> 1 </w:t>
      </w:r>
      <w:r w:rsidR="00A65DBD" w:rsidRPr="00A65DBD">
        <w:rPr>
          <w:rFonts w:eastAsia="Calibri"/>
          <w:sz w:val="24"/>
          <w:szCs w:val="24"/>
          <w:lang w:eastAsia="en-US"/>
        </w:rPr>
        <w:t>«Развитие муниципальной службы</w:t>
      </w:r>
      <w:r w:rsidR="0092769D" w:rsidRPr="0092769D">
        <w:rPr>
          <w:rFonts w:eastAsia="Calibri"/>
          <w:sz w:val="24"/>
          <w:szCs w:val="24"/>
          <w:lang w:eastAsia="en-US"/>
        </w:rPr>
        <w:t xml:space="preserve"> </w:t>
      </w:r>
      <w:r w:rsidR="0092769D">
        <w:rPr>
          <w:rFonts w:eastAsia="Calibri"/>
          <w:sz w:val="24"/>
          <w:szCs w:val="24"/>
          <w:lang w:eastAsia="en-US"/>
        </w:rPr>
        <w:t xml:space="preserve">городского округа Рошаль Московской области </w:t>
      </w:r>
      <w:r w:rsidR="00A65DBD" w:rsidRPr="00A65DBD">
        <w:rPr>
          <w:rFonts w:eastAsia="Calibri"/>
          <w:sz w:val="24"/>
          <w:szCs w:val="24"/>
          <w:lang w:eastAsia="en-US"/>
        </w:rPr>
        <w:t>»</w:t>
      </w:r>
    </w:p>
    <w:p w:rsidR="00A65DBD" w:rsidRPr="00A65DBD" w:rsidRDefault="00A65DBD" w:rsidP="0092769D">
      <w:pPr>
        <w:pStyle w:val="ConsPlusNonformat"/>
        <w:jc w:val="center"/>
        <w:rPr>
          <w:rFonts w:ascii="Times New Roman" w:hAnsi="Times New Roman" w:cs="Times New Roman"/>
          <w:sz w:val="24"/>
          <w:szCs w:val="24"/>
        </w:rPr>
      </w:pPr>
      <w:r w:rsidRPr="00A65DBD">
        <w:rPr>
          <w:rFonts w:ascii="Times New Roman" w:hAnsi="Times New Roman" w:cs="Times New Roman"/>
          <w:sz w:val="24"/>
          <w:szCs w:val="24"/>
        </w:rPr>
        <w:t>муниципальной программы «Муниципальное управление в городском округе Рошаль»</w:t>
      </w:r>
    </w:p>
    <w:p w:rsidR="00A65DBD" w:rsidRPr="00A65DBD" w:rsidRDefault="00A65DBD" w:rsidP="0092769D">
      <w:pPr>
        <w:pStyle w:val="ConsPlusNormal"/>
        <w:jc w:val="center"/>
        <w:rPr>
          <w:rFonts w:ascii="Times New Roman" w:hAnsi="Times New Roman" w:cs="Times New Roman"/>
          <w:sz w:val="24"/>
          <w:szCs w:val="24"/>
        </w:rPr>
      </w:pPr>
      <w:r w:rsidRPr="00A65DBD">
        <w:rPr>
          <w:rFonts w:ascii="Times New Roman" w:hAnsi="Times New Roman" w:cs="Times New Roman"/>
          <w:sz w:val="24"/>
          <w:szCs w:val="24"/>
        </w:rPr>
        <w:t>на 2017-2021 годы</w:t>
      </w:r>
    </w:p>
    <w:tbl>
      <w:tblPr>
        <w:tblW w:w="16018" w:type="dxa"/>
        <w:tblCellSpacing w:w="5" w:type="nil"/>
        <w:tblInd w:w="-634" w:type="dxa"/>
        <w:tblLayout w:type="fixed"/>
        <w:tblCellMar>
          <w:left w:w="75" w:type="dxa"/>
          <w:right w:w="75" w:type="dxa"/>
        </w:tblCellMar>
        <w:tblLook w:val="0000"/>
      </w:tblPr>
      <w:tblGrid>
        <w:gridCol w:w="990"/>
        <w:gridCol w:w="2980"/>
        <w:gridCol w:w="988"/>
        <w:gridCol w:w="1134"/>
        <w:gridCol w:w="854"/>
        <w:gridCol w:w="280"/>
        <w:gridCol w:w="852"/>
        <w:gridCol w:w="852"/>
        <w:gridCol w:w="143"/>
        <w:gridCol w:w="850"/>
        <w:gridCol w:w="142"/>
        <w:gridCol w:w="850"/>
        <w:gridCol w:w="141"/>
        <w:gridCol w:w="852"/>
        <w:gridCol w:w="140"/>
        <w:gridCol w:w="993"/>
        <w:gridCol w:w="2127"/>
        <w:gridCol w:w="850"/>
      </w:tblGrid>
      <w:tr w:rsidR="00A65DBD" w:rsidRPr="008216C3" w:rsidTr="00C91912">
        <w:trPr>
          <w:trHeight w:val="320"/>
          <w:tblCellSpacing w:w="5" w:type="nil"/>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 xml:space="preserve">N   </w:t>
            </w:r>
            <w:r w:rsidRPr="008216C3">
              <w:rPr>
                <w:rFonts w:ascii="Times New Roman" w:hAnsi="Times New Roman" w:cs="Times New Roman"/>
                <w:sz w:val="24"/>
                <w:szCs w:val="24"/>
              </w:rPr>
              <w:br/>
              <w:t>п/п</w:t>
            </w:r>
          </w:p>
        </w:tc>
        <w:tc>
          <w:tcPr>
            <w:tcW w:w="2980" w:type="dxa"/>
            <w:vMerge w:val="restart"/>
            <w:tcBorders>
              <w:top w:val="single" w:sz="4" w:space="0" w:color="auto"/>
              <w:left w:val="single" w:sz="4" w:space="0" w:color="auto"/>
              <w:bottom w:val="single" w:sz="4" w:space="0" w:color="auto"/>
              <w:right w:val="single" w:sz="4" w:space="0" w:color="auto"/>
            </w:tcBorders>
            <w:vAlign w:val="center"/>
          </w:tcPr>
          <w:p w:rsidR="00A65DBD" w:rsidRPr="008216C3" w:rsidRDefault="00A65DBD" w:rsidP="00903E81">
            <w:pPr>
              <w:pStyle w:val="ConsPlusNormal"/>
              <w:ind w:firstLine="0"/>
              <w:jc w:val="center"/>
              <w:rPr>
                <w:rFonts w:ascii="Times New Roman" w:hAnsi="Times New Roman" w:cs="Times New Roman"/>
                <w:sz w:val="24"/>
                <w:szCs w:val="24"/>
              </w:rPr>
            </w:pPr>
            <w:r w:rsidRPr="0007618C">
              <w:rPr>
                <w:rFonts w:ascii="Times New Roman" w:hAnsi="Times New Roman" w:cs="Times New Roman"/>
                <w:sz w:val="24"/>
                <w:szCs w:val="24"/>
              </w:rPr>
              <w:t xml:space="preserve">Мероприятия </w:t>
            </w:r>
            <w:r w:rsidR="0031753E">
              <w:rPr>
                <w:rFonts w:ascii="Times New Roman" w:hAnsi="Times New Roman" w:cs="Times New Roman"/>
                <w:sz w:val="24"/>
                <w:szCs w:val="24"/>
              </w:rPr>
              <w:t>П</w:t>
            </w:r>
            <w:r w:rsidR="0030680F">
              <w:rPr>
                <w:rFonts w:ascii="Times New Roman" w:hAnsi="Times New Roman" w:cs="Times New Roman"/>
                <w:sz w:val="24"/>
                <w:szCs w:val="24"/>
              </w:rPr>
              <w:t>од</w:t>
            </w:r>
            <w:r w:rsidRPr="0007618C">
              <w:rPr>
                <w:rFonts w:ascii="Times New Roman" w:hAnsi="Times New Roman" w:cs="Times New Roman"/>
                <w:sz w:val="24"/>
                <w:szCs w:val="24"/>
              </w:rPr>
              <w:t>программы</w:t>
            </w:r>
          </w:p>
        </w:tc>
        <w:tc>
          <w:tcPr>
            <w:tcW w:w="988" w:type="dxa"/>
            <w:tcBorders>
              <w:top w:val="single" w:sz="4" w:space="0" w:color="auto"/>
              <w:left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Источники  финансирования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903E81" w:rsidRPr="004F02D7" w:rsidRDefault="00903E81" w:rsidP="00903E81">
            <w:pPr>
              <w:pStyle w:val="ConsPlusNormal"/>
              <w:ind w:firstLine="0"/>
              <w:jc w:val="center"/>
              <w:rPr>
                <w:rFonts w:ascii="Times New Roman" w:hAnsi="Times New Roman" w:cs="Times New Roman"/>
                <w:sz w:val="22"/>
                <w:szCs w:val="22"/>
              </w:rPr>
            </w:pPr>
            <w:r w:rsidRPr="004F02D7">
              <w:rPr>
                <w:rFonts w:ascii="Times New Roman" w:hAnsi="Times New Roman" w:cs="Times New Roman"/>
                <w:sz w:val="22"/>
                <w:szCs w:val="22"/>
              </w:rPr>
              <w:t>Объем финансирования мероприятия в году, предшествующему году начала реализации подпрограммы</w:t>
            </w:r>
          </w:p>
          <w:p w:rsidR="00A65DBD" w:rsidRPr="008216C3" w:rsidRDefault="00903E81" w:rsidP="00903E81">
            <w:pPr>
              <w:pStyle w:val="ConsPlusCell"/>
              <w:jc w:val="center"/>
              <w:rPr>
                <w:rFonts w:ascii="Times New Roman" w:hAnsi="Times New Roman" w:cs="Times New Roman"/>
                <w:sz w:val="24"/>
                <w:szCs w:val="24"/>
              </w:rPr>
            </w:pPr>
            <w:r w:rsidRPr="004F02D7">
              <w:rPr>
                <w:rFonts w:ascii="Times New Roman" w:hAnsi="Times New Roman" w:cs="Times New Roman"/>
              </w:rPr>
              <w:t>(тыс. руб.)</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Всего (тыс. руб.)</w:t>
            </w:r>
          </w:p>
        </w:tc>
        <w:tc>
          <w:tcPr>
            <w:tcW w:w="4963" w:type="dxa"/>
            <w:gridSpan w:val="9"/>
            <w:tcBorders>
              <w:top w:val="single" w:sz="4" w:space="0" w:color="auto"/>
              <w:left w:val="single" w:sz="4" w:space="0" w:color="auto"/>
              <w:bottom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Объем финансирования по годам (тыс. руб.)</w:t>
            </w:r>
          </w:p>
        </w:tc>
        <w:tc>
          <w:tcPr>
            <w:tcW w:w="2127" w:type="dxa"/>
            <w:tcBorders>
              <w:top w:val="single" w:sz="4" w:space="0" w:color="auto"/>
              <w:left w:val="single" w:sz="4" w:space="0" w:color="auto"/>
              <w:bottom w:val="single" w:sz="4" w:space="0" w:color="auto"/>
              <w:right w:val="single" w:sz="4" w:space="0" w:color="auto"/>
            </w:tcBorders>
            <w:vAlign w:val="center"/>
          </w:tcPr>
          <w:p w:rsidR="00A65DBD" w:rsidRPr="007B76C3" w:rsidRDefault="007B76C3" w:rsidP="00C91912">
            <w:pPr>
              <w:pStyle w:val="ConsPlusCell"/>
              <w:ind w:right="-75"/>
              <w:jc w:val="center"/>
              <w:rPr>
                <w:rFonts w:ascii="Times New Roman" w:hAnsi="Times New Roman" w:cs="Times New Roman"/>
                <w:sz w:val="24"/>
                <w:szCs w:val="24"/>
              </w:rPr>
            </w:pPr>
            <w:r w:rsidRPr="007B76C3">
              <w:rPr>
                <w:rFonts w:ascii="Times New Roman" w:hAnsi="Times New Roman" w:cs="Times New Roman"/>
                <w:sz w:val="24"/>
                <w:szCs w:val="24"/>
              </w:rPr>
              <w:t>Ответственный за выполнение мероприятий подпрограммы</w:t>
            </w:r>
          </w:p>
        </w:tc>
        <w:tc>
          <w:tcPr>
            <w:tcW w:w="850" w:type="dxa"/>
            <w:tcBorders>
              <w:top w:val="single" w:sz="4" w:space="0" w:color="auto"/>
              <w:left w:val="single" w:sz="4" w:space="0" w:color="auto"/>
              <w:right w:val="single" w:sz="4" w:space="0" w:color="auto"/>
            </w:tcBorders>
            <w:vAlign w:val="center"/>
          </w:tcPr>
          <w:p w:rsidR="00A65DBD" w:rsidRPr="008216C3" w:rsidRDefault="00A65DBD" w:rsidP="00C91912">
            <w:pPr>
              <w:pStyle w:val="ConsPlusCell"/>
              <w:ind w:right="-75"/>
              <w:jc w:val="center"/>
              <w:rPr>
                <w:rFonts w:ascii="Times New Roman" w:hAnsi="Times New Roman" w:cs="Times New Roman"/>
                <w:sz w:val="24"/>
                <w:szCs w:val="24"/>
              </w:rPr>
            </w:pPr>
            <w:r w:rsidRPr="008216C3">
              <w:rPr>
                <w:rFonts w:ascii="Times New Roman" w:hAnsi="Times New Roman" w:cs="Times New Roman"/>
                <w:sz w:val="24"/>
                <w:szCs w:val="24"/>
              </w:rPr>
              <w:t xml:space="preserve">Результат выполнения мероприятий </w:t>
            </w:r>
            <w:r w:rsidR="008B6663">
              <w:rPr>
                <w:rFonts w:ascii="Times New Roman" w:hAnsi="Times New Roman" w:cs="Times New Roman"/>
                <w:sz w:val="24"/>
                <w:szCs w:val="24"/>
              </w:rPr>
              <w:t>П</w:t>
            </w:r>
            <w:r w:rsidRPr="008216C3">
              <w:rPr>
                <w:rFonts w:ascii="Times New Roman" w:hAnsi="Times New Roman" w:cs="Times New Roman"/>
                <w:sz w:val="24"/>
                <w:szCs w:val="24"/>
              </w:rPr>
              <w:t>одпрограммы</w:t>
            </w:r>
          </w:p>
        </w:tc>
      </w:tr>
      <w:tr w:rsidR="00A65DBD" w:rsidRPr="008216C3" w:rsidTr="00C91912">
        <w:trPr>
          <w:trHeight w:val="683"/>
          <w:tblCellSpacing w:w="5" w:type="nil"/>
        </w:trPr>
        <w:tc>
          <w:tcPr>
            <w:tcW w:w="990" w:type="dxa"/>
            <w:vMerge/>
            <w:tcBorders>
              <w:left w:val="single" w:sz="4" w:space="0" w:color="auto"/>
              <w:bottom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sz w:val="24"/>
                <w:szCs w:val="24"/>
              </w:rPr>
            </w:pPr>
          </w:p>
        </w:tc>
        <w:tc>
          <w:tcPr>
            <w:tcW w:w="2980" w:type="dxa"/>
            <w:vMerge/>
            <w:tcBorders>
              <w:left w:val="single" w:sz="4" w:space="0" w:color="auto"/>
              <w:bottom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sz w:val="24"/>
                <w:szCs w:val="24"/>
              </w:rPr>
            </w:pPr>
          </w:p>
        </w:tc>
        <w:tc>
          <w:tcPr>
            <w:tcW w:w="988" w:type="dxa"/>
            <w:tcBorders>
              <w:left w:val="single" w:sz="4" w:space="0" w:color="auto"/>
              <w:bottom w:val="single" w:sz="4" w:space="0" w:color="auto"/>
              <w:right w:val="single" w:sz="4" w:space="0" w:color="auto"/>
            </w:tcBorders>
            <w:vAlign w:val="center"/>
          </w:tcPr>
          <w:p w:rsidR="00A65DBD" w:rsidRPr="008216C3" w:rsidRDefault="00A65DBD" w:rsidP="00B10E94">
            <w:pPr>
              <w:pStyle w:val="ConsPlusCel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sz w:val="24"/>
                <w:szCs w:val="24"/>
              </w:rPr>
            </w:pPr>
          </w:p>
        </w:tc>
        <w:tc>
          <w:tcPr>
            <w:tcW w:w="1134" w:type="dxa"/>
            <w:gridSpan w:val="2"/>
            <w:vMerge/>
            <w:tcBorders>
              <w:left w:val="single" w:sz="4" w:space="0" w:color="auto"/>
              <w:bottom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sz w:val="24"/>
                <w:szCs w:val="24"/>
              </w:rPr>
            </w:pPr>
          </w:p>
        </w:tc>
        <w:tc>
          <w:tcPr>
            <w:tcW w:w="852" w:type="dxa"/>
            <w:vMerge/>
            <w:tcBorders>
              <w:left w:val="single" w:sz="4" w:space="0" w:color="auto"/>
              <w:bottom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b/>
                <w:sz w:val="24"/>
                <w:szCs w:val="24"/>
              </w:rPr>
            </w:pPr>
          </w:p>
        </w:tc>
        <w:tc>
          <w:tcPr>
            <w:tcW w:w="852" w:type="dxa"/>
            <w:tcBorders>
              <w:left w:val="single" w:sz="4" w:space="0" w:color="auto"/>
              <w:bottom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2017</w:t>
            </w:r>
          </w:p>
          <w:p w:rsidR="00A65DBD" w:rsidRPr="008216C3" w:rsidRDefault="00A65DBD" w:rsidP="00C91912">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год</w:t>
            </w:r>
          </w:p>
        </w:tc>
        <w:tc>
          <w:tcPr>
            <w:tcW w:w="993" w:type="dxa"/>
            <w:gridSpan w:val="2"/>
            <w:tcBorders>
              <w:left w:val="single" w:sz="4" w:space="0" w:color="auto"/>
              <w:bottom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2018 год</w:t>
            </w:r>
          </w:p>
        </w:tc>
        <w:tc>
          <w:tcPr>
            <w:tcW w:w="992" w:type="dxa"/>
            <w:gridSpan w:val="2"/>
            <w:tcBorders>
              <w:left w:val="single" w:sz="4" w:space="0" w:color="auto"/>
              <w:bottom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2019</w:t>
            </w:r>
          </w:p>
          <w:p w:rsidR="00A65DBD" w:rsidRPr="008216C3" w:rsidRDefault="00A65DBD" w:rsidP="00C91912">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год</w:t>
            </w:r>
          </w:p>
        </w:tc>
        <w:tc>
          <w:tcPr>
            <w:tcW w:w="993" w:type="dxa"/>
            <w:gridSpan w:val="2"/>
            <w:tcBorders>
              <w:left w:val="single" w:sz="4" w:space="0" w:color="auto"/>
              <w:bottom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20</w:t>
            </w:r>
            <w:r>
              <w:rPr>
                <w:rFonts w:ascii="Times New Roman" w:hAnsi="Times New Roman" w:cs="Times New Roman"/>
                <w:sz w:val="24"/>
                <w:szCs w:val="24"/>
              </w:rPr>
              <w:t>20</w:t>
            </w:r>
            <w:r w:rsidRPr="008216C3">
              <w:rPr>
                <w:rFonts w:ascii="Times New Roman" w:hAnsi="Times New Roman" w:cs="Times New Roman"/>
                <w:sz w:val="24"/>
                <w:szCs w:val="24"/>
              </w:rPr>
              <w:t xml:space="preserve"> год</w:t>
            </w:r>
          </w:p>
        </w:tc>
        <w:tc>
          <w:tcPr>
            <w:tcW w:w="1133" w:type="dxa"/>
            <w:gridSpan w:val="2"/>
            <w:tcBorders>
              <w:left w:val="single" w:sz="4" w:space="0" w:color="auto"/>
              <w:bottom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20</w:t>
            </w:r>
            <w:r>
              <w:rPr>
                <w:rFonts w:ascii="Times New Roman" w:hAnsi="Times New Roman" w:cs="Times New Roman"/>
                <w:sz w:val="24"/>
                <w:szCs w:val="24"/>
              </w:rPr>
              <w:t>21</w:t>
            </w:r>
          </w:p>
          <w:p w:rsidR="00A65DBD" w:rsidRPr="008216C3" w:rsidRDefault="00A65DBD" w:rsidP="00C91912">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год</w:t>
            </w:r>
          </w:p>
        </w:tc>
        <w:tc>
          <w:tcPr>
            <w:tcW w:w="2127" w:type="dxa"/>
            <w:tcBorders>
              <w:left w:val="single" w:sz="4" w:space="0" w:color="auto"/>
              <w:bottom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vAlign w:val="center"/>
          </w:tcPr>
          <w:p w:rsidR="00A65DBD" w:rsidRPr="008216C3" w:rsidRDefault="00A65DBD" w:rsidP="00C91912">
            <w:pPr>
              <w:pStyle w:val="ConsPlusCell"/>
              <w:jc w:val="center"/>
              <w:rPr>
                <w:rFonts w:ascii="Times New Roman" w:hAnsi="Times New Roman" w:cs="Times New Roman"/>
                <w:sz w:val="24"/>
                <w:szCs w:val="24"/>
              </w:rPr>
            </w:pPr>
          </w:p>
        </w:tc>
      </w:tr>
      <w:tr w:rsidR="00A65DBD" w:rsidRPr="008216C3" w:rsidTr="005C2FEA">
        <w:trPr>
          <w:tblCellSpacing w:w="5" w:type="nil"/>
        </w:trPr>
        <w:tc>
          <w:tcPr>
            <w:tcW w:w="990" w:type="dxa"/>
            <w:tcBorders>
              <w:left w:val="single" w:sz="4" w:space="0" w:color="auto"/>
              <w:bottom w:val="single" w:sz="4" w:space="0" w:color="auto"/>
              <w:right w:val="single" w:sz="4" w:space="0" w:color="auto"/>
            </w:tcBorders>
          </w:tcPr>
          <w:p w:rsidR="00A65DBD" w:rsidRPr="008216C3" w:rsidRDefault="00A65DBD" w:rsidP="002626EC">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1</w:t>
            </w:r>
          </w:p>
        </w:tc>
        <w:tc>
          <w:tcPr>
            <w:tcW w:w="2980" w:type="dxa"/>
            <w:tcBorders>
              <w:left w:val="single" w:sz="4" w:space="0" w:color="auto"/>
              <w:bottom w:val="single" w:sz="4" w:space="0" w:color="auto"/>
              <w:right w:val="single" w:sz="4" w:space="0" w:color="auto"/>
            </w:tcBorders>
          </w:tcPr>
          <w:p w:rsidR="00A65DBD" w:rsidRPr="008216C3" w:rsidRDefault="00A65DBD" w:rsidP="002626EC">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2</w:t>
            </w:r>
          </w:p>
        </w:tc>
        <w:tc>
          <w:tcPr>
            <w:tcW w:w="988" w:type="dxa"/>
            <w:tcBorders>
              <w:left w:val="single" w:sz="4" w:space="0" w:color="auto"/>
              <w:bottom w:val="single" w:sz="4" w:space="0" w:color="auto"/>
              <w:right w:val="single" w:sz="4" w:space="0" w:color="auto"/>
            </w:tcBorders>
          </w:tcPr>
          <w:p w:rsidR="00A65DBD" w:rsidRPr="008216C3" w:rsidRDefault="00A65DBD" w:rsidP="002626E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left w:val="single" w:sz="4" w:space="0" w:color="auto"/>
              <w:bottom w:val="single" w:sz="4" w:space="0" w:color="auto"/>
              <w:right w:val="single" w:sz="4" w:space="0" w:color="auto"/>
            </w:tcBorders>
          </w:tcPr>
          <w:p w:rsidR="00A65DBD" w:rsidRPr="008216C3" w:rsidRDefault="00A65DBD" w:rsidP="002626E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gridSpan w:val="2"/>
            <w:tcBorders>
              <w:left w:val="single" w:sz="4" w:space="0" w:color="auto"/>
              <w:bottom w:val="single" w:sz="4" w:space="0" w:color="auto"/>
              <w:right w:val="single" w:sz="4" w:space="0" w:color="auto"/>
            </w:tcBorders>
          </w:tcPr>
          <w:p w:rsidR="00A65DBD" w:rsidRPr="008216C3" w:rsidRDefault="00A65DBD" w:rsidP="002626EC">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5</w:t>
            </w:r>
          </w:p>
        </w:tc>
        <w:tc>
          <w:tcPr>
            <w:tcW w:w="852" w:type="dxa"/>
            <w:tcBorders>
              <w:left w:val="single" w:sz="4" w:space="0" w:color="auto"/>
              <w:bottom w:val="single" w:sz="4" w:space="0" w:color="auto"/>
              <w:right w:val="single" w:sz="4" w:space="0" w:color="auto"/>
            </w:tcBorders>
          </w:tcPr>
          <w:p w:rsidR="00A65DBD" w:rsidRPr="00DE168C" w:rsidRDefault="00A65DBD" w:rsidP="002626EC">
            <w:pPr>
              <w:pStyle w:val="ConsPlusCell"/>
              <w:jc w:val="center"/>
              <w:rPr>
                <w:rFonts w:ascii="Times New Roman" w:hAnsi="Times New Roman" w:cs="Times New Roman"/>
                <w:sz w:val="24"/>
                <w:szCs w:val="24"/>
              </w:rPr>
            </w:pPr>
            <w:r w:rsidRPr="00DE168C">
              <w:rPr>
                <w:rFonts w:ascii="Times New Roman" w:hAnsi="Times New Roman" w:cs="Times New Roman"/>
                <w:sz w:val="24"/>
                <w:szCs w:val="24"/>
              </w:rPr>
              <w:t>6</w:t>
            </w:r>
          </w:p>
        </w:tc>
        <w:tc>
          <w:tcPr>
            <w:tcW w:w="852" w:type="dxa"/>
            <w:tcBorders>
              <w:left w:val="single" w:sz="4" w:space="0" w:color="auto"/>
              <w:bottom w:val="single" w:sz="4" w:space="0" w:color="auto"/>
              <w:right w:val="single" w:sz="4" w:space="0" w:color="auto"/>
            </w:tcBorders>
          </w:tcPr>
          <w:p w:rsidR="00A65DBD" w:rsidRPr="008216C3" w:rsidRDefault="00A65DBD" w:rsidP="002626EC">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7</w:t>
            </w:r>
          </w:p>
        </w:tc>
        <w:tc>
          <w:tcPr>
            <w:tcW w:w="993" w:type="dxa"/>
            <w:gridSpan w:val="2"/>
            <w:tcBorders>
              <w:left w:val="single" w:sz="4" w:space="0" w:color="auto"/>
              <w:bottom w:val="single" w:sz="4" w:space="0" w:color="auto"/>
              <w:right w:val="single" w:sz="4" w:space="0" w:color="auto"/>
            </w:tcBorders>
          </w:tcPr>
          <w:p w:rsidR="00A65DBD" w:rsidRPr="008216C3" w:rsidRDefault="00A65DBD" w:rsidP="002626EC">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8</w:t>
            </w:r>
          </w:p>
        </w:tc>
        <w:tc>
          <w:tcPr>
            <w:tcW w:w="992" w:type="dxa"/>
            <w:gridSpan w:val="2"/>
            <w:tcBorders>
              <w:left w:val="single" w:sz="4" w:space="0" w:color="auto"/>
              <w:bottom w:val="single" w:sz="4" w:space="0" w:color="auto"/>
              <w:right w:val="single" w:sz="4" w:space="0" w:color="auto"/>
            </w:tcBorders>
          </w:tcPr>
          <w:p w:rsidR="00A65DBD" w:rsidRPr="008216C3" w:rsidRDefault="00A65DBD" w:rsidP="002626EC">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9</w:t>
            </w:r>
          </w:p>
        </w:tc>
        <w:tc>
          <w:tcPr>
            <w:tcW w:w="993" w:type="dxa"/>
            <w:gridSpan w:val="2"/>
            <w:tcBorders>
              <w:left w:val="single" w:sz="4" w:space="0" w:color="auto"/>
              <w:bottom w:val="single" w:sz="4" w:space="0" w:color="auto"/>
              <w:right w:val="single" w:sz="4" w:space="0" w:color="auto"/>
            </w:tcBorders>
          </w:tcPr>
          <w:p w:rsidR="00A65DBD" w:rsidRPr="008216C3" w:rsidRDefault="00A65DBD" w:rsidP="002626EC">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Pr="008216C3">
              <w:rPr>
                <w:rFonts w:ascii="Times New Roman" w:hAnsi="Times New Roman" w:cs="Times New Roman"/>
                <w:sz w:val="24"/>
                <w:szCs w:val="24"/>
              </w:rPr>
              <w:t>0</w:t>
            </w:r>
          </w:p>
        </w:tc>
        <w:tc>
          <w:tcPr>
            <w:tcW w:w="1133" w:type="dxa"/>
            <w:gridSpan w:val="2"/>
            <w:tcBorders>
              <w:left w:val="single" w:sz="4" w:space="0" w:color="auto"/>
              <w:bottom w:val="single" w:sz="4" w:space="0" w:color="auto"/>
              <w:right w:val="single" w:sz="4" w:space="0" w:color="auto"/>
            </w:tcBorders>
          </w:tcPr>
          <w:p w:rsidR="00A65DBD" w:rsidRPr="008216C3" w:rsidRDefault="00A65DBD" w:rsidP="002626EC">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2127" w:type="dxa"/>
            <w:tcBorders>
              <w:left w:val="single" w:sz="4" w:space="0" w:color="auto"/>
              <w:bottom w:val="single" w:sz="4" w:space="0" w:color="auto"/>
              <w:right w:val="single" w:sz="4" w:space="0" w:color="auto"/>
            </w:tcBorders>
          </w:tcPr>
          <w:p w:rsidR="00A65DBD" w:rsidRPr="008216C3" w:rsidRDefault="00A65DBD" w:rsidP="002626EC">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Borders>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r>
              <w:rPr>
                <w:rFonts w:ascii="Times New Roman" w:hAnsi="Times New Roman" w:cs="Times New Roman"/>
                <w:sz w:val="24"/>
                <w:szCs w:val="24"/>
              </w:rPr>
              <w:t>13</w:t>
            </w:r>
          </w:p>
        </w:tc>
        <w:bookmarkStart w:id="7" w:name="Par488"/>
        <w:bookmarkEnd w:id="7"/>
      </w:tr>
      <w:tr w:rsidR="00A65DBD" w:rsidRPr="008216C3" w:rsidTr="005C2FEA">
        <w:trPr>
          <w:trHeight w:val="1263"/>
          <w:tblCellSpacing w:w="5" w:type="nil"/>
        </w:trPr>
        <w:tc>
          <w:tcPr>
            <w:tcW w:w="990" w:type="dxa"/>
            <w:tcBorders>
              <w:top w:val="single" w:sz="4" w:space="0" w:color="auto"/>
              <w:left w:val="single" w:sz="4" w:space="0" w:color="auto"/>
              <w:bottom w:val="single" w:sz="4" w:space="0" w:color="auto"/>
              <w:right w:val="single" w:sz="4" w:space="0" w:color="auto"/>
            </w:tcBorders>
          </w:tcPr>
          <w:p w:rsidR="00A65DBD" w:rsidRPr="008216C3" w:rsidRDefault="005F1382" w:rsidP="002626EC">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A65DBD" w:rsidRPr="008216C3">
              <w:rPr>
                <w:rFonts w:ascii="Times New Roman" w:hAnsi="Times New Roman" w:cs="Times New Roman"/>
                <w:sz w:val="24"/>
                <w:szCs w:val="24"/>
              </w:rPr>
              <w:t>.</w:t>
            </w:r>
          </w:p>
        </w:tc>
        <w:tc>
          <w:tcPr>
            <w:tcW w:w="2980" w:type="dxa"/>
            <w:tcBorders>
              <w:top w:val="single" w:sz="4" w:space="0" w:color="auto"/>
              <w:left w:val="single" w:sz="4" w:space="0" w:color="auto"/>
              <w:bottom w:val="single" w:sz="4" w:space="0" w:color="auto"/>
              <w:right w:val="single" w:sz="4" w:space="0" w:color="auto"/>
            </w:tcBorders>
          </w:tcPr>
          <w:p w:rsidR="00A65DBD" w:rsidRPr="005C2FEA" w:rsidRDefault="00A65DBD" w:rsidP="00DE5E21">
            <w:pPr>
              <w:pStyle w:val="ConsPlusCell"/>
              <w:ind w:right="-140"/>
              <w:jc w:val="both"/>
              <w:rPr>
                <w:rFonts w:ascii="Times New Roman" w:hAnsi="Times New Roman" w:cs="Times New Roman"/>
                <w:b/>
                <w:i/>
                <w:sz w:val="24"/>
                <w:szCs w:val="24"/>
                <w:u w:val="single"/>
              </w:rPr>
            </w:pPr>
            <w:r w:rsidRPr="005C2FEA">
              <w:rPr>
                <w:rFonts w:ascii="Times New Roman" w:hAnsi="Times New Roman" w:cs="Times New Roman"/>
                <w:b/>
                <w:i/>
                <w:sz w:val="24"/>
                <w:szCs w:val="24"/>
                <w:u w:val="single"/>
              </w:rPr>
              <w:t>Основное мероприятие 1</w:t>
            </w:r>
          </w:p>
          <w:p w:rsidR="00A65DBD" w:rsidRPr="00B54F73" w:rsidRDefault="00A65DBD" w:rsidP="00DE5E21">
            <w:pPr>
              <w:pStyle w:val="ConsPlusCell"/>
              <w:jc w:val="both"/>
              <w:rPr>
                <w:rFonts w:ascii="Times New Roman" w:hAnsi="Times New Roman" w:cs="Times New Roman"/>
                <w:sz w:val="24"/>
                <w:szCs w:val="24"/>
              </w:rPr>
            </w:pPr>
            <w:r w:rsidRPr="00B54F73">
              <w:rPr>
                <w:rFonts w:ascii="Times New Roman" w:hAnsi="Times New Roman" w:cs="Times New Roman"/>
                <w:sz w:val="24"/>
                <w:szCs w:val="24"/>
              </w:rPr>
              <w:t>Разработка плана подготовки нормативных правовых а</w:t>
            </w:r>
            <w:r w:rsidR="004B47CC">
              <w:rPr>
                <w:rFonts w:ascii="Times New Roman" w:hAnsi="Times New Roman" w:cs="Times New Roman"/>
                <w:sz w:val="24"/>
                <w:szCs w:val="24"/>
              </w:rPr>
              <w:t>ктов (далее - план)</w:t>
            </w:r>
          </w:p>
        </w:tc>
        <w:tc>
          <w:tcPr>
            <w:tcW w:w="988" w:type="dxa"/>
            <w:tcBorders>
              <w:left w:val="single" w:sz="4" w:space="0" w:color="auto"/>
              <w:bottom w:val="single" w:sz="4" w:space="0" w:color="auto"/>
              <w:right w:val="single" w:sz="4" w:space="0" w:color="auto"/>
            </w:tcBorders>
          </w:tcPr>
          <w:p w:rsidR="00A65DBD" w:rsidRDefault="00A65DBD" w:rsidP="002626EC">
            <w:r>
              <w:t xml:space="preserve">2017 – 2021 </w:t>
            </w:r>
            <w:r w:rsidRPr="00176F6B">
              <w:t>г</w:t>
            </w:r>
            <w:r>
              <w:t>г.</w:t>
            </w:r>
          </w:p>
        </w:tc>
        <w:tc>
          <w:tcPr>
            <w:tcW w:w="1134" w:type="dxa"/>
            <w:tcBorders>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r w:rsidRPr="008216C3">
              <w:rPr>
                <w:rFonts w:ascii="Times New Roman" w:hAnsi="Times New Roman" w:cs="Times New Roman"/>
                <w:sz w:val="24"/>
                <w:szCs w:val="24"/>
              </w:rPr>
              <w:t>Средства местного бюджета</w:t>
            </w:r>
          </w:p>
        </w:tc>
        <w:tc>
          <w:tcPr>
            <w:tcW w:w="6949" w:type="dxa"/>
            <w:gridSpan w:val="12"/>
            <w:tcBorders>
              <w:left w:val="single" w:sz="4" w:space="0" w:color="auto"/>
              <w:bottom w:val="single" w:sz="4" w:space="0" w:color="auto"/>
              <w:right w:val="single" w:sz="4" w:space="0" w:color="auto"/>
            </w:tcBorders>
          </w:tcPr>
          <w:p w:rsidR="00A65DBD" w:rsidRPr="008216C3" w:rsidRDefault="00A65DBD" w:rsidP="00DE5E21">
            <w:pPr>
              <w:pStyle w:val="ConsPlusCell"/>
              <w:jc w:val="both"/>
              <w:rPr>
                <w:rFonts w:ascii="Times New Roman" w:hAnsi="Times New Roman" w:cs="Times New Roman"/>
                <w:sz w:val="24"/>
                <w:szCs w:val="24"/>
              </w:rPr>
            </w:pPr>
            <w:r w:rsidRPr="008216C3">
              <w:rPr>
                <w:rFonts w:ascii="Times New Roman" w:hAnsi="Times New Roman" w:cs="Times New Roman"/>
                <w:sz w:val="24"/>
                <w:szCs w:val="24"/>
              </w:rPr>
              <w:t>В пределах средств, предусмотренных на обеспечение деятельности органов местного самоуправления городского округа Рошаль</w:t>
            </w:r>
          </w:p>
        </w:tc>
        <w:tc>
          <w:tcPr>
            <w:tcW w:w="2127" w:type="dxa"/>
            <w:tcBorders>
              <w:left w:val="single" w:sz="4" w:space="0" w:color="auto"/>
              <w:bottom w:val="single" w:sz="4" w:space="0" w:color="auto"/>
              <w:right w:val="single" w:sz="4" w:space="0" w:color="auto"/>
            </w:tcBorders>
          </w:tcPr>
          <w:p w:rsidR="00A65DBD" w:rsidRPr="008216C3" w:rsidRDefault="00A65DBD" w:rsidP="00DE5E21">
            <w:pPr>
              <w:pStyle w:val="ConsPlusCell"/>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p>
        </w:tc>
      </w:tr>
      <w:tr w:rsidR="00A65DBD" w:rsidRPr="008216C3" w:rsidTr="005C2FEA">
        <w:trPr>
          <w:trHeight w:val="907"/>
          <w:tblCellSpacing w:w="5" w:type="nil"/>
        </w:trPr>
        <w:tc>
          <w:tcPr>
            <w:tcW w:w="990" w:type="dxa"/>
            <w:tcBorders>
              <w:top w:val="single" w:sz="4" w:space="0" w:color="auto"/>
              <w:left w:val="single" w:sz="4" w:space="0" w:color="auto"/>
              <w:bottom w:val="single" w:sz="4" w:space="0" w:color="auto"/>
              <w:right w:val="single" w:sz="4" w:space="0" w:color="auto"/>
            </w:tcBorders>
          </w:tcPr>
          <w:p w:rsidR="00A65DBD" w:rsidRPr="008216C3" w:rsidRDefault="005F1382" w:rsidP="002626EC">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2980" w:type="dxa"/>
            <w:tcBorders>
              <w:top w:val="single" w:sz="4" w:space="0" w:color="auto"/>
              <w:left w:val="single" w:sz="4" w:space="0" w:color="auto"/>
              <w:bottom w:val="single" w:sz="4" w:space="0" w:color="auto"/>
              <w:right w:val="single" w:sz="4" w:space="0" w:color="auto"/>
            </w:tcBorders>
          </w:tcPr>
          <w:p w:rsidR="00A65DBD" w:rsidRPr="00B54F73" w:rsidRDefault="00A65DBD" w:rsidP="00DE5E21">
            <w:pPr>
              <w:pStyle w:val="ConsPlusCell"/>
              <w:ind w:right="-140"/>
              <w:jc w:val="both"/>
              <w:rPr>
                <w:rFonts w:ascii="Times New Roman" w:hAnsi="Times New Roman" w:cs="Times New Roman"/>
                <w:sz w:val="24"/>
                <w:szCs w:val="24"/>
                <w:u w:val="single"/>
              </w:rPr>
            </w:pPr>
            <w:r w:rsidRPr="00B54F73">
              <w:rPr>
                <w:rFonts w:ascii="Times New Roman" w:hAnsi="Times New Roman" w:cs="Times New Roman"/>
                <w:sz w:val="24"/>
                <w:szCs w:val="24"/>
                <w:u w:val="single"/>
              </w:rPr>
              <w:t>Мероприятие 1</w:t>
            </w:r>
          </w:p>
          <w:p w:rsidR="00A65DBD" w:rsidRPr="008216C3" w:rsidRDefault="00A65DBD" w:rsidP="00F20BD6">
            <w:pPr>
              <w:pStyle w:val="ConsPlusCell"/>
              <w:jc w:val="both"/>
              <w:rPr>
                <w:rFonts w:ascii="Times New Roman" w:hAnsi="Times New Roman" w:cs="Times New Roman"/>
                <w:sz w:val="24"/>
                <w:szCs w:val="24"/>
              </w:rPr>
            </w:pPr>
            <w:r w:rsidRPr="008216C3">
              <w:rPr>
                <w:rFonts w:ascii="Times New Roman" w:hAnsi="Times New Roman" w:cs="Times New Roman"/>
                <w:sz w:val="24"/>
                <w:szCs w:val="24"/>
              </w:rPr>
              <w:t>Подготовка проектов нормативных правовых актов, изменений в них и их утверждение.</w:t>
            </w:r>
          </w:p>
        </w:tc>
        <w:tc>
          <w:tcPr>
            <w:tcW w:w="988" w:type="dxa"/>
            <w:tcBorders>
              <w:top w:val="single" w:sz="4" w:space="0" w:color="auto"/>
              <w:left w:val="single" w:sz="4" w:space="0" w:color="auto"/>
              <w:bottom w:val="single" w:sz="4" w:space="0" w:color="auto"/>
              <w:right w:val="single" w:sz="4" w:space="0" w:color="auto"/>
            </w:tcBorders>
          </w:tcPr>
          <w:p w:rsidR="00A65DBD" w:rsidRDefault="00A65DBD" w:rsidP="002626EC">
            <w:r>
              <w:t xml:space="preserve">2017 – 2021 </w:t>
            </w:r>
            <w:r w:rsidRPr="00176F6B">
              <w:t>г</w:t>
            </w:r>
            <w:r>
              <w:t>г.</w:t>
            </w:r>
          </w:p>
        </w:tc>
        <w:tc>
          <w:tcPr>
            <w:tcW w:w="1134" w:type="dxa"/>
            <w:tcBorders>
              <w:top w:val="single" w:sz="4" w:space="0" w:color="auto"/>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r w:rsidRPr="008216C3">
              <w:rPr>
                <w:rFonts w:ascii="Times New Roman" w:hAnsi="Times New Roman" w:cs="Times New Roman"/>
                <w:sz w:val="24"/>
                <w:szCs w:val="24"/>
              </w:rPr>
              <w:t>Средства местного бюджета</w:t>
            </w:r>
          </w:p>
        </w:tc>
        <w:tc>
          <w:tcPr>
            <w:tcW w:w="6949" w:type="dxa"/>
            <w:gridSpan w:val="12"/>
            <w:tcBorders>
              <w:top w:val="single" w:sz="4" w:space="0" w:color="auto"/>
              <w:left w:val="single" w:sz="4" w:space="0" w:color="auto"/>
              <w:bottom w:val="single" w:sz="4" w:space="0" w:color="auto"/>
              <w:right w:val="single" w:sz="4" w:space="0" w:color="auto"/>
            </w:tcBorders>
          </w:tcPr>
          <w:p w:rsidR="00A65DBD" w:rsidRPr="008216C3" w:rsidRDefault="00A65DBD" w:rsidP="00DE5E21">
            <w:pPr>
              <w:pStyle w:val="ConsPlusCell"/>
              <w:jc w:val="both"/>
              <w:rPr>
                <w:rFonts w:ascii="Times New Roman" w:hAnsi="Times New Roman" w:cs="Times New Roman"/>
                <w:sz w:val="24"/>
                <w:szCs w:val="24"/>
              </w:rPr>
            </w:pPr>
            <w:r w:rsidRPr="008216C3">
              <w:rPr>
                <w:rFonts w:ascii="Times New Roman" w:hAnsi="Times New Roman" w:cs="Times New Roman"/>
                <w:sz w:val="24"/>
                <w:szCs w:val="24"/>
              </w:rPr>
              <w:t>В пределах средств, предусмотренных на обеспечение деятельности органов местного самоуправления городского округа Рошаль</w:t>
            </w:r>
          </w:p>
        </w:tc>
        <w:tc>
          <w:tcPr>
            <w:tcW w:w="2127" w:type="dxa"/>
            <w:tcBorders>
              <w:top w:val="single" w:sz="4" w:space="0" w:color="auto"/>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p>
        </w:tc>
      </w:tr>
      <w:tr w:rsidR="00A65DBD" w:rsidRPr="008216C3" w:rsidTr="005C2FEA">
        <w:trPr>
          <w:trHeight w:val="820"/>
          <w:tblCellSpacing w:w="5" w:type="nil"/>
        </w:trPr>
        <w:tc>
          <w:tcPr>
            <w:tcW w:w="990" w:type="dxa"/>
            <w:tcBorders>
              <w:top w:val="single" w:sz="4" w:space="0" w:color="auto"/>
              <w:left w:val="single" w:sz="4" w:space="0" w:color="auto"/>
              <w:bottom w:val="single" w:sz="4" w:space="0" w:color="auto"/>
              <w:right w:val="single" w:sz="4" w:space="0" w:color="auto"/>
            </w:tcBorders>
          </w:tcPr>
          <w:p w:rsidR="00A65DBD" w:rsidRPr="008216C3" w:rsidRDefault="005F1382" w:rsidP="005F1382">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980" w:type="dxa"/>
            <w:tcBorders>
              <w:top w:val="single" w:sz="4" w:space="0" w:color="auto"/>
              <w:left w:val="single" w:sz="4" w:space="0" w:color="auto"/>
              <w:bottom w:val="single" w:sz="4" w:space="0" w:color="auto"/>
              <w:right w:val="single" w:sz="4" w:space="0" w:color="auto"/>
            </w:tcBorders>
          </w:tcPr>
          <w:p w:rsidR="00A65DBD" w:rsidRPr="005C2FEA" w:rsidRDefault="00A65DBD" w:rsidP="00DE5E21">
            <w:pPr>
              <w:pStyle w:val="ConsPlusCell"/>
              <w:ind w:left="-10"/>
              <w:jc w:val="both"/>
              <w:rPr>
                <w:rFonts w:ascii="Times New Roman" w:hAnsi="Times New Roman" w:cs="Times New Roman"/>
                <w:b/>
                <w:i/>
                <w:sz w:val="24"/>
                <w:szCs w:val="24"/>
                <w:u w:val="single"/>
              </w:rPr>
            </w:pPr>
            <w:r w:rsidRPr="005C2FEA">
              <w:rPr>
                <w:rFonts w:ascii="Times New Roman" w:hAnsi="Times New Roman" w:cs="Times New Roman"/>
                <w:b/>
                <w:i/>
                <w:sz w:val="24"/>
                <w:szCs w:val="24"/>
                <w:u w:val="single"/>
              </w:rPr>
              <w:t xml:space="preserve">Основное мероприятие </w:t>
            </w:r>
            <w:r w:rsidR="005F1382" w:rsidRPr="005C2FEA">
              <w:rPr>
                <w:rFonts w:ascii="Times New Roman" w:hAnsi="Times New Roman" w:cs="Times New Roman"/>
                <w:b/>
                <w:i/>
                <w:sz w:val="24"/>
                <w:szCs w:val="24"/>
                <w:u w:val="single"/>
              </w:rPr>
              <w:t>2</w:t>
            </w:r>
          </w:p>
          <w:p w:rsidR="00A65DBD" w:rsidRPr="008216C3" w:rsidRDefault="00A65DBD" w:rsidP="00DE5E21">
            <w:pPr>
              <w:pStyle w:val="ConsPlusCell"/>
              <w:ind w:left="-10"/>
              <w:jc w:val="both"/>
              <w:rPr>
                <w:rFonts w:ascii="Times New Roman" w:hAnsi="Times New Roman" w:cs="Times New Roman"/>
                <w:sz w:val="24"/>
                <w:szCs w:val="24"/>
              </w:rPr>
            </w:pPr>
            <w:r w:rsidRPr="00B54F73">
              <w:rPr>
                <w:rFonts w:ascii="Times New Roman" w:hAnsi="Times New Roman" w:cs="Times New Roman"/>
                <w:sz w:val="24"/>
                <w:szCs w:val="24"/>
              </w:rPr>
              <w:t xml:space="preserve">Совершенствование мер по противодействию </w:t>
            </w:r>
            <w:r w:rsidRPr="00B54F73">
              <w:rPr>
                <w:rFonts w:ascii="Times New Roman" w:hAnsi="Times New Roman" w:cs="Times New Roman"/>
                <w:sz w:val="24"/>
                <w:szCs w:val="24"/>
              </w:rPr>
              <w:lastRenderedPageBreak/>
              <w:t>коррупции на муниципальной службе</w:t>
            </w:r>
          </w:p>
        </w:tc>
        <w:tc>
          <w:tcPr>
            <w:tcW w:w="988" w:type="dxa"/>
            <w:tcBorders>
              <w:top w:val="single" w:sz="4" w:space="0" w:color="auto"/>
              <w:left w:val="single" w:sz="4" w:space="0" w:color="auto"/>
              <w:bottom w:val="single" w:sz="4" w:space="0" w:color="auto"/>
              <w:right w:val="single" w:sz="4" w:space="0" w:color="auto"/>
            </w:tcBorders>
          </w:tcPr>
          <w:p w:rsidR="00A65DBD" w:rsidRDefault="00A65DBD" w:rsidP="002626EC">
            <w:r>
              <w:lastRenderedPageBreak/>
              <w:t xml:space="preserve">2017 – 2021 </w:t>
            </w:r>
            <w:r w:rsidRPr="00176F6B">
              <w:t>г</w:t>
            </w:r>
            <w:r>
              <w:t>г.</w:t>
            </w:r>
          </w:p>
        </w:tc>
        <w:tc>
          <w:tcPr>
            <w:tcW w:w="1134" w:type="dxa"/>
            <w:tcBorders>
              <w:top w:val="single" w:sz="4" w:space="0" w:color="auto"/>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r w:rsidRPr="008216C3">
              <w:rPr>
                <w:rFonts w:ascii="Times New Roman" w:hAnsi="Times New Roman" w:cs="Times New Roman"/>
                <w:sz w:val="24"/>
                <w:szCs w:val="24"/>
              </w:rPr>
              <w:t>Средства местного бюджета</w:t>
            </w:r>
          </w:p>
        </w:tc>
        <w:tc>
          <w:tcPr>
            <w:tcW w:w="6949" w:type="dxa"/>
            <w:gridSpan w:val="12"/>
            <w:tcBorders>
              <w:top w:val="single" w:sz="4" w:space="0" w:color="auto"/>
              <w:left w:val="single" w:sz="4" w:space="0" w:color="auto"/>
              <w:bottom w:val="single" w:sz="4" w:space="0" w:color="auto"/>
              <w:right w:val="single" w:sz="4" w:space="0" w:color="auto"/>
            </w:tcBorders>
          </w:tcPr>
          <w:p w:rsidR="00A65DBD" w:rsidRPr="008216C3" w:rsidRDefault="00A65DBD" w:rsidP="00DE5E21">
            <w:pPr>
              <w:pStyle w:val="ConsPlusCell"/>
              <w:jc w:val="both"/>
              <w:rPr>
                <w:rFonts w:ascii="Times New Roman" w:hAnsi="Times New Roman" w:cs="Times New Roman"/>
                <w:sz w:val="24"/>
                <w:szCs w:val="24"/>
              </w:rPr>
            </w:pPr>
            <w:r w:rsidRPr="008216C3">
              <w:rPr>
                <w:rFonts w:ascii="Times New Roman" w:hAnsi="Times New Roman" w:cs="Times New Roman"/>
                <w:sz w:val="24"/>
                <w:szCs w:val="24"/>
              </w:rPr>
              <w:t>В пределах средств, предусмотренных на обеспечение деятельности органов местного самоуправления городского округа Рошаль</w:t>
            </w:r>
          </w:p>
        </w:tc>
        <w:tc>
          <w:tcPr>
            <w:tcW w:w="2127" w:type="dxa"/>
            <w:tcBorders>
              <w:top w:val="single" w:sz="4" w:space="0" w:color="auto"/>
              <w:left w:val="single" w:sz="4" w:space="0" w:color="auto"/>
              <w:bottom w:val="single" w:sz="4" w:space="0" w:color="auto"/>
              <w:right w:val="single" w:sz="4" w:space="0" w:color="auto"/>
            </w:tcBorders>
          </w:tcPr>
          <w:p w:rsidR="00A65DBD" w:rsidRPr="008216C3" w:rsidRDefault="00A65DBD" w:rsidP="00B01CE6">
            <w:pPr>
              <w:pStyle w:val="ConsPlusCell"/>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p>
        </w:tc>
      </w:tr>
      <w:tr w:rsidR="00A65DBD" w:rsidRPr="008216C3" w:rsidTr="005C2FEA">
        <w:trPr>
          <w:trHeight w:val="565"/>
          <w:tblCellSpacing w:w="5" w:type="nil"/>
        </w:trPr>
        <w:tc>
          <w:tcPr>
            <w:tcW w:w="990" w:type="dxa"/>
            <w:tcBorders>
              <w:top w:val="single" w:sz="4" w:space="0" w:color="auto"/>
              <w:left w:val="single" w:sz="4" w:space="0" w:color="auto"/>
              <w:bottom w:val="single" w:sz="4" w:space="0" w:color="auto"/>
              <w:right w:val="single" w:sz="4" w:space="0" w:color="auto"/>
            </w:tcBorders>
          </w:tcPr>
          <w:p w:rsidR="00A65DBD" w:rsidRPr="008216C3" w:rsidRDefault="005F1382" w:rsidP="005F1382">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2980" w:type="dxa"/>
            <w:tcBorders>
              <w:top w:val="single" w:sz="4" w:space="0" w:color="auto"/>
              <w:left w:val="single" w:sz="4" w:space="0" w:color="auto"/>
              <w:bottom w:val="single" w:sz="4" w:space="0" w:color="auto"/>
              <w:right w:val="single" w:sz="4" w:space="0" w:color="auto"/>
            </w:tcBorders>
          </w:tcPr>
          <w:p w:rsidR="00A65DBD" w:rsidRPr="00B54F73" w:rsidRDefault="00A65DBD" w:rsidP="00DE5E21">
            <w:pPr>
              <w:pStyle w:val="ConsPlusCell"/>
              <w:ind w:left="-10"/>
              <w:jc w:val="both"/>
              <w:rPr>
                <w:rFonts w:ascii="Times New Roman" w:hAnsi="Times New Roman" w:cs="Times New Roman"/>
                <w:sz w:val="24"/>
                <w:szCs w:val="24"/>
                <w:u w:val="single"/>
              </w:rPr>
            </w:pPr>
            <w:r w:rsidRPr="00B54F73">
              <w:rPr>
                <w:rFonts w:ascii="Times New Roman" w:hAnsi="Times New Roman" w:cs="Times New Roman"/>
                <w:sz w:val="24"/>
                <w:szCs w:val="24"/>
                <w:u w:val="single"/>
              </w:rPr>
              <w:t>Мероприятие 1</w:t>
            </w:r>
          </w:p>
          <w:p w:rsidR="00A65DBD" w:rsidRPr="008216C3" w:rsidRDefault="00A65DBD" w:rsidP="00DE5E21">
            <w:pPr>
              <w:pStyle w:val="ConsPlusCell"/>
              <w:jc w:val="both"/>
              <w:rPr>
                <w:rFonts w:ascii="Times New Roman" w:hAnsi="Times New Roman" w:cs="Times New Roman"/>
                <w:sz w:val="24"/>
                <w:szCs w:val="24"/>
              </w:rPr>
            </w:pPr>
            <w:r w:rsidRPr="00B54F73">
              <w:rPr>
                <w:rFonts w:ascii="Times New Roman" w:hAnsi="Times New Roman" w:cs="Times New Roman"/>
                <w:sz w:val="24"/>
                <w:szCs w:val="24"/>
              </w:rPr>
              <w:t>Совершенствование мер по противодействию коррупции на муниципальной службе</w:t>
            </w:r>
            <w:r w:rsidRPr="008216C3">
              <w:rPr>
                <w:rFonts w:ascii="Times New Roman" w:hAnsi="Times New Roman" w:cs="Times New Roman"/>
                <w:sz w:val="24"/>
                <w:szCs w:val="24"/>
              </w:rPr>
              <w:t xml:space="preserve"> </w:t>
            </w:r>
          </w:p>
        </w:tc>
        <w:tc>
          <w:tcPr>
            <w:tcW w:w="988" w:type="dxa"/>
            <w:tcBorders>
              <w:top w:val="single" w:sz="4" w:space="0" w:color="auto"/>
              <w:left w:val="single" w:sz="4" w:space="0" w:color="auto"/>
              <w:bottom w:val="single" w:sz="4" w:space="0" w:color="auto"/>
              <w:right w:val="single" w:sz="4" w:space="0" w:color="auto"/>
            </w:tcBorders>
          </w:tcPr>
          <w:p w:rsidR="00A65DBD" w:rsidRDefault="00A65DBD" w:rsidP="002626EC">
            <w:r>
              <w:t xml:space="preserve">2017 – 2021 </w:t>
            </w:r>
            <w:r w:rsidRPr="00176F6B">
              <w:t>г</w:t>
            </w:r>
            <w:r>
              <w:t>г.</w:t>
            </w:r>
          </w:p>
        </w:tc>
        <w:tc>
          <w:tcPr>
            <w:tcW w:w="1134" w:type="dxa"/>
            <w:tcBorders>
              <w:top w:val="single" w:sz="4" w:space="0" w:color="auto"/>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r w:rsidRPr="008216C3">
              <w:rPr>
                <w:rFonts w:ascii="Times New Roman" w:hAnsi="Times New Roman" w:cs="Times New Roman"/>
                <w:sz w:val="24"/>
                <w:szCs w:val="24"/>
              </w:rPr>
              <w:t>Средства местного бюджета</w:t>
            </w:r>
          </w:p>
        </w:tc>
        <w:tc>
          <w:tcPr>
            <w:tcW w:w="6949" w:type="dxa"/>
            <w:gridSpan w:val="12"/>
            <w:tcBorders>
              <w:top w:val="single" w:sz="4" w:space="0" w:color="auto"/>
              <w:left w:val="single" w:sz="4" w:space="0" w:color="auto"/>
              <w:bottom w:val="single" w:sz="4" w:space="0" w:color="auto"/>
              <w:right w:val="single" w:sz="4" w:space="0" w:color="auto"/>
            </w:tcBorders>
          </w:tcPr>
          <w:p w:rsidR="00A65DBD" w:rsidRPr="008216C3" w:rsidRDefault="00A65DBD" w:rsidP="00DE5E21">
            <w:pPr>
              <w:pStyle w:val="ConsPlusCell"/>
              <w:jc w:val="both"/>
              <w:rPr>
                <w:rFonts w:ascii="Times New Roman" w:hAnsi="Times New Roman" w:cs="Times New Roman"/>
                <w:sz w:val="24"/>
                <w:szCs w:val="24"/>
              </w:rPr>
            </w:pPr>
            <w:r w:rsidRPr="008216C3">
              <w:rPr>
                <w:rFonts w:ascii="Times New Roman" w:hAnsi="Times New Roman" w:cs="Times New Roman"/>
                <w:sz w:val="24"/>
                <w:szCs w:val="24"/>
              </w:rPr>
              <w:t>В пределах средств, предусмотренных на обеспечение деятельности органов местного самоуправления городского округа Рошаль</w:t>
            </w:r>
          </w:p>
        </w:tc>
        <w:tc>
          <w:tcPr>
            <w:tcW w:w="2127" w:type="dxa"/>
            <w:tcBorders>
              <w:top w:val="single" w:sz="4" w:space="0" w:color="auto"/>
              <w:left w:val="single" w:sz="4" w:space="0" w:color="auto"/>
              <w:bottom w:val="single" w:sz="4" w:space="0" w:color="auto"/>
              <w:right w:val="single" w:sz="4" w:space="0" w:color="auto"/>
            </w:tcBorders>
          </w:tcPr>
          <w:p w:rsidR="00A65DBD" w:rsidRPr="008216C3" w:rsidRDefault="00A65DBD" w:rsidP="00B01CE6">
            <w:pPr>
              <w:pStyle w:val="ConsPlusCell"/>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p>
        </w:tc>
      </w:tr>
      <w:tr w:rsidR="00A65DBD" w:rsidRPr="008216C3" w:rsidTr="005C2FEA">
        <w:trPr>
          <w:trHeight w:val="630"/>
          <w:tblCellSpacing w:w="5" w:type="nil"/>
        </w:trPr>
        <w:tc>
          <w:tcPr>
            <w:tcW w:w="990" w:type="dxa"/>
            <w:tcBorders>
              <w:top w:val="single" w:sz="4" w:space="0" w:color="auto"/>
              <w:left w:val="single" w:sz="4" w:space="0" w:color="auto"/>
              <w:bottom w:val="single" w:sz="4" w:space="0" w:color="auto"/>
              <w:right w:val="single" w:sz="4" w:space="0" w:color="auto"/>
            </w:tcBorders>
          </w:tcPr>
          <w:p w:rsidR="00A65DBD" w:rsidRPr="008216C3" w:rsidRDefault="005F1382" w:rsidP="005F1382">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2980" w:type="dxa"/>
            <w:tcBorders>
              <w:top w:val="single" w:sz="4" w:space="0" w:color="auto"/>
              <w:left w:val="single" w:sz="4" w:space="0" w:color="auto"/>
              <w:bottom w:val="single" w:sz="4" w:space="0" w:color="auto"/>
              <w:right w:val="single" w:sz="4" w:space="0" w:color="auto"/>
            </w:tcBorders>
          </w:tcPr>
          <w:p w:rsidR="00A65DBD" w:rsidRPr="005C2FEA" w:rsidRDefault="00A65DBD" w:rsidP="00DE5E21">
            <w:pPr>
              <w:pStyle w:val="ConsPlusCell"/>
              <w:ind w:left="-10"/>
              <w:jc w:val="both"/>
              <w:rPr>
                <w:rFonts w:ascii="Times New Roman" w:hAnsi="Times New Roman" w:cs="Times New Roman"/>
                <w:b/>
                <w:i/>
                <w:sz w:val="24"/>
                <w:szCs w:val="24"/>
                <w:u w:val="single"/>
              </w:rPr>
            </w:pPr>
            <w:r w:rsidRPr="005C2FEA">
              <w:rPr>
                <w:rFonts w:ascii="Times New Roman" w:hAnsi="Times New Roman" w:cs="Times New Roman"/>
                <w:b/>
                <w:i/>
                <w:sz w:val="24"/>
                <w:szCs w:val="24"/>
                <w:u w:val="single"/>
              </w:rPr>
              <w:t xml:space="preserve">Основное мероприятие </w:t>
            </w:r>
            <w:r w:rsidR="005F1382" w:rsidRPr="005C2FEA">
              <w:rPr>
                <w:rFonts w:ascii="Times New Roman" w:hAnsi="Times New Roman" w:cs="Times New Roman"/>
                <w:b/>
                <w:i/>
                <w:sz w:val="24"/>
                <w:szCs w:val="24"/>
                <w:u w:val="single"/>
              </w:rPr>
              <w:t>3</w:t>
            </w:r>
          </w:p>
          <w:p w:rsidR="00A65DBD" w:rsidRPr="008216C3" w:rsidRDefault="00A65DBD" w:rsidP="00F20BD6">
            <w:pPr>
              <w:pStyle w:val="ConsPlusCell"/>
              <w:ind w:left="-10"/>
              <w:jc w:val="both"/>
              <w:rPr>
                <w:rFonts w:ascii="Times New Roman" w:hAnsi="Times New Roman" w:cs="Times New Roman"/>
                <w:sz w:val="24"/>
                <w:szCs w:val="24"/>
              </w:rPr>
            </w:pPr>
            <w:r w:rsidRPr="008216C3">
              <w:rPr>
                <w:rFonts w:ascii="Times New Roman" w:hAnsi="Times New Roman" w:cs="Times New Roman"/>
                <w:sz w:val="24"/>
                <w:szCs w:val="24"/>
              </w:rPr>
              <w:t xml:space="preserve">Проведение проверок достоверности и полноты сведений,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а также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 273-ФЗ «О </w:t>
            </w:r>
            <w:r w:rsidRPr="008216C3">
              <w:rPr>
                <w:rFonts w:ascii="Times New Roman" w:hAnsi="Times New Roman" w:cs="Times New Roman"/>
                <w:sz w:val="24"/>
                <w:szCs w:val="24"/>
              </w:rPr>
              <w:lastRenderedPageBreak/>
              <w:t xml:space="preserve">противодействии </w:t>
            </w:r>
            <w:r w:rsidR="005F1382">
              <w:rPr>
                <w:rFonts w:ascii="Times New Roman" w:hAnsi="Times New Roman" w:cs="Times New Roman"/>
                <w:sz w:val="24"/>
                <w:szCs w:val="24"/>
              </w:rPr>
              <w:t>коррупции»</w:t>
            </w:r>
            <w:r w:rsidRPr="008216C3">
              <w:rPr>
                <w:rFonts w:ascii="Times New Roman" w:hAnsi="Times New Roman" w:cs="Times New Roman"/>
                <w:sz w:val="24"/>
                <w:szCs w:val="24"/>
              </w:rPr>
              <w:t>, Федеральным законом от 02.03.2007 №25-ФЗ «О муниципальной службе в Российской Федерации» и другими нормативными правовыми актами</w:t>
            </w:r>
          </w:p>
        </w:tc>
        <w:tc>
          <w:tcPr>
            <w:tcW w:w="988" w:type="dxa"/>
            <w:tcBorders>
              <w:top w:val="single" w:sz="4" w:space="0" w:color="auto"/>
              <w:left w:val="single" w:sz="4" w:space="0" w:color="auto"/>
              <w:bottom w:val="single" w:sz="4" w:space="0" w:color="auto"/>
              <w:right w:val="single" w:sz="4" w:space="0" w:color="auto"/>
            </w:tcBorders>
          </w:tcPr>
          <w:p w:rsidR="00A65DBD" w:rsidRDefault="00A65DBD" w:rsidP="002626EC">
            <w:r>
              <w:lastRenderedPageBreak/>
              <w:t xml:space="preserve">2017 – 2021 </w:t>
            </w:r>
            <w:r w:rsidRPr="00176F6B">
              <w:t>г</w:t>
            </w:r>
            <w:r>
              <w:t>г.</w:t>
            </w:r>
          </w:p>
        </w:tc>
        <w:tc>
          <w:tcPr>
            <w:tcW w:w="1134" w:type="dxa"/>
            <w:tcBorders>
              <w:top w:val="single" w:sz="4" w:space="0" w:color="auto"/>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r w:rsidRPr="008216C3">
              <w:rPr>
                <w:rFonts w:ascii="Times New Roman" w:hAnsi="Times New Roman" w:cs="Times New Roman"/>
                <w:sz w:val="24"/>
                <w:szCs w:val="24"/>
              </w:rPr>
              <w:t>Средства местного бюджета</w:t>
            </w:r>
          </w:p>
        </w:tc>
        <w:tc>
          <w:tcPr>
            <w:tcW w:w="6949" w:type="dxa"/>
            <w:gridSpan w:val="12"/>
            <w:tcBorders>
              <w:top w:val="single" w:sz="4" w:space="0" w:color="auto"/>
              <w:left w:val="single" w:sz="4" w:space="0" w:color="auto"/>
              <w:bottom w:val="single" w:sz="4" w:space="0" w:color="auto"/>
              <w:right w:val="single" w:sz="4" w:space="0" w:color="auto"/>
            </w:tcBorders>
          </w:tcPr>
          <w:p w:rsidR="00A65DBD" w:rsidRPr="008216C3" w:rsidRDefault="00A65DBD" w:rsidP="00DE5E21">
            <w:pPr>
              <w:pStyle w:val="ConsPlusCell"/>
              <w:jc w:val="both"/>
              <w:rPr>
                <w:rFonts w:ascii="Times New Roman" w:hAnsi="Times New Roman" w:cs="Times New Roman"/>
                <w:sz w:val="24"/>
                <w:szCs w:val="24"/>
              </w:rPr>
            </w:pPr>
            <w:r w:rsidRPr="008216C3">
              <w:rPr>
                <w:rFonts w:ascii="Times New Roman" w:hAnsi="Times New Roman" w:cs="Times New Roman"/>
                <w:sz w:val="24"/>
                <w:szCs w:val="24"/>
              </w:rPr>
              <w:t>В пределах средств, предусмотренных на обеспечение деятельности органов местного самоуправления городского округа Рошаль</w:t>
            </w:r>
          </w:p>
        </w:tc>
        <w:tc>
          <w:tcPr>
            <w:tcW w:w="2127" w:type="dxa"/>
            <w:tcBorders>
              <w:top w:val="single" w:sz="4" w:space="0" w:color="auto"/>
              <w:left w:val="single" w:sz="4" w:space="0" w:color="auto"/>
              <w:bottom w:val="single" w:sz="4" w:space="0" w:color="auto"/>
              <w:right w:val="single" w:sz="4" w:space="0" w:color="auto"/>
            </w:tcBorders>
          </w:tcPr>
          <w:p w:rsidR="00A65DBD" w:rsidRPr="008216C3" w:rsidRDefault="00A65DBD" w:rsidP="00B01CE6">
            <w:pPr>
              <w:pStyle w:val="ConsPlusCell"/>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p>
        </w:tc>
      </w:tr>
      <w:tr w:rsidR="00A65DBD" w:rsidRPr="008216C3" w:rsidTr="005C2FEA">
        <w:trPr>
          <w:trHeight w:val="630"/>
          <w:tblCellSpacing w:w="5" w:type="nil"/>
        </w:trPr>
        <w:tc>
          <w:tcPr>
            <w:tcW w:w="990" w:type="dxa"/>
            <w:tcBorders>
              <w:top w:val="single" w:sz="4" w:space="0" w:color="auto"/>
              <w:left w:val="single" w:sz="4" w:space="0" w:color="auto"/>
              <w:bottom w:val="single" w:sz="4" w:space="0" w:color="auto"/>
              <w:right w:val="single" w:sz="4" w:space="0" w:color="auto"/>
            </w:tcBorders>
          </w:tcPr>
          <w:p w:rsidR="00A65DBD" w:rsidRPr="008216C3" w:rsidRDefault="005F1382" w:rsidP="005F1382">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2980" w:type="dxa"/>
            <w:tcBorders>
              <w:top w:val="single" w:sz="4" w:space="0" w:color="auto"/>
              <w:left w:val="single" w:sz="4" w:space="0" w:color="auto"/>
              <w:bottom w:val="single" w:sz="4" w:space="0" w:color="auto"/>
              <w:right w:val="single" w:sz="4" w:space="0" w:color="auto"/>
            </w:tcBorders>
          </w:tcPr>
          <w:p w:rsidR="00A65DBD" w:rsidRPr="00B54F73" w:rsidRDefault="00A65DBD" w:rsidP="002626EC">
            <w:pPr>
              <w:pStyle w:val="ConsPlusCell"/>
              <w:ind w:left="-10"/>
              <w:rPr>
                <w:rFonts w:ascii="Times New Roman" w:hAnsi="Times New Roman" w:cs="Times New Roman"/>
                <w:sz w:val="24"/>
                <w:szCs w:val="24"/>
                <w:u w:val="single"/>
              </w:rPr>
            </w:pPr>
            <w:r w:rsidRPr="00B54F73">
              <w:rPr>
                <w:rFonts w:ascii="Times New Roman" w:hAnsi="Times New Roman" w:cs="Times New Roman"/>
                <w:sz w:val="24"/>
                <w:szCs w:val="24"/>
                <w:u w:val="single"/>
              </w:rPr>
              <w:t>Мероприятие 1</w:t>
            </w:r>
          </w:p>
          <w:p w:rsidR="00A65DBD" w:rsidRPr="008216C3" w:rsidRDefault="00A65DBD" w:rsidP="00DE5E21">
            <w:pPr>
              <w:pStyle w:val="ConsPlusCell"/>
              <w:ind w:left="-10" w:right="63"/>
              <w:jc w:val="both"/>
              <w:rPr>
                <w:rFonts w:ascii="Times New Roman" w:hAnsi="Times New Roman" w:cs="Times New Roman"/>
                <w:sz w:val="24"/>
                <w:szCs w:val="24"/>
              </w:rPr>
            </w:pPr>
            <w:r w:rsidRPr="008216C3">
              <w:rPr>
                <w:rFonts w:ascii="Times New Roman" w:hAnsi="Times New Roman" w:cs="Times New Roman"/>
                <w:sz w:val="24"/>
                <w:szCs w:val="24"/>
              </w:rPr>
              <w:t xml:space="preserve">Проведение проверок достоверности и полноты сведений,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а также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r w:rsidRPr="008216C3">
              <w:rPr>
                <w:rFonts w:ascii="Times New Roman" w:hAnsi="Times New Roman" w:cs="Times New Roman"/>
                <w:sz w:val="24"/>
                <w:szCs w:val="24"/>
              </w:rPr>
              <w:lastRenderedPageBreak/>
              <w:t>Федеральным законом от 25.12.2008  № 273-ФЗ «О противодействии коррупции» , Федеральным законом от 02.03.2007 №25-ФЗ «О муниципальной службе в Российской Федерации» и другими нормативными правовыми актами</w:t>
            </w:r>
          </w:p>
        </w:tc>
        <w:tc>
          <w:tcPr>
            <w:tcW w:w="988" w:type="dxa"/>
            <w:tcBorders>
              <w:top w:val="single" w:sz="4" w:space="0" w:color="auto"/>
              <w:left w:val="single" w:sz="4" w:space="0" w:color="auto"/>
              <w:bottom w:val="single" w:sz="4" w:space="0" w:color="auto"/>
              <w:right w:val="single" w:sz="4" w:space="0" w:color="auto"/>
            </w:tcBorders>
          </w:tcPr>
          <w:p w:rsidR="00A65DBD" w:rsidRDefault="00A65DBD" w:rsidP="002626EC">
            <w:r>
              <w:lastRenderedPageBreak/>
              <w:t xml:space="preserve">2017 – 2021 </w:t>
            </w:r>
            <w:r w:rsidRPr="00176F6B">
              <w:t>г</w:t>
            </w:r>
            <w:r>
              <w:t>г.</w:t>
            </w:r>
          </w:p>
        </w:tc>
        <w:tc>
          <w:tcPr>
            <w:tcW w:w="1134" w:type="dxa"/>
            <w:tcBorders>
              <w:top w:val="single" w:sz="4" w:space="0" w:color="auto"/>
              <w:left w:val="single" w:sz="4" w:space="0" w:color="auto"/>
              <w:bottom w:val="single" w:sz="4" w:space="0" w:color="auto"/>
              <w:right w:val="single" w:sz="4" w:space="0" w:color="auto"/>
            </w:tcBorders>
          </w:tcPr>
          <w:p w:rsidR="00A65DBD" w:rsidRPr="008216C3" w:rsidRDefault="00A65DBD" w:rsidP="002626EC">
            <w:pPr>
              <w:pStyle w:val="ConsPlusCell"/>
              <w:jc w:val="center"/>
              <w:rPr>
                <w:rFonts w:ascii="Times New Roman" w:hAnsi="Times New Roman" w:cs="Times New Roman"/>
                <w:sz w:val="24"/>
                <w:szCs w:val="24"/>
              </w:rPr>
            </w:pPr>
            <w:r w:rsidRPr="008216C3">
              <w:rPr>
                <w:rFonts w:ascii="Times New Roman" w:hAnsi="Times New Roman" w:cs="Times New Roman"/>
                <w:sz w:val="24"/>
                <w:szCs w:val="24"/>
              </w:rPr>
              <w:t>Средства местного бюджета</w:t>
            </w:r>
          </w:p>
        </w:tc>
        <w:tc>
          <w:tcPr>
            <w:tcW w:w="6949" w:type="dxa"/>
            <w:gridSpan w:val="12"/>
            <w:tcBorders>
              <w:top w:val="single" w:sz="4" w:space="0" w:color="auto"/>
              <w:left w:val="single" w:sz="4" w:space="0" w:color="auto"/>
              <w:bottom w:val="single" w:sz="4" w:space="0" w:color="auto"/>
              <w:right w:val="single" w:sz="4" w:space="0" w:color="auto"/>
            </w:tcBorders>
          </w:tcPr>
          <w:p w:rsidR="00A65DBD" w:rsidRPr="008216C3" w:rsidRDefault="00A65DBD" w:rsidP="00DE5E21">
            <w:pPr>
              <w:pStyle w:val="ConsPlusCell"/>
              <w:jc w:val="both"/>
              <w:rPr>
                <w:rFonts w:ascii="Times New Roman" w:hAnsi="Times New Roman" w:cs="Times New Roman"/>
                <w:sz w:val="24"/>
                <w:szCs w:val="24"/>
              </w:rPr>
            </w:pPr>
            <w:r w:rsidRPr="008216C3">
              <w:rPr>
                <w:rFonts w:ascii="Times New Roman" w:hAnsi="Times New Roman" w:cs="Times New Roman"/>
                <w:sz w:val="24"/>
                <w:szCs w:val="24"/>
              </w:rPr>
              <w:t>В пределах средств, предусмотренных на обеспечение деятельности органов местного самоуправления городского округа Рошаль</w:t>
            </w:r>
          </w:p>
        </w:tc>
        <w:tc>
          <w:tcPr>
            <w:tcW w:w="2127" w:type="dxa"/>
            <w:tcBorders>
              <w:top w:val="single" w:sz="4" w:space="0" w:color="auto"/>
              <w:left w:val="single" w:sz="4" w:space="0" w:color="auto"/>
              <w:bottom w:val="single" w:sz="4" w:space="0" w:color="auto"/>
              <w:right w:val="single" w:sz="4" w:space="0" w:color="auto"/>
            </w:tcBorders>
          </w:tcPr>
          <w:p w:rsidR="00A65DBD" w:rsidRPr="008216C3" w:rsidRDefault="00A65DBD" w:rsidP="00B01CE6">
            <w:pPr>
              <w:pStyle w:val="ConsPlusCell"/>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p>
        </w:tc>
      </w:tr>
      <w:tr w:rsidR="00A65DBD" w:rsidRPr="008216C3" w:rsidTr="005C2FEA">
        <w:trPr>
          <w:trHeight w:val="630"/>
          <w:tblCellSpacing w:w="5" w:type="nil"/>
        </w:trPr>
        <w:tc>
          <w:tcPr>
            <w:tcW w:w="990" w:type="dxa"/>
            <w:tcBorders>
              <w:top w:val="single" w:sz="4" w:space="0" w:color="auto"/>
              <w:left w:val="single" w:sz="4" w:space="0" w:color="auto"/>
              <w:bottom w:val="single" w:sz="4" w:space="0" w:color="auto"/>
              <w:right w:val="single" w:sz="4" w:space="0" w:color="auto"/>
            </w:tcBorders>
          </w:tcPr>
          <w:p w:rsidR="00A65DBD" w:rsidRPr="008216C3" w:rsidRDefault="005F1382" w:rsidP="005F1382">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980" w:type="dxa"/>
            <w:tcBorders>
              <w:top w:val="single" w:sz="4" w:space="0" w:color="auto"/>
              <w:left w:val="single" w:sz="4" w:space="0" w:color="auto"/>
              <w:bottom w:val="single" w:sz="4" w:space="0" w:color="auto"/>
              <w:right w:val="single" w:sz="4" w:space="0" w:color="auto"/>
            </w:tcBorders>
          </w:tcPr>
          <w:p w:rsidR="00A65DBD" w:rsidRPr="005C2FEA" w:rsidRDefault="00A65DBD" w:rsidP="002626EC">
            <w:pPr>
              <w:pStyle w:val="ConsPlusCell"/>
              <w:ind w:left="-10"/>
              <w:rPr>
                <w:rFonts w:ascii="Times New Roman" w:hAnsi="Times New Roman" w:cs="Times New Roman"/>
                <w:b/>
                <w:i/>
                <w:sz w:val="24"/>
                <w:szCs w:val="24"/>
                <w:u w:val="single"/>
              </w:rPr>
            </w:pPr>
            <w:r w:rsidRPr="005C2FEA">
              <w:rPr>
                <w:rFonts w:ascii="Times New Roman" w:hAnsi="Times New Roman" w:cs="Times New Roman"/>
                <w:b/>
                <w:i/>
                <w:sz w:val="24"/>
                <w:szCs w:val="24"/>
                <w:u w:val="single"/>
              </w:rPr>
              <w:t xml:space="preserve">Основное мероприятие </w:t>
            </w:r>
            <w:r w:rsidR="005F1382" w:rsidRPr="005C2FEA">
              <w:rPr>
                <w:rFonts w:ascii="Times New Roman" w:hAnsi="Times New Roman" w:cs="Times New Roman"/>
                <w:b/>
                <w:i/>
                <w:sz w:val="24"/>
                <w:szCs w:val="24"/>
                <w:u w:val="single"/>
              </w:rPr>
              <w:t>4</w:t>
            </w:r>
          </w:p>
          <w:p w:rsidR="00A65DBD" w:rsidRPr="008216C3" w:rsidRDefault="00A65DBD" w:rsidP="00DE5E21">
            <w:pPr>
              <w:pStyle w:val="ConsPlusCell"/>
              <w:ind w:left="-10"/>
              <w:jc w:val="both"/>
              <w:rPr>
                <w:rFonts w:ascii="Times New Roman" w:hAnsi="Times New Roman" w:cs="Times New Roman"/>
                <w:b/>
                <w:sz w:val="24"/>
                <w:szCs w:val="24"/>
              </w:rPr>
            </w:pPr>
            <w:r w:rsidRPr="008216C3">
              <w:rPr>
                <w:rFonts w:ascii="Times New Roman" w:hAnsi="Times New Roman" w:cs="Times New Roman"/>
                <w:sz w:val="24"/>
                <w:szCs w:val="24"/>
              </w:rPr>
              <w:t>Проведение учебных занятий с муниципальными служащими с привлечением органов прокуратуры в целях реализации мер по противодействию коррупции</w:t>
            </w:r>
          </w:p>
        </w:tc>
        <w:tc>
          <w:tcPr>
            <w:tcW w:w="988" w:type="dxa"/>
            <w:tcBorders>
              <w:top w:val="single" w:sz="4" w:space="0" w:color="auto"/>
              <w:left w:val="single" w:sz="4" w:space="0" w:color="auto"/>
              <w:bottom w:val="single" w:sz="4" w:space="0" w:color="auto"/>
              <w:right w:val="single" w:sz="4" w:space="0" w:color="auto"/>
            </w:tcBorders>
          </w:tcPr>
          <w:p w:rsidR="00A65DBD" w:rsidRDefault="00A65DBD" w:rsidP="002626EC">
            <w:r>
              <w:t xml:space="preserve">2017 – 2021 </w:t>
            </w:r>
            <w:r w:rsidRPr="00176F6B">
              <w:t>г</w:t>
            </w:r>
            <w:r>
              <w:t>г.</w:t>
            </w:r>
          </w:p>
        </w:tc>
        <w:tc>
          <w:tcPr>
            <w:tcW w:w="1134" w:type="dxa"/>
            <w:tcBorders>
              <w:top w:val="single" w:sz="4" w:space="0" w:color="auto"/>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r w:rsidRPr="008216C3">
              <w:rPr>
                <w:rFonts w:ascii="Times New Roman" w:hAnsi="Times New Roman" w:cs="Times New Roman"/>
                <w:sz w:val="24"/>
                <w:szCs w:val="24"/>
              </w:rPr>
              <w:t>Средства местного бюджета</w:t>
            </w:r>
          </w:p>
        </w:tc>
        <w:tc>
          <w:tcPr>
            <w:tcW w:w="6949" w:type="dxa"/>
            <w:gridSpan w:val="12"/>
            <w:tcBorders>
              <w:top w:val="single" w:sz="4" w:space="0" w:color="auto"/>
              <w:left w:val="single" w:sz="4" w:space="0" w:color="auto"/>
              <w:bottom w:val="single" w:sz="4" w:space="0" w:color="auto"/>
              <w:right w:val="single" w:sz="4" w:space="0" w:color="auto"/>
            </w:tcBorders>
          </w:tcPr>
          <w:p w:rsidR="00A65DBD" w:rsidRPr="008216C3" w:rsidRDefault="00A65DBD" w:rsidP="00DE5E21">
            <w:pPr>
              <w:pStyle w:val="ConsPlusCell"/>
              <w:jc w:val="both"/>
              <w:rPr>
                <w:rFonts w:ascii="Times New Roman" w:hAnsi="Times New Roman" w:cs="Times New Roman"/>
                <w:sz w:val="24"/>
                <w:szCs w:val="24"/>
              </w:rPr>
            </w:pPr>
            <w:r w:rsidRPr="008216C3">
              <w:rPr>
                <w:rFonts w:ascii="Times New Roman" w:hAnsi="Times New Roman" w:cs="Times New Roman"/>
                <w:sz w:val="24"/>
                <w:szCs w:val="24"/>
              </w:rPr>
              <w:t>В пределах средств, предусмотренных на обеспечение деятельности органов местного самоуправления городского округа Рошаль</w:t>
            </w:r>
          </w:p>
        </w:tc>
        <w:tc>
          <w:tcPr>
            <w:tcW w:w="2127" w:type="dxa"/>
            <w:tcBorders>
              <w:top w:val="single" w:sz="4" w:space="0" w:color="auto"/>
              <w:left w:val="single" w:sz="4" w:space="0" w:color="auto"/>
              <w:bottom w:val="single" w:sz="4" w:space="0" w:color="auto"/>
              <w:right w:val="single" w:sz="4" w:space="0" w:color="auto"/>
            </w:tcBorders>
          </w:tcPr>
          <w:p w:rsidR="00A65DBD" w:rsidRPr="008216C3" w:rsidRDefault="00A65DBD" w:rsidP="00B01CE6">
            <w:pPr>
              <w:pStyle w:val="ConsPlusCell"/>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p>
        </w:tc>
      </w:tr>
      <w:tr w:rsidR="00A65DBD" w:rsidRPr="008216C3" w:rsidTr="005C2FEA">
        <w:trPr>
          <w:trHeight w:val="630"/>
          <w:tblCellSpacing w:w="5" w:type="nil"/>
        </w:trPr>
        <w:tc>
          <w:tcPr>
            <w:tcW w:w="990" w:type="dxa"/>
            <w:tcBorders>
              <w:top w:val="single" w:sz="4" w:space="0" w:color="auto"/>
              <w:left w:val="single" w:sz="4" w:space="0" w:color="auto"/>
              <w:bottom w:val="single" w:sz="4" w:space="0" w:color="auto"/>
              <w:right w:val="single" w:sz="4" w:space="0" w:color="auto"/>
            </w:tcBorders>
          </w:tcPr>
          <w:p w:rsidR="00A65DBD" w:rsidRPr="008216C3" w:rsidRDefault="005F1382" w:rsidP="005F1382">
            <w:pPr>
              <w:pStyle w:val="ConsPlusCell"/>
              <w:jc w:val="center"/>
              <w:rPr>
                <w:rFonts w:ascii="Times New Roman" w:hAnsi="Times New Roman" w:cs="Times New Roman"/>
                <w:sz w:val="24"/>
                <w:szCs w:val="24"/>
              </w:rPr>
            </w:pPr>
            <w:r>
              <w:rPr>
                <w:rFonts w:ascii="Times New Roman" w:hAnsi="Times New Roman" w:cs="Times New Roman"/>
                <w:sz w:val="24"/>
                <w:szCs w:val="24"/>
              </w:rPr>
              <w:t>4.1.</w:t>
            </w:r>
          </w:p>
        </w:tc>
        <w:tc>
          <w:tcPr>
            <w:tcW w:w="2980" w:type="dxa"/>
            <w:tcBorders>
              <w:top w:val="single" w:sz="4" w:space="0" w:color="auto"/>
              <w:left w:val="single" w:sz="4" w:space="0" w:color="auto"/>
              <w:bottom w:val="single" w:sz="4" w:space="0" w:color="auto"/>
              <w:right w:val="single" w:sz="4" w:space="0" w:color="auto"/>
            </w:tcBorders>
          </w:tcPr>
          <w:p w:rsidR="00A65DBD" w:rsidRPr="00B634A2" w:rsidRDefault="00A65DBD" w:rsidP="00DE5E21">
            <w:pPr>
              <w:pStyle w:val="ConsPlusCell"/>
              <w:ind w:left="-10"/>
              <w:jc w:val="both"/>
              <w:rPr>
                <w:rFonts w:ascii="Times New Roman" w:hAnsi="Times New Roman" w:cs="Times New Roman"/>
                <w:sz w:val="24"/>
                <w:szCs w:val="24"/>
                <w:u w:val="single"/>
              </w:rPr>
            </w:pPr>
            <w:r w:rsidRPr="00B634A2">
              <w:rPr>
                <w:rFonts w:ascii="Times New Roman" w:hAnsi="Times New Roman" w:cs="Times New Roman"/>
                <w:sz w:val="24"/>
                <w:szCs w:val="24"/>
                <w:u w:val="single"/>
              </w:rPr>
              <w:t>Мероприятие 1</w:t>
            </w:r>
          </w:p>
          <w:p w:rsidR="00A65DBD" w:rsidRPr="008216C3" w:rsidRDefault="00A65DBD" w:rsidP="00DE5E21">
            <w:pPr>
              <w:pStyle w:val="ConsPlusCell"/>
              <w:ind w:left="-10"/>
              <w:jc w:val="both"/>
              <w:rPr>
                <w:rFonts w:ascii="Times New Roman" w:hAnsi="Times New Roman" w:cs="Times New Roman"/>
                <w:sz w:val="24"/>
                <w:szCs w:val="24"/>
              </w:rPr>
            </w:pPr>
            <w:r w:rsidRPr="008216C3">
              <w:rPr>
                <w:rFonts w:ascii="Times New Roman" w:hAnsi="Times New Roman" w:cs="Times New Roman"/>
                <w:sz w:val="24"/>
                <w:szCs w:val="24"/>
              </w:rPr>
              <w:t>Проведение учебных занятий с муниципальными служащими с привлечением органов прокуратуры в целях реализации мер по противодействию коррупции</w:t>
            </w:r>
          </w:p>
        </w:tc>
        <w:tc>
          <w:tcPr>
            <w:tcW w:w="988" w:type="dxa"/>
            <w:tcBorders>
              <w:top w:val="single" w:sz="4" w:space="0" w:color="auto"/>
              <w:left w:val="single" w:sz="4" w:space="0" w:color="auto"/>
              <w:bottom w:val="single" w:sz="4" w:space="0" w:color="auto"/>
              <w:right w:val="single" w:sz="4" w:space="0" w:color="auto"/>
            </w:tcBorders>
          </w:tcPr>
          <w:p w:rsidR="00A65DBD" w:rsidRDefault="00A65DBD" w:rsidP="002626EC">
            <w:r>
              <w:t xml:space="preserve">2017 – 2021 </w:t>
            </w:r>
            <w:r w:rsidRPr="00176F6B">
              <w:t>г</w:t>
            </w:r>
            <w:r>
              <w:t>г.</w:t>
            </w:r>
          </w:p>
        </w:tc>
        <w:tc>
          <w:tcPr>
            <w:tcW w:w="1134" w:type="dxa"/>
            <w:tcBorders>
              <w:top w:val="single" w:sz="4" w:space="0" w:color="auto"/>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r w:rsidRPr="008216C3">
              <w:rPr>
                <w:rFonts w:ascii="Times New Roman" w:hAnsi="Times New Roman" w:cs="Times New Roman"/>
                <w:sz w:val="24"/>
                <w:szCs w:val="24"/>
              </w:rPr>
              <w:t>Средства местного бюджета</w:t>
            </w:r>
          </w:p>
        </w:tc>
        <w:tc>
          <w:tcPr>
            <w:tcW w:w="6949" w:type="dxa"/>
            <w:gridSpan w:val="12"/>
            <w:tcBorders>
              <w:top w:val="single" w:sz="4" w:space="0" w:color="auto"/>
              <w:left w:val="single" w:sz="4" w:space="0" w:color="auto"/>
              <w:bottom w:val="single" w:sz="4" w:space="0" w:color="auto"/>
              <w:right w:val="single" w:sz="4" w:space="0" w:color="auto"/>
            </w:tcBorders>
          </w:tcPr>
          <w:p w:rsidR="00A65DBD" w:rsidRPr="008216C3" w:rsidRDefault="00A65DBD" w:rsidP="00DE5E21">
            <w:pPr>
              <w:pStyle w:val="ConsPlusCell"/>
              <w:jc w:val="both"/>
              <w:rPr>
                <w:rFonts w:ascii="Times New Roman" w:hAnsi="Times New Roman" w:cs="Times New Roman"/>
                <w:sz w:val="24"/>
                <w:szCs w:val="24"/>
              </w:rPr>
            </w:pPr>
            <w:r w:rsidRPr="008216C3">
              <w:rPr>
                <w:rFonts w:ascii="Times New Roman" w:hAnsi="Times New Roman" w:cs="Times New Roman"/>
                <w:sz w:val="24"/>
                <w:szCs w:val="24"/>
              </w:rPr>
              <w:t>В пределах средств, предусмотренных на обеспечение деятельности органов местного самоуправления городского округа Рошаль</w:t>
            </w:r>
          </w:p>
        </w:tc>
        <w:tc>
          <w:tcPr>
            <w:tcW w:w="2127" w:type="dxa"/>
            <w:tcBorders>
              <w:top w:val="single" w:sz="4" w:space="0" w:color="auto"/>
              <w:left w:val="single" w:sz="4" w:space="0" w:color="auto"/>
              <w:bottom w:val="single" w:sz="4" w:space="0" w:color="auto"/>
              <w:right w:val="single" w:sz="4" w:space="0" w:color="auto"/>
            </w:tcBorders>
          </w:tcPr>
          <w:p w:rsidR="00A65DBD" w:rsidRPr="008216C3" w:rsidRDefault="00A65DBD" w:rsidP="00B01CE6">
            <w:pPr>
              <w:pStyle w:val="ConsPlusCell"/>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65DBD" w:rsidRPr="008216C3" w:rsidRDefault="00A65DBD" w:rsidP="002626EC">
            <w:pPr>
              <w:pStyle w:val="ConsPlusCell"/>
              <w:rPr>
                <w:rFonts w:ascii="Times New Roman" w:hAnsi="Times New Roman" w:cs="Times New Roman"/>
                <w:sz w:val="24"/>
                <w:szCs w:val="24"/>
              </w:rPr>
            </w:pPr>
          </w:p>
        </w:tc>
      </w:tr>
      <w:tr w:rsidR="0099597D" w:rsidRPr="008216C3" w:rsidTr="005C2FEA">
        <w:trPr>
          <w:trHeight w:val="699"/>
          <w:tblCellSpacing w:w="5" w:type="nil"/>
        </w:trPr>
        <w:tc>
          <w:tcPr>
            <w:tcW w:w="990" w:type="dxa"/>
            <w:tcBorders>
              <w:top w:val="single" w:sz="4" w:space="0" w:color="auto"/>
              <w:left w:val="single" w:sz="4" w:space="0" w:color="auto"/>
              <w:bottom w:val="single" w:sz="4" w:space="0" w:color="auto"/>
              <w:right w:val="single" w:sz="4" w:space="0" w:color="auto"/>
            </w:tcBorders>
          </w:tcPr>
          <w:p w:rsidR="0099597D" w:rsidRPr="008216C3" w:rsidRDefault="005F1382" w:rsidP="005F1382">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2980" w:type="dxa"/>
            <w:tcBorders>
              <w:top w:val="single" w:sz="4" w:space="0" w:color="auto"/>
              <w:left w:val="single" w:sz="4" w:space="0" w:color="auto"/>
              <w:bottom w:val="single" w:sz="4" w:space="0" w:color="auto"/>
              <w:right w:val="single" w:sz="4" w:space="0" w:color="auto"/>
            </w:tcBorders>
          </w:tcPr>
          <w:p w:rsidR="0099597D" w:rsidRPr="005C2FEA" w:rsidRDefault="0099597D" w:rsidP="00DE5E21">
            <w:pPr>
              <w:pStyle w:val="ConsPlusCell"/>
              <w:jc w:val="both"/>
              <w:rPr>
                <w:rFonts w:ascii="Times New Roman" w:hAnsi="Times New Roman" w:cs="Times New Roman"/>
                <w:b/>
                <w:i/>
                <w:sz w:val="24"/>
                <w:szCs w:val="24"/>
                <w:u w:val="single"/>
              </w:rPr>
            </w:pPr>
            <w:r w:rsidRPr="005C2FEA">
              <w:rPr>
                <w:rFonts w:ascii="Times New Roman" w:hAnsi="Times New Roman" w:cs="Times New Roman"/>
                <w:b/>
                <w:i/>
                <w:sz w:val="24"/>
                <w:szCs w:val="24"/>
                <w:u w:val="single"/>
              </w:rPr>
              <w:t xml:space="preserve">Основное мероприятие </w:t>
            </w:r>
            <w:r w:rsidR="005F1382" w:rsidRPr="005C2FEA">
              <w:rPr>
                <w:rFonts w:ascii="Times New Roman" w:hAnsi="Times New Roman" w:cs="Times New Roman"/>
                <w:b/>
                <w:i/>
                <w:sz w:val="24"/>
                <w:szCs w:val="24"/>
                <w:u w:val="single"/>
              </w:rPr>
              <w:t>5</w:t>
            </w:r>
          </w:p>
          <w:p w:rsidR="0099597D" w:rsidRPr="008216C3" w:rsidRDefault="0099597D" w:rsidP="00DE5E21">
            <w:pPr>
              <w:pStyle w:val="ConsPlusCell"/>
              <w:jc w:val="both"/>
              <w:rPr>
                <w:rFonts w:ascii="Times New Roman" w:hAnsi="Times New Roman" w:cs="Times New Roman"/>
                <w:b/>
                <w:sz w:val="24"/>
                <w:szCs w:val="24"/>
              </w:rPr>
            </w:pPr>
            <w:r>
              <w:rPr>
                <w:rFonts w:ascii="Times New Roman" w:hAnsi="Times New Roman" w:cs="Times New Roman"/>
                <w:sz w:val="24"/>
                <w:szCs w:val="24"/>
              </w:rPr>
              <w:t>Совершенствование организации</w:t>
            </w:r>
            <w:r w:rsidRPr="008216C3">
              <w:rPr>
                <w:rFonts w:ascii="Times New Roman" w:hAnsi="Times New Roman" w:cs="Times New Roman"/>
                <w:sz w:val="24"/>
                <w:szCs w:val="24"/>
              </w:rPr>
              <w:t xml:space="preserve"> </w:t>
            </w:r>
            <w:r>
              <w:rPr>
                <w:rFonts w:ascii="Times New Roman" w:hAnsi="Times New Roman" w:cs="Times New Roman"/>
                <w:sz w:val="24"/>
                <w:szCs w:val="24"/>
              </w:rPr>
              <w:t xml:space="preserve">прохождения </w:t>
            </w:r>
            <w:r w:rsidRPr="008216C3">
              <w:rPr>
                <w:rFonts w:ascii="Times New Roman" w:hAnsi="Times New Roman" w:cs="Times New Roman"/>
                <w:sz w:val="24"/>
                <w:szCs w:val="24"/>
              </w:rPr>
              <w:t xml:space="preserve"> муниципальн</w:t>
            </w:r>
            <w:r>
              <w:rPr>
                <w:rFonts w:ascii="Times New Roman" w:hAnsi="Times New Roman" w:cs="Times New Roman"/>
                <w:sz w:val="24"/>
                <w:szCs w:val="24"/>
              </w:rPr>
              <w:t>ой</w:t>
            </w:r>
            <w:r w:rsidRPr="008216C3">
              <w:rPr>
                <w:rFonts w:ascii="Times New Roman" w:hAnsi="Times New Roman" w:cs="Times New Roman"/>
                <w:sz w:val="24"/>
                <w:szCs w:val="24"/>
              </w:rPr>
              <w:t xml:space="preserve"> служб</w:t>
            </w:r>
            <w:r>
              <w:rPr>
                <w:rFonts w:ascii="Times New Roman" w:hAnsi="Times New Roman" w:cs="Times New Roman"/>
                <w:sz w:val="24"/>
                <w:szCs w:val="24"/>
              </w:rPr>
              <w:t>ы</w:t>
            </w:r>
          </w:p>
        </w:tc>
        <w:tc>
          <w:tcPr>
            <w:tcW w:w="988" w:type="dxa"/>
            <w:tcBorders>
              <w:top w:val="single" w:sz="4" w:space="0" w:color="auto"/>
              <w:left w:val="single" w:sz="4" w:space="0" w:color="auto"/>
              <w:bottom w:val="single" w:sz="4" w:space="0" w:color="auto"/>
              <w:right w:val="single" w:sz="4" w:space="0" w:color="auto"/>
            </w:tcBorders>
          </w:tcPr>
          <w:p w:rsidR="0099597D" w:rsidRDefault="0099597D" w:rsidP="002626EC">
            <w:r>
              <w:t xml:space="preserve">2017 – 2021 </w:t>
            </w:r>
            <w:r w:rsidRPr="00176F6B">
              <w:t>г</w:t>
            </w:r>
            <w:r>
              <w:t>г.</w:t>
            </w:r>
          </w:p>
        </w:tc>
        <w:tc>
          <w:tcPr>
            <w:tcW w:w="1134" w:type="dxa"/>
            <w:tcBorders>
              <w:top w:val="single" w:sz="4" w:space="0" w:color="auto"/>
              <w:left w:val="single" w:sz="4" w:space="0" w:color="auto"/>
              <w:bottom w:val="single" w:sz="4" w:space="0" w:color="auto"/>
              <w:right w:val="single" w:sz="4" w:space="0" w:color="auto"/>
            </w:tcBorders>
          </w:tcPr>
          <w:p w:rsidR="0099597D" w:rsidRPr="008216C3" w:rsidRDefault="0099597D" w:rsidP="002626EC">
            <w:pPr>
              <w:pStyle w:val="ConsPlusCell"/>
              <w:rPr>
                <w:rFonts w:ascii="Times New Roman" w:hAnsi="Times New Roman" w:cs="Times New Roman"/>
                <w:sz w:val="24"/>
                <w:szCs w:val="24"/>
              </w:rPr>
            </w:pPr>
            <w:r w:rsidRPr="008216C3">
              <w:rPr>
                <w:rFonts w:ascii="Times New Roman" w:hAnsi="Times New Roman" w:cs="Times New Roman"/>
                <w:sz w:val="24"/>
                <w:szCs w:val="24"/>
              </w:rPr>
              <w:t>Средства местного бюджета</w:t>
            </w:r>
          </w:p>
        </w:tc>
        <w:tc>
          <w:tcPr>
            <w:tcW w:w="6949" w:type="dxa"/>
            <w:gridSpan w:val="12"/>
            <w:vMerge w:val="restart"/>
            <w:tcBorders>
              <w:top w:val="single" w:sz="4" w:space="0" w:color="auto"/>
              <w:left w:val="single" w:sz="4" w:space="0" w:color="auto"/>
              <w:bottom w:val="single" w:sz="4" w:space="0" w:color="auto"/>
              <w:right w:val="single" w:sz="4" w:space="0" w:color="auto"/>
            </w:tcBorders>
            <w:vAlign w:val="center"/>
          </w:tcPr>
          <w:p w:rsidR="0099597D" w:rsidRPr="00444F7F" w:rsidRDefault="0099597D" w:rsidP="00021684">
            <w:pPr>
              <w:jc w:val="center"/>
              <w:rPr>
                <w:sz w:val="22"/>
                <w:szCs w:val="22"/>
              </w:rPr>
            </w:pPr>
          </w:p>
        </w:tc>
        <w:tc>
          <w:tcPr>
            <w:tcW w:w="2127" w:type="dxa"/>
            <w:vMerge w:val="restart"/>
            <w:tcBorders>
              <w:top w:val="single" w:sz="4" w:space="0" w:color="auto"/>
              <w:left w:val="single" w:sz="4" w:space="0" w:color="auto"/>
              <w:bottom w:val="single" w:sz="4" w:space="0" w:color="auto"/>
              <w:right w:val="single" w:sz="4" w:space="0" w:color="auto"/>
            </w:tcBorders>
          </w:tcPr>
          <w:p w:rsidR="0099597D" w:rsidRDefault="0099597D" w:rsidP="00B01CE6">
            <w:pPr>
              <w:jc w:val="both"/>
            </w:pPr>
          </w:p>
        </w:tc>
        <w:tc>
          <w:tcPr>
            <w:tcW w:w="850" w:type="dxa"/>
            <w:tcBorders>
              <w:top w:val="single" w:sz="4" w:space="0" w:color="auto"/>
              <w:left w:val="single" w:sz="4" w:space="0" w:color="auto"/>
              <w:bottom w:val="single" w:sz="4" w:space="0" w:color="auto"/>
              <w:right w:val="single" w:sz="4" w:space="0" w:color="auto"/>
            </w:tcBorders>
          </w:tcPr>
          <w:p w:rsidR="0099597D" w:rsidRPr="008216C3" w:rsidRDefault="0099597D" w:rsidP="002626EC">
            <w:pPr>
              <w:pStyle w:val="ConsPlusCell"/>
              <w:rPr>
                <w:rFonts w:ascii="Times New Roman" w:hAnsi="Times New Roman" w:cs="Times New Roman"/>
                <w:sz w:val="24"/>
                <w:szCs w:val="24"/>
              </w:rPr>
            </w:pPr>
          </w:p>
        </w:tc>
      </w:tr>
      <w:tr w:rsidR="0099597D" w:rsidRPr="008216C3" w:rsidTr="005C2FEA">
        <w:trPr>
          <w:trHeight w:val="699"/>
          <w:tblCellSpacing w:w="5" w:type="nil"/>
        </w:trPr>
        <w:tc>
          <w:tcPr>
            <w:tcW w:w="990" w:type="dxa"/>
            <w:tcBorders>
              <w:top w:val="single" w:sz="4" w:space="0" w:color="auto"/>
              <w:left w:val="single" w:sz="4" w:space="0" w:color="auto"/>
              <w:bottom w:val="single" w:sz="4" w:space="0" w:color="auto"/>
              <w:right w:val="single" w:sz="4" w:space="0" w:color="auto"/>
            </w:tcBorders>
          </w:tcPr>
          <w:p w:rsidR="0099597D" w:rsidRPr="008216C3" w:rsidRDefault="005F1382" w:rsidP="005F1382">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2980" w:type="dxa"/>
            <w:tcBorders>
              <w:top w:val="single" w:sz="4" w:space="0" w:color="auto"/>
              <w:left w:val="single" w:sz="4" w:space="0" w:color="auto"/>
              <w:bottom w:val="single" w:sz="4" w:space="0" w:color="auto"/>
              <w:right w:val="single" w:sz="4" w:space="0" w:color="auto"/>
            </w:tcBorders>
          </w:tcPr>
          <w:p w:rsidR="0099597D" w:rsidRPr="00357A24" w:rsidRDefault="0099597D" w:rsidP="00DE5E21">
            <w:pPr>
              <w:pStyle w:val="ConsPlusCell"/>
              <w:jc w:val="both"/>
              <w:rPr>
                <w:rFonts w:ascii="Times New Roman" w:hAnsi="Times New Roman" w:cs="Times New Roman"/>
                <w:sz w:val="24"/>
                <w:szCs w:val="24"/>
                <w:u w:val="single"/>
              </w:rPr>
            </w:pPr>
            <w:r w:rsidRPr="00357A24">
              <w:rPr>
                <w:rFonts w:ascii="Times New Roman" w:hAnsi="Times New Roman" w:cs="Times New Roman"/>
                <w:sz w:val="24"/>
                <w:szCs w:val="24"/>
                <w:u w:val="single"/>
              </w:rPr>
              <w:t>Мероприятие 1</w:t>
            </w:r>
          </w:p>
          <w:p w:rsidR="0099597D" w:rsidRPr="008216C3" w:rsidRDefault="0099597D" w:rsidP="00DE5E21">
            <w:pPr>
              <w:pStyle w:val="ConsPlusCell"/>
              <w:jc w:val="both"/>
              <w:rPr>
                <w:rFonts w:ascii="Times New Roman" w:hAnsi="Times New Roman" w:cs="Times New Roman"/>
                <w:b/>
                <w:sz w:val="24"/>
                <w:szCs w:val="24"/>
              </w:rPr>
            </w:pPr>
            <w:r>
              <w:rPr>
                <w:rFonts w:ascii="Times New Roman" w:hAnsi="Times New Roman" w:cs="Times New Roman"/>
                <w:sz w:val="24"/>
                <w:szCs w:val="24"/>
              </w:rPr>
              <w:t>Совершенствование организации</w:t>
            </w:r>
            <w:r w:rsidRPr="008216C3">
              <w:rPr>
                <w:rFonts w:ascii="Times New Roman" w:hAnsi="Times New Roman" w:cs="Times New Roman"/>
                <w:sz w:val="24"/>
                <w:szCs w:val="24"/>
              </w:rPr>
              <w:t xml:space="preserve"> </w:t>
            </w:r>
            <w:r>
              <w:rPr>
                <w:rFonts w:ascii="Times New Roman" w:hAnsi="Times New Roman" w:cs="Times New Roman"/>
                <w:sz w:val="24"/>
                <w:szCs w:val="24"/>
              </w:rPr>
              <w:t xml:space="preserve">прохождения </w:t>
            </w:r>
            <w:r w:rsidRPr="008216C3">
              <w:rPr>
                <w:rFonts w:ascii="Times New Roman" w:hAnsi="Times New Roman" w:cs="Times New Roman"/>
                <w:sz w:val="24"/>
                <w:szCs w:val="24"/>
              </w:rPr>
              <w:t>муниципальн</w:t>
            </w:r>
            <w:r>
              <w:rPr>
                <w:rFonts w:ascii="Times New Roman" w:hAnsi="Times New Roman" w:cs="Times New Roman"/>
                <w:sz w:val="24"/>
                <w:szCs w:val="24"/>
              </w:rPr>
              <w:t>ой</w:t>
            </w:r>
            <w:r w:rsidRPr="008216C3">
              <w:rPr>
                <w:rFonts w:ascii="Times New Roman" w:hAnsi="Times New Roman" w:cs="Times New Roman"/>
                <w:sz w:val="24"/>
                <w:szCs w:val="24"/>
              </w:rPr>
              <w:t xml:space="preserve"> служб</w:t>
            </w:r>
            <w:r>
              <w:rPr>
                <w:rFonts w:ascii="Times New Roman" w:hAnsi="Times New Roman" w:cs="Times New Roman"/>
                <w:sz w:val="24"/>
                <w:szCs w:val="24"/>
              </w:rPr>
              <w:t>ы</w:t>
            </w:r>
          </w:p>
        </w:tc>
        <w:tc>
          <w:tcPr>
            <w:tcW w:w="988" w:type="dxa"/>
            <w:tcBorders>
              <w:top w:val="single" w:sz="4" w:space="0" w:color="auto"/>
              <w:left w:val="single" w:sz="4" w:space="0" w:color="auto"/>
              <w:bottom w:val="single" w:sz="4" w:space="0" w:color="auto"/>
              <w:right w:val="single" w:sz="4" w:space="0" w:color="auto"/>
            </w:tcBorders>
          </w:tcPr>
          <w:p w:rsidR="0099597D" w:rsidRDefault="0099597D" w:rsidP="002626EC">
            <w:r>
              <w:t xml:space="preserve">2017 – 2021 </w:t>
            </w:r>
            <w:r w:rsidRPr="00176F6B">
              <w:t>г</w:t>
            </w:r>
            <w:r>
              <w:t>г.</w:t>
            </w:r>
          </w:p>
        </w:tc>
        <w:tc>
          <w:tcPr>
            <w:tcW w:w="1134" w:type="dxa"/>
            <w:tcBorders>
              <w:top w:val="single" w:sz="4" w:space="0" w:color="auto"/>
              <w:left w:val="single" w:sz="4" w:space="0" w:color="auto"/>
              <w:bottom w:val="single" w:sz="4" w:space="0" w:color="auto"/>
              <w:right w:val="single" w:sz="4" w:space="0" w:color="auto"/>
            </w:tcBorders>
          </w:tcPr>
          <w:p w:rsidR="0099597D" w:rsidRPr="008216C3" w:rsidRDefault="0099597D" w:rsidP="002626EC">
            <w:pPr>
              <w:pStyle w:val="ConsPlusCell"/>
              <w:rPr>
                <w:rFonts w:ascii="Times New Roman" w:hAnsi="Times New Roman" w:cs="Times New Roman"/>
                <w:sz w:val="24"/>
                <w:szCs w:val="24"/>
              </w:rPr>
            </w:pPr>
            <w:r w:rsidRPr="008216C3">
              <w:rPr>
                <w:rFonts w:ascii="Times New Roman" w:hAnsi="Times New Roman" w:cs="Times New Roman"/>
                <w:sz w:val="24"/>
                <w:szCs w:val="24"/>
              </w:rPr>
              <w:t>Средства местного бюджета</w:t>
            </w:r>
          </w:p>
        </w:tc>
        <w:tc>
          <w:tcPr>
            <w:tcW w:w="6949" w:type="dxa"/>
            <w:gridSpan w:val="12"/>
            <w:vMerge/>
            <w:tcBorders>
              <w:top w:val="single" w:sz="4" w:space="0" w:color="auto"/>
              <w:left w:val="single" w:sz="4" w:space="0" w:color="auto"/>
              <w:bottom w:val="single" w:sz="4" w:space="0" w:color="auto"/>
              <w:right w:val="single" w:sz="4" w:space="0" w:color="auto"/>
            </w:tcBorders>
            <w:vAlign w:val="center"/>
          </w:tcPr>
          <w:p w:rsidR="0099597D" w:rsidRPr="00444F7F" w:rsidRDefault="0099597D" w:rsidP="00021684">
            <w:pPr>
              <w:jc w:val="center"/>
              <w:rPr>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99597D" w:rsidRDefault="0099597D" w:rsidP="00B01CE6">
            <w:pPr>
              <w:jc w:val="both"/>
            </w:pPr>
          </w:p>
        </w:tc>
        <w:tc>
          <w:tcPr>
            <w:tcW w:w="850" w:type="dxa"/>
            <w:tcBorders>
              <w:top w:val="single" w:sz="4" w:space="0" w:color="auto"/>
              <w:left w:val="single" w:sz="4" w:space="0" w:color="auto"/>
              <w:bottom w:val="single" w:sz="4" w:space="0" w:color="auto"/>
              <w:right w:val="single" w:sz="4" w:space="0" w:color="auto"/>
            </w:tcBorders>
          </w:tcPr>
          <w:p w:rsidR="0099597D" w:rsidRPr="008216C3" w:rsidRDefault="0099597D" w:rsidP="002626EC">
            <w:pPr>
              <w:pStyle w:val="ConsPlusCell"/>
              <w:rPr>
                <w:rFonts w:ascii="Times New Roman" w:hAnsi="Times New Roman" w:cs="Times New Roman"/>
                <w:sz w:val="24"/>
                <w:szCs w:val="24"/>
              </w:rPr>
            </w:pPr>
          </w:p>
        </w:tc>
      </w:tr>
      <w:tr w:rsidR="0099597D" w:rsidRPr="008216C3" w:rsidTr="005C2FEA">
        <w:trPr>
          <w:trHeight w:val="636"/>
          <w:tblCellSpacing w:w="5" w:type="nil"/>
        </w:trPr>
        <w:tc>
          <w:tcPr>
            <w:tcW w:w="990" w:type="dxa"/>
            <w:tcBorders>
              <w:top w:val="single" w:sz="4" w:space="0" w:color="auto"/>
              <w:left w:val="single" w:sz="4" w:space="0" w:color="auto"/>
              <w:bottom w:val="single" w:sz="4" w:space="0" w:color="auto"/>
              <w:right w:val="single" w:sz="4" w:space="0" w:color="auto"/>
            </w:tcBorders>
          </w:tcPr>
          <w:p w:rsidR="005F1382" w:rsidRPr="008216C3" w:rsidRDefault="005F1382" w:rsidP="005F1382">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2980" w:type="dxa"/>
            <w:tcBorders>
              <w:top w:val="single" w:sz="4" w:space="0" w:color="auto"/>
              <w:left w:val="single" w:sz="4" w:space="0" w:color="auto"/>
              <w:bottom w:val="single" w:sz="4" w:space="0" w:color="auto"/>
              <w:right w:val="single" w:sz="4" w:space="0" w:color="auto"/>
            </w:tcBorders>
          </w:tcPr>
          <w:p w:rsidR="0099597D" w:rsidRPr="005C2FEA" w:rsidRDefault="0099597D" w:rsidP="00DE5E21">
            <w:pPr>
              <w:pStyle w:val="ConsPlusCell"/>
              <w:jc w:val="both"/>
              <w:rPr>
                <w:rFonts w:ascii="Times New Roman" w:hAnsi="Times New Roman" w:cs="Times New Roman"/>
                <w:b/>
                <w:i/>
                <w:sz w:val="24"/>
                <w:szCs w:val="24"/>
                <w:u w:val="single"/>
              </w:rPr>
            </w:pPr>
            <w:r w:rsidRPr="005C2FEA">
              <w:rPr>
                <w:rFonts w:ascii="Times New Roman" w:hAnsi="Times New Roman" w:cs="Times New Roman"/>
                <w:b/>
                <w:i/>
                <w:sz w:val="24"/>
                <w:szCs w:val="24"/>
                <w:u w:val="single"/>
              </w:rPr>
              <w:t xml:space="preserve">Основное мероприятие </w:t>
            </w:r>
            <w:r w:rsidR="005F1382" w:rsidRPr="005C2FEA">
              <w:rPr>
                <w:rFonts w:ascii="Times New Roman" w:hAnsi="Times New Roman" w:cs="Times New Roman"/>
                <w:b/>
                <w:i/>
                <w:sz w:val="24"/>
                <w:szCs w:val="24"/>
                <w:u w:val="single"/>
              </w:rPr>
              <w:t>6</w:t>
            </w:r>
          </w:p>
          <w:p w:rsidR="0099597D" w:rsidRPr="008216C3" w:rsidRDefault="0099597D" w:rsidP="00DE5E21">
            <w:pPr>
              <w:pStyle w:val="ConsPlusCell"/>
              <w:jc w:val="both"/>
              <w:rPr>
                <w:rFonts w:ascii="Times New Roman" w:hAnsi="Times New Roman" w:cs="Times New Roman"/>
                <w:sz w:val="24"/>
                <w:szCs w:val="24"/>
              </w:rPr>
            </w:pPr>
            <w:r w:rsidRPr="008216C3">
              <w:rPr>
                <w:rFonts w:ascii="Times New Roman" w:hAnsi="Times New Roman" w:cs="Times New Roman"/>
                <w:sz w:val="24"/>
                <w:szCs w:val="24"/>
              </w:rPr>
              <w:t>Организация работы по присвоению классных чинов</w:t>
            </w:r>
          </w:p>
        </w:tc>
        <w:tc>
          <w:tcPr>
            <w:tcW w:w="988" w:type="dxa"/>
            <w:tcBorders>
              <w:top w:val="single" w:sz="4" w:space="0" w:color="auto"/>
              <w:left w:val="single" w:sz="4" w:space="0" w:color="auto"/>
              <w:bottom w:val="single" w:sz="4" w:space="0" w:color="auto"/>
              <w:right w:val="single" w:sz="4" w:space="0" w:color="auto"/>
            </w:tcBorders>
          </w:tcPr>
          <w:p w:rsidR="0099597D" w:rsidRDefault="0099597D" w:rsidP="002626EC">
            <w:r>
              <w:t xml:space="preserve">2017 – 2021 </w:t>
            </w:r>
            <w:r w:rsidRPr="00176F6B">
              <w:t>г</w:t>
            </w:r>
            <w:r>
              <w:t>г.</w:t>
            </w:r>
          </w:p>
        </w:tc>
        <w:tc>
          <w:tcPr>
            <w:tcW w:w="1134" w:type="dxa"/>
            <w:tcBorders>
              <w:top w:val="single" w:sz="4" w:space="0" w:color="auto"/>
              <w:left w:val="single" w:sz="4" w:space="0" w:color="auto"/>
              <w:bottom w:val="single" w:sz="4" w:space="0" w:color="auto"/>
              <w:right w:val="single" w:sz="4" w:space="0" w:color="auto"/>
            </w:tcBorders>
          </w:tcPr>
          <w:p w:rsidR="0099597D" w:rsidRPr="008216C3" w:rsidRDefault="0099597D" w:rsidP="002626EC">
            <w:pPr>
              <w:pStyle w:val="ConsPlusCell"/>
              <w:rPr>
                <w:rFonts w:ascii="Times New Roman" w:hAnsi="Times New Roman" w:cs="Times New Roman"/>
                <w:sz w:val="24"/>
                <w:szCs w:val="24"/>
              </w:rPr>
            </w:pPr>
            <w:r w:rsidRPr="008216C3">
              <w:rPr>
                <w:rFonts w:ascii="Times New Roman" w:hAnsi="Times New Roman" w:cs="Times New Roman"/>
                <w:sz w:val="24"/>
                <w:szCs w:val="24"/>
              </w:rPr>
              <w:t>Средства местного бюджета</w:t>
            </w:r>
          </w:p>
        </w:tc>
        <w:tc>
          <w:tcPr>
            <w:tcW w:w="6949" w:type="dxa"/>
            <w:gridSpan w:val="12"/>
            <w:vMerge w:val="restart"/>
            <w:tcBorders>
              <w:top w:val="single" w:sz="4" w:space="0" w:color="auto"/>
              <w:left w:val="single" w:sz="4" w:space="0" w:color="auto"/>
              <w:bottom w:val="single" w:sz="4" w:space="0" w:color="auto"/>
              <w:right w:val="single" w:sz="4" w:space="0" w:color="auto"/>
            </w:tcBorders>
          </w:tcPr>
          <w:p w:rsidR="0099597D" w:rsidRPr="008216C3" w:rsidRDefault="0099597D" w:rsidP="002B262D">
            <w:pPr>
              <w:pStyle w:val="ConsPlusCell"/>
              <w:jc w:val="both"/>
              <w:rPr>
                <w:rFonts w:ascii="Times New Roman" w:hAnsi="Times New Roman" w:cs="Times New Roman"/>
                <w:sz w:val="24"/>
                <w:szCs w:val="24"/>
              </w:rPr>
            </w:pPr>
            <w:r w:rsidRPr="008216C3">
              <w:rPr>
                <w:rFonts w:ascii="Times New Roman" w:hAnsi="Times New Roman" w:cs="Times New Roman"/>
                <w:sz w:val="24"/>
                <w:szCs w:val="24"/>
              </w:rPr>
              <w:t>В пределах средств, предусмотренных на обеспечение деятельности органов местного самоуправления городского округа Рошаль</w:t>
            </w:r>
          </w:p>
        </w:tc>
        <w:tc>
          <w:tcPr>
            <w:tcW w:w="2127" w:type="dxa"/>
            <w:tcBorders>
              <w:top w:val="single" w:sz="4" w:space="0" w:color="auto"/>
              <w:left w:val="single" w:sz="4" w:space="0" w:color="auto"/>
              <w:bottom w:val="single" w:sz="4" w:space="0" w:color="auto"/>
              <w:right w:val="single" w:sz="4" w:space="0" w:color="auto"/>
            </w:tcBorders>
          </w:tcPr>
          <w:p w:rsidR="0099597D" w:rsidRDefault="0099597D" w:rsidP="00B01CE6">
            <w:pPr>
              <w:jc w:val="both"/>
            </w:pPr>
          </w:p>
        </w:tc>
        <w:tc>
          <w:tcPr>
            <w:tcW w:w="850" w:type="dxa"/>
            <w:tcBorders>
              <w:top w:val="single" w:sz="4" w:space="0" w:color="auto"/>
              <w:left w:val="single" w:sz="4" w:space="0" w:color="auto"/>
              <w:bottom w:val="single" w:sz="4" w:space="0" w:color="auto"/>
              <w:right w:val="single" w:sz="4" w:space="0" w:color="auto"/>
            </w:tcBorders>
          </w:tcPr>
          <w:p w:rsidR="0099597D" w:rsidRPr="008216C3" w:rsidRDefault="0099597D" w:rsidP="002626EC">
            <w:pPr>
              <w:pStyle w:val="ConsPlusCell"/>
              <w:rPr>
                <w:rFonts w:ascii="Times New Roman" w:hAnsi="Times New Roman" w:cs="Times New Roman"/>
                <w:sz w:val="24"/>
                <w:szCs w:val="24"/>
              </w:rPr>
            </w:pPr>
          </w:p>
        </w:tc>
      </w:tr>
      <w:tr w:rsidR="0099597D" w:rsidRPr="008216C3" w:rsidTr="005C2FEA">
        <w:trPr>
          <w:trHeight w:val="1259"/>
          <w:tblCellSpacing w:w="5" w:type="nil"/>
        </w:trPr>
        <w:tc>
          <w:tcPr>
            <w:tcW w:w="990" w:type="dxa"/>
            <w:tcBorders>
              <w:top w:val="single" w:sz="4" w:space="0" w:color="auto"/>
              <w:left w:val="single" w:sz="4" w:space="0" w:color="auto"/>
              <w:bottom w:val="single" w:sz="4" w:space="0" w:color="auto"/>
              <w:right w:val="single" w:sz="4" w:space="0" w:color="auto"/>
            </w:tcBorders>
          </w:tcPr>
          <w:p w:rsidR="0099597D" w:rsidRPr="008216C3" w:rsidRDefault="005F1382" w:rsidP="002626EC">
            <w:pPr>
              <w:pStyle w:val="ConsPlusCell"/>
              <w:jc w:val="center"/>
              <w:rPr>
                <w:rFonts w:ascii="Times New Roman" w:hAnsi="Times New Roman" w:cs="Times New Roman"/>
                <w:sz w:val="24"/>
                <w:szCs w:val="24"/>
              </w:rPr>
            </w:pPr>
            <w:r>
              <w:rPr>
                <w:rFonts w:ascii="Times New Roman" w:hAnsi="Times New Roman" w:cs="Times New Roman"/>
                <w:sz w:val="24"/>
                <w:szCs w:val="24"/>
              </w:rPr>
              <w:t>6.</w:t>
            </w:r>
            <w:r w:rsidR="0099597D" w:rsidRPr="008216C3">
              <w:rPr>
                <w:rFonts w:ascii="Times New Roman" w:hAnsi="Times New Roman" w:cs="Times New Roman"/>
                <w:sz w:val="24"/>
                <w:szCs w:val="24"/>
              </w:rPr>
              <w:t>1.</w:t>
            </w:r>
          </w:p>
        </w:tc>
        <w:tc>
          <w:tcPr>
            <w:tcW w:w="2980" w:type="dxa"/>
            <w:tcBorders>
              <w:top w:val="single" w:sz="4" w:space="0" w:color="auto"/>
              <w:left w:val="single" w:sz="4" w:space="0" w:color="auto"/>
              <w:bottom w:val="single" w:sz="4" w:space="0" w:color="auto"/>
              <w:right w:val="single" w:sz="4" w:space="0" w:color="auto"/>
            </w:tcBorders>
          </w:tcPr>
          <w:p w:rsidR="0099597D" w:rsidRPr="00B730B4" w:rsidRDefault="0099597D" w:rsidP="00DE5E21">
            <w:pPr>
              <w:pStyle w:val="ConsPlusCell"/>
              <w:jc w:val="both"/>
              <w:rPr>
                <w:rFonts w:ascii="Times New Roman" w:hAnsi="Times New Roman" w:cs="Times New Roman"/>
                <w:sz w:val="24"/>
                <w:szCs w:val="24"/>
                <w:u w:val="single"/>
              </w:rPr>
            </w:pPr>
            <w:r w:rsidRPr="00B730B4">
              <w:rPr>
                <w:rFonts w:ascii="Times New Roman" w:hAnsi="Times New Roman" w:cs="Times New Roman"/>
                <w:sz w:val="24"/>
                <w:szCs w:val="24"/>
                <w:u w:val="single"/>
              </w:rPr>
              <w:t>Мероприятие 1</w:t>
            </w:r>
          </w:p>
          <w:p w:rsidR="0099597D" w:rsidRPr="008216C3" w:rsidRDefault="0099597D" w:rsidP="004B47CC">
            <w:pPr>
              <w:pStyle w:val="ConsPlusCell"/>
              <w:jc w:val="both"/>
              <w:rPr>
                <w:rFonts w:ascii="Times New Roman" w:hAnsi="Times New Roman" w:cs="Times New Roman"/>
                <w:b/>
                <w:sz w:val="24"/>
                <w:szCs w:val="24"/>
              </w:rPr>
            </w:pPr>
            <w:r w:rsidRPr="00357A24">
              <w:rPr>
                <w:rFonts w:ascii="Times New Roman" w:hAnsi="Times New Roman" w:cs="Times New Roman"/>
                <w:sz w:val="24"/>
                <w:szCs w:val="24"/>
              </w:rPr>
              <w:t xml:space="preserve">Совершенствование мотивации муниципальных служащих </w:t>
            </w:r>
          </w:p>
        </w:tc>
        <w:tc>
          <w:tcPr>
            <w:tcW w:w="988" w:type="dxa"/>
            <w:tcBorders>
              <w:top w:val="single" w:sz="4" w:space="0" w:color="auto"/>
              <w:left w:val="single" w:sz="4" w:space="0" w:color="auto"/>
              <w:bottom w:val="single" w:sz="4" w:space="0" w:color="auto"/>
              <w:right w:val="single" w:sz="4" w:space="0" w:color="auto"/>
            </w:tcBorders>
          </w:tcPr>
          <w:p w:rsidR="0099597D" w:rsidRDefault="0099597D" w:rsidP="002626EC">
            <w:r>
              <w:t xml:space="preserve">2017 – 2021 </w:t>
            </w:r>
            <w:r w:rsidRPr="00176F6B">
              <w:t>г</w:t>
            </w:r>
            <w:r>
              <w:t>г.</w:t>
            </w:r>
          </w:p>
        </w:tc>
        <w:tc>
          <w:tcPr>
            <w:tcW w:w="1134" w:type="dxa"/>
            <w:tcBorders>
              <w:top w:val="single" w:sz="4" w:space="0" w:color="auto"/>
              <w:left w:val="single" w:sz="4" w:space="0" w:color="auto"/>
              <w:bottom w:val="single" w:sz="4" w:space="0" w:color="auto"/>
              <w:right w:val="single" w:sz="4" w:space="0" w:color="auto"/>
            </w:tcBorders>
          </w:tcPr>
          <w:p w:rsidR="0099597D" w:rsidRPr="008216C3" w:rsidRDefault="0099597D" w:rsidP="002626EC">
            <w:pPr>
              <w:pStyle w:val="ConsPlusCell"/>
              <w:rPr>
                <w:rFonts w:ascii="Times New Roman" w:hAnsi="Times New Roman" w:cs="Times New Roman"/>
                <w:sz w:val="24"/>
                <w:szCs w:val="24"/>
              </w:rPr>
            </w:pPr>
            <w:r w:rsidRPr="008216C3">
              <w:rPr>
                <w:rFonts w:ascii="Times New Roman" w:hAnsi="Times New Roman" w:cs="Times New Roman"/>
                <w:sz w:val="24"/>
                <w:szCs w:val="24"/>
              </w:rPr>
              <w:t>Средства местного бюджета</w:t>
            </w:r>
          </w:p>
        </w:tc>
        <w:tc>
          <w:tcPr>
            <w:tcW w:w="6949" w:type="dxa"/>
            <w:gridSpan w:val="12"/>
            <w:vMerge/>
            <w:tcBorders>
              <w:top w:val="single" w:sz="4" w:space="0" w:color="auto"/>
              <w:left w:val="single" w:sz="4" w:space="0" w:color="auto"/>
              <w:bottom w:val="single" w:sz="4" w:space="0" w:color="auto"/>
              <w:right w:val="single" w:sz="4" w:space="0" w:color="auto"/>
            </w:tcBorders>
          </w:tcPr>
          <w:p w:rsidR="0099597D" w:rsidRPr="00444F7F" w:rsidRDefault="0099597D" w:rsidP="00021684">
            <w:pPr>
              <w:pStyle w:val="ConsPlusCell"/>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99597D" w:rsidRDefault="0099597D" w:rsidP="00B01CE6">
            <w:pPr>
              <w:jc w:val="both"/>
            </w:pPr>
          </w:p>
        </w:tc>
        <w:tc>
          <w:tcPr>
            <w:tcW w:w="850" w:type="dxa"/>
            <w:tcBorders>
              <w:top w:val="single" w:sz="4" w:space="0" w:color="auto"/>
              <w:left w:val="single" w:sz="4" w:space="0" w:color="auto"/>
              <w:bottom w:val="single" w:sz="4" w:space="0" w:color="auto"/>
              <w:right w:val="single" w:sz="4" w:space="0" w:color="auto"/>
            </w:tcBorders>
          </w:tcPr>
          <w:p w:rsidR="0099597D" w:rsidRPr="008216C3" w:rsidRDefault="0099597D" w:rsidP="002626EC">
            <w:pPr>
              <w:pStyle w:val="ConsPlusCell"/>
              <w:rPr>
                <w:rFonts w:ascii="Times New Roman" w:hAnsi="Times New Roman" w:cs="Times New Roman"/>
                <w:sz w:val="24"/>
                <w:szCs w:val="24"/>
              </w:rPr>
            </w:pPr>
          </w:p>
        </w:tc>
      </w:tr>
      <w:tr w:rsidR="00443DD7" w:rsidRPr="008216C3" w:rsidTr="005C2FEA">
        <w:trPr>
          <w:trHeight w:val="1352"/>
          <w:tblCellSpacing w:w="5" w:type="nil"/>
        </w:trPr>
        <w:tc>
          <w:tcPr>
            <w:tcW w:w="990" w:type="dxa"/>
            <w:tcBorders>
              <w:top w:val="single" w:sz="4" w:space="0" w:color="auto"/>
              <w:left w:val="single" w:sz="4" w:space="0" w:color="auto"/>
              <w:bottom w:val="single" w:sz="4" w:space="0" w:color="auto"/>
              <w:right w:val="single" w:sz="4" w:space="0" w:color="auto"/>
            </w:tcBorders>
          </w:tcPr>
          <w:p w:rsidR="00443DD7" w:rsidRPr="008216C3" w:rsidRDefault="00443DD7" w:rsidP="002626EC">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2980" w:type="dxa"/>
            <w:tcBorders>
              <w:top w:val="single" w:sz="4" w:space="0" w:color="auto"/>
              <w:left w:val="single" w:sz="4" w:space="0" w:color="auto"/>
              <w:bottom w:val="single" w:sz="4" w:space="0" w:color="auto"/>
              <w:right w:val="single" w:sz="4" w:space="0" w:color="auto"/>
            </w:tcBorders>
          </w:tcPr>
          <w:p w:rsidR="00443DD7" w:rsidRPr="005C2FEA" w:rsidRDefault="00443DD7" w:rsidP="00DE5E21">
            <w:pPr>
              <w:pStyle w:val="ConsPlusCell"/>
              <w:jc w:val="both"/>
              <w:rPr>
                <w:rFonts w:ascii="Times New Roman" w:hAnsi="Times New Roman" w:cs="Times New Roman"/>
                <w:b/>
                <w:i/>
                <w:sz w:val="24"/>
                <w:szCs w:val="24"/>
                <w:u w:val="single"/>
              </w:rPr>
            </w:pPr>
            <w:r w:rsidRPr="005C2FEA">
              <w:rPr>
                <w:rFonts w:ascii="Times New Roman" w:hAnsi="Times New Roman" w:cs="Times New Roman"/>
                <w:b/>
                <w:i/>
                <w:sz w:val="24"/>
                <w:szCs w:val="24"/>
                <w:u w:val="single"/>
              </w:rPr>
              <w:t>Основное мероприятие 7</w:t>
            </w:r>
          </w:p>
          <w:p w:rsidR="00443DD7" w:rsidRPr="008216C3" w:rsidRDefault="00443DD7" w:rsidP="0084291B">
            <w:pPr>
              <w:pStyle w:val="ConsPlusCell"/>
              <w:jc w:val="both"/>
              <w:rPr>
                <w:rFonts w:ascii="Times New Roman" w:hAnsi="Times New Roman" w:cs="Times New Roman"/>
                <w:sz w:val="24"/>
                <w:szCs w:val="24"/>
              </w:rPr>
            </w:pPr>
            <w:r w:rsidRPr="008216C3">
              <w:rPr>
                <w:rFonts w:ascii="Times New Roman" w:hAnsi="Times New Roman" w:cs="Times New Roman"/>
                <w:sz w:val="24"/>
                <w:szCs w:val="24"/>
              </w:rPr>
              <w:t>Организация выплаты пенсии за выслугу лет лицам, замещающим муниципальные должности и должности муниципальной службы, в связи с</w:t>
            </w:r>
            <w:r>
              <w:rPr>
                <w:rFonts w:ascii="Times New Roman" w:hAnsi="Times New Roman" w:cs="Times New Roman"/>
                <w:sz w:val="24"/>
                <w:szCs w:val="24"/>
              </w:rPr>
              <w:t xml:space="preserve"> выходом</w:t>
            </w:r>
            <w:r w:rsidRPr="008216C3">
              <w:rPr>
                <w:rFonts w:ascii="Times New Roman" w:hAnsi="Times New Roman" w:cs="Times New Roman"/>
                <w:sz w:val="24"/>
                <w:szCs w:val="24"/>
              </w:rPr>
              <w:t xml:space="preserve"> на пенсию</w:t>
            </w:r>
          </w:p>
        </w:tc>
        <w:tc>
          <w:tcPr>
            <w:tcW w:w="988" w:type="dxa"/>
            <w:tcBorders>
              <w:top w:val="single" w:sz="4" w:space="0" w:color="auto"/>
              <w:left w:val="single" w:sz="4" w:space="0" w:color="auto"/>
              <w:bottom w:val="single" w:sz="4" w:space="0" w:color="auto"/>
              <w:right w:val="single" w:sz="4" w:space="0" w:color="auto"/>
            </w:tcBorders>
          </w:tcPr>
          <w:p w:rsidR="00443DD7" w:rsidRDefault="00443DD7" w:rsidP="002626EC">
            <w:r>
              <w:t xml:space="preserve">2017 – 2021 </w:t>
            </w:r>
            <w:r w:rsidRPr="00176F6B">
              <w:t>г</w:t>
            </w:r>
            <w:r>
              <w:t>г.</w:t>
            </w:r>
          </w:p>
        </w:tc>
        <w:tc>
          <w:tcPr>
            <w:tcW w:w="1134" w:type="dxa"/>
            <w:tcBorders>
              <w:top w:val="single" w:sz="4" w:space="0" w:color="auto"/>
              <w:left w:val="single" w:sz="4" w:space="0" w:color="auto"/>
              <w:bottom w:val="single" w:sz="4" w:space="0" w:color="auto"/>
              <w:right w:val="single" w:sz="4" w:space="0" w:color="auto"/>
            </w:tcBorders>
          </w:tcPr>
          <w:p w:rsidR="00443DD7" w:rsidRPr="008B5A5D" w:rsidRDefault="00443DD7" w:rsidP="002626EC">
            <w:pPr>
              <w:pStyle w:val="ConsPlusCell"/>
              <w:rPr>
                <w:rFonts w:ascii="Times New Roman" w:hAnsi="Times New Roman" w:cs="Times New Roman"/>
                <w:sz w:val="24"/>
                <w:szCs w:val="24"/>
              </w:rPr>
            </w:pPr>
            <w:r w:rsidRPr="008B5A5D">
              <w:rPr>
                <w:rFonts w:ascii="Times New Roman" w:hAnsi="Times New Roman" w:cs="Times New Roman"/>
                <w:sz w:val="24"/>
                <w:szCs w:val="24"/>
              </w:rPr>
              <w:t>Средства местного бюджета</w:t>
            </w:r>
          </w:p>
        </w:tc>
        <w:tc>
          <w:tcPr>
            <w:tcW w:w="854" w:type="dxa"/>
            <w:tcBorders>
              <w:top w:val="single" w:sz="4" w:space="0" w:color="auto"/>
              <w:left w:val="single" w:sz="4" w:space="0" w:color="auto"/>
              <w:bottom w:val="single" w:sz="4" w:space="0" w:color="auto"/>
              <w:right w:val="single" w:sz="4" w:space="0" w:color="auto"/>
            </w:tcBorders>
          </w:tcPr>
          <w:p w:rsidR="00443DD7" w:rsidRPr="00443DD7" w:rsidRDefault="00443DD7" w:rsidP="00021684">
            <w:pPr>
              <w:pStyle w:val="ConsPlusCell"/>
              <w:jc w:val="center"/>
              <w:rPr>
                <w:rFonts w:ascii="Times New Roman" w:hAnsi="Times New Roman" w:cs="Times New Roman"/>
                <w:sz w:val="20"/>
                <w:szCs w:val="20"/>
              </w:rPr>
            </w:pPr>
            <w:r w:rsidRPr="00443DD7">
              <w:rPr>
                <w:rFonts w:ascii="Times New Roman" w:hAnsi="Times New Roman" w:cs="Times New Roman"/>
                <w:sz w:val="20"/>
                <w:szCs w:val="20"/>
              </w:rPr>
              <w:t>1416</w:t>
            </w:r>
          </w:p>
        </w:tc>
        <w:tc>
          <w:tcPr>
            <w:tcW w:w="1132" w:type="dxa"/>
            <w:gridSpan w:val="2"/>
            <w:tcBorders>
              <w:top w:val="single" w:sz="4" w:space="0" w:color="auto"/>
              <w:left w:val="single" w:sz="4" w:space="0" w:color="auto"/>
              <w:bottom w:val="single" w:sz="4" w:space="0" w:color="auto"/>
              <w:right w:val="single" w:sz="4" w:space="0" w:color="auto"/>
            </w:tcBorders>
          </w:tcPr>
          <w:p w:rsidR="00443DD7" w:rsidRPr="00443DD7" w:rsidRDefault="00443DD7" w:rsidP="00443DD7">
            <w:pPr>
              <w:pStyle w:val="ConsPlusCell"/>
              <w:jc w:val="center"/>
              <w:rPr>
                <w:rFonts w:ascii="Times New Roman" w:hAnsi="Times New Roman" w:cs="Times New Roman"/>
                <w:sz w:val="20"/>
                <w:szCs w:val="20"/>
              </w:rPr>
            </w:pPr>
            <w:r w:rsidRPr="00443DD7">
              <w:rPr>
                <w:rFonts w:ascii="Times New Roman" w:hAnsi="Times New Roman" w:cs="Times New Roman"/>
                <w:sz w:val="20"/>
                <w:szCs w:val="20"/>
              </w:rPr>
              <w:t>7</w:t>
            </w:r>
            <w:r w:rsidR="00675C11">
              <w:rPr>
                <w:rFonts w:ascii="Times New Roman" w:hAnsi="Times New Roman" w:cs="Times New Roman"/>
                <w:sz w:val="20"/>
                <w:szCs w:val="20"/>
              </w:rPr>
              <w:t>446</w:t>
            </w:r>
          </w:p>
        </w:tc>
        <w:tc>
          <w:tcPr>
            <w:tcW w:w="995" w:type="dxa"/>
            <w:gridSpan w:val="2"/>
            <w:tcBorders>
              <w:top w:val="single" w:sz="4" w:space="0" w:color="auto"/>
              <w:left w:val="single" w:sz="4" w:space="0" w:color="auto"/>
              <w:bottom w:val="single" w:sz="4" w:space="0" w:color="auto"/>
              <w:right w:val="single" w:sz="4" w:space="0" w:color="auto"/>
            </w:tcBorders>
          </w:tcPr>
          <w:p w:rsidR="00443DD7" w:rsidRPr="00443DD7" w:rsidRDefault="00443DD7" w:rsidP="00021684">
            <w:pPr>
              <w:pStyle w:val="ConsPlusCell"/>
              <w:jc w:val="center"/>
              <w:rPr>
                <w:rFonts w:ascii="Times New Roman" w:hAnsi="Times New Roman" w:cs="Times New Roman"/>
                <w:sz w:val="20"/>
                <w:szCs w:val="20"/>
              </w:rPr>
            </w:pPr>
            <w:r w:rsidRPr="00443DD7">
              <w:rPr>
                <w:rFonts w:ascii="Times New Roman" w:hAnsi="Times New Roman" w:cs="Times New Roman"/>
                <w:sz w:val="20"/>
                <w:szCs w:val="20"/>
              </w:rPr>
              <w:t>1416</w:t>
            </w:r>
          </w:p>
        </w:tc>
        <w:tc>
          <w:tcPr>
            <w:tcW w:w="992" w:type="dxa"/>
            <w:gridSpan w:val="2"/>
            <w:tcBorders>
              <w:top w:val="single" w:sz="4" w:space="0" w:color="auto"/>
              <w:left w:val="single" w:sz="4" w:space="0" w:color="auto"/>
              <w:bottom w:val="single" w:sz="4" w:space="0" w:color="auto"/>
              <w:right w:val="single" w:sz="4" w:space="0" w:color="auto"/>
            </w:tcBorders>
          </w:tcPr>
          <w:p w:rsidR="00443DD7" w:rsidRPr="00443DD7" w:rsidRDefault="00675C11" w:rsidP="00443DD7">
            <w:pPr>
              <w:jc w:val="center"/>
            </w:pPr>
            <w:r>
              <w:t>1335</w:t>
            </w:r>
          </w:p>
        </w:tc>
        <w:tc>
          <w:tcPr>
            <w:tcW w:w="991" w:type="dxa"/>
            <w:gridSpan w:val="2"/>
            <w:tcBorders>
              <w:top w:val="single" w:sz="4" w:space="0" w:color="auto"/>
              <w:left w:val="single" w:sz="4" w:space="0" w:color="auto"/>
              <w:bottom w:val="single" w:sz="4" w:space="0" w:color="auto"/>
              <w:right w:val="single" w:sz="4" w:space="0" w:color="auto"/>
            </w:tcBorders>
          </w:tcPr>
          <w:p w:rsidR="00443DD7" w:rsidRPr="00443DD7" w:rsidRDefault="00443DD7" w:rsidP="00443DD7">
            <w:pPr>
              <w:jc w:val="center"/>
            </w:pPr>
            <w:r w:rsidRPr="00443DD7">
              <w:t>1565</w:t>
            </w:r>
          </w:p>
        </w:tc>
        <w:tc>
          <w:tcPr>
            <w:tcW w:w="992" w:type="dxa"/>
            <w:gridSpan w:val="2"/>
            <w:tcBorders>
              <w:top w:val="single" w:sz="4" w:space="0" w:color="auto"/>
              <w:left w:val="single" w:sz="4" w:space="0" w:color="auto"/>
              <w:bottom w:val="single" w:sz="4" w:space="0" w:color="auto"/>
              <w:right w:val="single" w:sz="4" w:space="0" w:color="auto"/>
            </w:tcBorders>
          </w:tcPr>
          <w:p w:rsidR="00443DD7" w:rsidRPr="00443DD7" w:rsidRDefault="00443DD7" w:rsidP="00443DD7">
            <w:pPr>
              <w:jc w:val="center"/>
            </w:pPr>
            <w:r w:rsidRPr="00443DD7">
              <w:t>1565</w:t>
            </w:r>
          </w:p>
        </w:tc>
        <w:tc>
          <w:tcPr>
            <w:tcW w:w="993" w:type="dxa"/>
            <w:tcBorders>
              <w:top w:val="single" w:sz="4" w:space="0" w:color="auto"/>
              <w:left w:val="single" w:sz="4" w:space="0" w:color="auto"/>
              <w:bottom w:val="single" w:sz="4" w:space="0" w:color="auto"/>
              <w:right w:val="single" w:sz="4" w:space="0" w:color="auto"/>
            </w:tcBorders>
          </w:tcPr>
          <w:p w:rsidR="00443DD7" w:rsidRPr="00443DD7" w:rsidRDefault="00443DD7" w:rsidP="00443DD7">
            <w:pPr>
              <w:jc w:val="center"/>
            </w:pPr>
            <w:r w:rsidRPr="00443DD7">
              <w:t>1565</w:t>
            </w:r>
          </w:p>
        </w:tc>
        <w:tc>
          <w:tcPr>
            <w:tcW w:w="2127" w:type="dxa"/>
            <w:tcBorders>
              <w:top w:val="single" w:sz="4" w:space="0" w:color="auto"/>
              <w:left w:val="single" w:sz="4" w:space="0" w:color="auto"/>
              <w:bottom w:val="single" w:sz="4" w:space="0" w:color="auto"/>
              <w:right w:val="single" w:sz="4" w:space="0" w:color="auto"/>
            </w:tcBorders>
          </w:tcPr>
          <w:p w:rsidR="00443DD7" w:rsidRDefault="00443DD7" w:rsidP="00B01CE6">
            <w:pPr>
              <w:jc w:val="both"/>
            </w:pPr>
          </w:p>
        </w:tc>
        <w:tc>
          <w:tcPr>
            <w:tcW w:w="850" w:type="dxa"/>
            <w:tcBorders>
              <w:top w:val="single" w:sz="4" w:space="0" w:color="auto"/>
              <w:left w:val="single" w:sz="4" w:space="0" w:color="auto"/>
              <w:bottom w:val="single" w:sz="4" w:space="0" w:color="auto"/>
              <w:right w:val="single" w:sz="4" w:space="0" w:color="auto"/>
            </w:tcBorders>
          </w:tcPr>
          <w:p w:rsidR="00443DD7" w:rsidRPr="008216C3" w:rsidRDefault="00443DD7" w:rsidP="002626EC">
            <w:pPr>
              <w:pStyle w:val="ConsPlusCell"/>
              <w:ind w:right="-75"/>
              <w:rPr>
                <w:rFonts w:ascii="Times New Roman" w:hAnsi="Times New Roman" w:cs="Times New Roman"/>
                <w:sz w:val="24"/>
                <w:szCs w:val="24"/>
              </w:rPr>
            </w:pPr>
          </w:p>
        </w:tc>
      </w:tr>
      <w:tr w:rsidR="00443DD7" w:rsidRPr="008216C3" w:rsidTr="005C2FEA">
        <w:trPr>
          <w:trHeight w:val="489"/>
          <w:tblCellSpacing w:w="5" w:type="nil"/>
        </w:trPr>
        <w:tc>
          <w:tcPr>
            <w:tcW w:w="990" w:type="dxa"/>
            <w:tcBorders>
              <w:top w:val="single" w:sz="4" w:space="0" w:color="auto"/>
              <w:left w:val="single" w:sz="4" w:space="0" w:color="auto"/>
              <w:bottom w:val="single" w:sz="4" w:space="0" w:color="auto"/>
              <w:right w:val="single" w:sz="4" w:space="0" w:color="auto"/>
            </w:tcBorders>
          </w:tcPr>
          <w:p w:rsidR="00443DD7" w:rsidRPr="008216C3" w:rsidRDefault="00443DD7" w:rsidP="002626EC">
            <w:pPr>
              <w:pStyle w:val="ConsPlusCell"/>
              <w:jc w:val="center"/>
              <w:rPr>
                <w:rFonts w:ascii="Times New Roman" w:hAnsi="Times New Roman" w:cs="Times New Roman"/>
                <w:sz w:val="24"/>
                <w:szCs w:val="24"/>
              </w:rPr>
            </w:pPr>
            <w:r>
              <w:rPr>
                <w:rFonts w:ascii="Times New Roman" w:hAnsi="Times New Roman" w:cs="Times New Roman"/>
                <w:sz w:val="24"/>
                <w:szCs w:val="24"/>
              </w:rPr>
              <w:t>7</w:t>
            </w:r>
            <w:r w:rsidRPr="008216C3">
              <w:rPr>
                <w:rFonts w:ascii="Times New Roman" w:hAnsi="Times New Roman" w:cs="Times New Roman"/>
                <w:sz w:val="24"/>
                <w:szCs w:val="24"/>
              </w:rPr>
              <w:t>.1</w:t>
            </w:r>
            <w:r>
              <w:rPr>
                <w:rFonts w:ascii="Times New Roman" w:hAnsi="Times New Roman" w:cs="Times New Roman"/>
                <w:sz w:val="24"/>
                <w:szCs w:val="24"/>
              </w:rPr>
              <w:t>.</w:t>
            </w:r>
          </w:p>
        </w:tc>
        <w:tc>
          <w:tcPr>
            <w:tcW w:w="2980" w:type="dxa"/>
            <w:tcBorders>
              <w:top w:val="single" w:sz="4" w:space="0" w:color="auto"/>
              <w:left w:val="single" w:sz="4" w:space="0" w:color="auto"/>
              <w:bottom w:val="single" w:sz="4" w:space="0" w:color="auto"/>
              <w:right w:val="single" w:sz="4" w:space="0" w:color="auto"/>
            </w:tcBorders>
          </w:tcPr>
          <w:p w:rsidR="00443DD7" w:rsidRPr="008B5A5D" w:rsidRDefault="00443DD7" w:rsidP="00DE5E21">
            <w:pPr>
              <w:pStyle w:val="ConsPlusCell"/>
              <w:jc w:val="both"/>
              <w:rPr>
                <w:rFonts w:ascii="Times New Roman" w:hAnsi="Times New Roman" w:cs="Times New Roman"/>
                <w:sz w:val="24"/>
                <w:szCs w:val="24"/>
                <w:u w:val="single"/>
              </w:rPr>
            </w:pPr>
            <w:r w:rsidRPr="008B5A5D">
              <w:rPr>
                <w:rFonts w:ascii="Times New Roman" w:hAnsi="Times New Roman" w:cs="Times New Roman"/>
                <w:sz w:val="24"/>
                <w:szCs w:val="24"/>
                <w:u w:val="single"/>
              </w:rPr>
              <w:t>Мероприятие 1</w:t>
            </w:r>
          </w:p>
          <w:p w:rsidR="00443DD7" w:rsidRPr="008216C3" w:rsidRDefault="00443DD7" w:rsidP="00DE5E21">
            <w:pPr>
              <w:pStyle w:val="ConsPlusCell"/>
              <w:ind w:left="67"/>
              <w:jc w:val="both"/>
              <w:rPr>
                <w:rFonts w:ascii="Times New Roman" w:hAnsi="Times New Roman" w:cs="Times New Roman"/>
                <w:sz w:val="24"/>
                <w:szCs w:val="24"/>
              </w:rPr>
            </w:pPr>
            <w:r w:rsidRPr="008216C3">
              <w:rPr>
                <w:rFonts w:ascii="Times New Roman" w:hAnsi="Times New Roman" w:cs="Times New Roman"/>
                <w:sz w:val="24"/>
                <w:szCs w:val="24"/>
              </w:rPr>
              <w:t>Выплата пенсий за выслугу лет</w:t>
            </w:r>
          </w:p>
        </w:tc>
        <w:tc>
          <w:tcPr>
            <w:tcW w:w="988" w:type="dxa"/>
            <w:tcBorders>
              <w:top w:val="single" w:sz="4" w:space="0" w:color="auto"/>
              <w:left w:val="single" w:sz="4" w:space="0" w:color="auto"/>
              <w:bottom w:val="single" w:sz="4" w:space="0" w:color="auto"/>
              <w:right w:val="single" w:sz="4" w:space="0" w:color="auto"/>
            </w:tcBorders>
          </w:tcPr>
          <w:p w:rsidR="00443DD7" w:rsidRPr="008216C3" w:rsidRDefault="00443DD7" w:rsidP="002626EC"/>
        </w:tc>
        <w:tc>
          <w:tcPr>
            <w:tcW w:w="1134" w:type="dxa"/>
            <w:tcBorders>
              <w:top w:val="single" w:sz="4" w:space="0" w:color="auto"/>
              <w:left w:val="single" w:sz="4" w:space="0" w:color="auto"/>
              <w:bottom w:val="single" w:sz="4" w:space="0" w:color="auto"/>
              <w:right w:val="single" w:sz="4" w:space="0" w:color="auto"/>
            </w:tcBorders>
          </w:tcPr>
          <w:p w:rsidR="00443DD7" w:rsidRPr="008216C3" w:rsidRDefault="00443DD7" w:rsidP="002626EC">
            <w:pPr>
              <w:pStyle w:val="ConsPlusCell"/>
              <w:rPr>
                <w:rFonts w:ascii="Times New Roman" w:hAnsi="Times New Roman" w:cs="Times New Roman"/>
                <w:sz w:val="24"/>
                <w:szCs w:val="24"/>
              </w:rPr>
            </w:pPr>
            <w:r w:rsidRPr="008B5A5D">
              <w:rPr>
                <w:rFonts w:ascii="Times New Roman" w:hAnsi="Times New Roman" w:cs="Times New Roman"/>
                <w:sz w:val="24"/>
                <w:szCs w:val="24"/>
              </w:rPr>
              <w:t>Средства местного бюджета</w:t>
            </w:r>
          </w:p>
        </w:tc>
        <w:tc>
          <w:tcPr>
            <w:tcW w:w="854" w:type="dxa"/>
            <w:tcBorders>
              <w:top w:val="single" w:sz="4" w:space="0" w:color="auto"/>
              <w:left w:val="single" w:sz="4" w:space="0" w:color="auto"/>
              <w:bottom w:val="single" w:sz="4" w:space="0" w:color="auto"/>
              <w:right w:val="single" w:sz="4" w:space="0" w:color="auto"/>
            </w:tcBorders>
          </w:tcPr>
          <w:p w:rsidR="00443DD7" w:rsidRPr="00443DD7" w:rsidRDefault="00443DD7" w:rsidP="00021684">
            <w:pPr>
              <w:pStyle w:val="ConsPlusCell"/>
              <w:jc w:val="center"/>
              <w:rPr>
                <w:rFonts w:ascii="Times New Roman" w:hAnsi="Times New Roman" w:cs="Times New Roman"/>
                <w:sz w:val="20"/>
                <w:szCs w:val="20"/>
              </w:rPr>
            </w:pPr>
            <w:r w:rsidRPr="00443DD7">
              <w:rPr>
                <w:rFonts w:ascii="Times New Roman" w:hAnsi="Times New Roman" w:cs="Times New Roman"/>
                <w:sz w:val="20"/>
                <w:szCs w:val="20"/>
              </w:rPr>
              <w:t>1416</w:t>
            </w:r>
          </w:p>
        </w:tc>
        <w:tc>
          <w:tcPr>
            <w:tcW w:w="1132" w:type="dxa"/>
            <w:gridSpan w:val="2"/>
            <w:tcBorders>
              <w:top w:val="single" w:sz="4" w:space="0" w:color="auto"/>
              <w:left w:val="single" w:sz="4" w:space="0" w:color="auto"/>
              <w:bottom w:val="single" w:sz="4" w:space="0" w:color="auto"/>
              <w:right w:val="single" w:sz="4" w:space="0" w:color="auto"/>
            </w:tcBorders>
          </w:tcPr>
          <w:p w:rsidR="00443DD7" w:rsidRPr="00443DD7" w:rsidRDefault="00443DD7" w:rsidP="00675C11">
            <w:pPr>
              <w:pStyle w:val="ConsPlusCell"/>
              <w:jc w:val="center"/>
              <w:rPr>
                <w:rFonts w:ascii="Times New Roman" w:hAnsi="Times New Roman" w:cs="Times New Roman"/>
                <w:sz w:val="20"/>
                <w:szCs w:val="20"/>
              </w:rPr>
            </w:pPr>
            <w:r w:rsidRPr="00443DD7">
              <w:rPr>
                <w:rFonts w:ascii="Times New Roman" w:hAnsi="Times New Roman" w:cs="Times New Roman"/>
                <w:sz w:val="20"/>
                <w:szCs w:val="20"/>
              </w:rPr>
              <w:t>7</w:t>
            </w:r>
            <w:r w:rsidR="00675C11">
              <w:rPr>
                <w:rFonts w:ascii="Times New Roman" w:hAnsi="Times New Roman" w:cs="Times New Roman"/>
                <w:sz w:val="20"/>
                <w:szCs w:val="20"/>
              </w:rPr>
              <w:t>446</w:t>
            </w:r>
          </w:p>
        </w:tc>
        <w:tc>
          <w:tcPr>
            <w:tcW w:w="995" w:type="dxa"/>
            <w:gridSpan w:val="2"/>
            <w:tcBorders>
              <w:top w:val="single" w:sz="4" w:space="0" w:color="auto"/>
              <w:left w:val="single" w:sz="4" w:space="0" w:color="auto"/>
              <w:bottom w:val="single" w:sz="4" w:space="0" w:color="auto"/>
              <w:right w:val="single" w:sz="4" w:space="0" w:color="auto"/>
            </w:tcBorders>
          </w:tcPr>
          <w:p w:rsidR="00443DD7" w:rsidRPr="00443DD7" w:rsidRDefault="00443DD7" w:rsidP="00021684">
            <w:pPr>
              <w:pStyle w:val="ConsPlusCell"/>
              <w:jc w:val="center"/>
              <w:rPr>
                <w:rFonts w:ascii="Times New Roman" w:hAnsi="Times New Roman" w:cs="Times New Roman"/>
                <w:sz w:val="20"/>
                <w:szCs w:val="20"/>
              </w:rPr>
            </w:pPr>
            <w:r w:rsidRPr="00443DD7">
              <w:rPr>
                <w:rFonts w:ascii="Times New Roman" w:hAnsi="Times New Roman" w:cs="Times New Roman"/>
                <w:sz w:val="20"/>
                <w:szCs w:val="20"/>
              </w:rPr>
              <w:t>1416</w:t>
            </w:r>
          </w:p>
        </w:tc>
        <w:tc>
          <w:tcPr>
            <w:tcW w:w="992" w:type="dxa"/>
            <w:gridSpan w:val="2"/>
            <w:tcBorders>
              <w:top w:val="single" w:sz="4" w:space="0" w:color="auto"/>
              <w:left w:val="single" w:sz="4" w:space="0" w:color="auto"/>
              <w:bottom w:val="single" w:sz="4" w:space="0" w:color="auto"/>
              <w:right w:val="single" w:sz="4" w:space="0" w:color="auto"/>
            </w:tcBorders>
          </w:tcPr>
          <w:p w:rsidR="00443DD7" w:rsidRPr="00443DD7" w:rsidRDefault="00443DD7" w:rsidP="00021684">
            <w:pPr>
              <w:pStyle w:val="ConsPlusCell"/>
              <w:jc w:val="center"/>
              <w:rPr>
                <w:rFonts w:ascii="Times New Roman" w:hAnsi="Times New Roman" w:cs="Times New Roman"/>
                <w:sz w:val="20"/>
                <w:szCs w:val="20"/>
              </w:rPr>
            </w:pPr>
            <w:r w:rsidRPr="00443DD7">
              <w:rPr>
                <w:rFonts w:ascii="Times New Roman" w:hAnsi="Times New Roman" w:cs="Times New Roman"/>
                <w:sz w:val="20"/>
                <w:szCs w:val="20"/>
              </w:rPr>
              <w:t>1</w:t>
            </w:r>
            <w:r w:rsidR="00675C11">
              <w:rPr>
                <w:rFonts w:ascii="Times New Roman" w:hAnsi="Times New Roman" w:cs="Times New Roman"/>
                <w:sz w:val="20"/>
                <w:szCs w:val="20"/>
              </w:rPr>
              <w:t>335</w:t>
            </w:r>
          </w:p>
        </w:tc>
        <w:tc>
          <w:tcPr>
            <w:tcW w:w="991" w:type="dxa"/>
            <w:gridSpan w:val="2"/>
            <w:tcBorders>
              <w:top w:val="single" w:sz="4" w:space="0" w:color="auto"/>
              <w:left w:val="single" w:sz="4" w:space="0" w:color="auto"/>
              <w:bottom w:val="single" w:sz="4" w:space="0" w:color="auto"/>
              <w:right w:val="single" w:sz="4" w:space="0" w:color="auto"/>
            </w:tcBorders>
          </w:tcPr>
          <w:p w:rsidR="00443DD7" w:rsidRPr="00443DD7" w:rsidRDefault="00443DD7" w:rsidP="00443DD7">
            <w:pPr>
              <w:jc w:val="center"/>
            </w:pPr>
            <w:r w:rsidRPr="00443DD7">
              <w:t>1565</w:t>
            </w:r>
          </w:p>
        </w:tc>
        <w:tc>
          <w:tcPr>
            <w:tcW w:w="992" w:type="dxa"/>
            <w:gridSpan w:val="2"/>
            <w:tcBorders>
              <w:top w:val="single" w:sz="4" w:space="0" w:color="auto"/>
              <w:left w:val="single" w:sz="4" w:space="0" w:color="auto"/>
              <w:bottom w:val="single" w:sz="4" w:space="0" w:color="auto"/>
              <w:right w:val="single" w:sz="4" w:space="0" w:color="auto"/>
            </w:tcBorders>
          </w:tcPr>
          <w:p w:rsidR="00443DD7" w:rsidRPr="00443DD7" w:rsidRDefault="00443DD7" w:rsidP="00443DD7">
            <w:pPr>
              <w:jc w:val="center"/>
            </w:pPr>
            <w:r w:rsidRPr="00443DD7">
              <w:t>1565</w:t>
            </w:r>
          </w:p>
        </w:tc>
        <w:tc>
          <w:tcPr>
            <w:tcW w:w="993" w:type="dxa"/>
            <w:tcBorders>
              <w:top w:val="single" w:sz="4" w:space="0" w:color="auto"/>
              <w:left w:val="single" w:sz="4" w:space="0" w:color="auto"/>
              <w:bottom w:val="single" w:sz="4" w:space="0" w:color="auto"/>
              <w:right w:val="single" w:sz="4" w:space="0" w:color="auto"/>
            </w:tcBorders>
          </w:tcPr>
          <w:p w:rsidR="00443DD7" w:rsidRPr="00443DD7" w:rsidRDefault="00443DD7" w:rsidP="00443DD7">
            <w:pPr>
              <w:jc w:val="center"/>
            </w:pPr>
            <w:r w:rsidRPr="00443DD7">
              <w:t>1565</w:t>
            </w:r>
          </w:p>
        </w:tc>
        <w:tc>
          <w:tcPr>
            <w:tcW w:w="2127" w:type="dxa"/>
            <w:tcBorders>
              <w:top w:val="single" w:sz="4" w:space="0" w:color="auto"/>
              <w:left w:val="single" w:sz="4" w:space="0" w:color="auto"/>
              <w:bottom w:val="single" w:sz="4" w:space="0" w:color="auto"/>
              <w:right w:val="single" w:sz="4" w:space="0" w:color="auto"/>
            </w:tcBorders>
          </w:tcPr>
          <w:p w:rsidR="00443DD7" w:rsidRPr="008216C3" w:rsidRDefault="00443DD7" w:rsidP="00B01CE6">
            <w:pPr>
              <w:pStyle w:val="ConsPlusCell"/>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43DD7" w:rsidRPr="008216C3" w:rsidRDefault="00443DD7" w:rsidP="002626EC">
            <w:pPr>
              <w:pStyle w:val="ConsPlusCell"/>
              <w:rPr>
                <w:rFonts w:ascii="Times New Roman" w:hAnsi="Times New Roman" w:cs="Times New Roman"/>
                <w:sz w:val="24"/>
                <w:szCs w:val="24"/>
              </w:rPr>
            </w:pPr>
          </w:p>
        </w:tc>
      </w:tr>
      <w:tr w:rsidR="0099597D" w:rsidRPr="008216C3" w:rsidTr="005C2FEA">
        <w:trPr>
          <w:trHeight w:val="698"/>
          <w:tblCellSpacing w:w="5" w:type="nil"/>
        </w:trPr>
        <w:tc>
          <w:tcPr>
            <w:tcW w:w="990" w:type="dxa"/>
            <w:tcBorders>
              <w:left w:val="single" w:sz="4" w:space="0" w:color="auto"/>
              <w:bottom w:val="single" w:sz="4" w:space="0" w:color="auto"/>
              <w:right w:val="single" w:sz="4" w:space="0" w:color="auto"/>
            </w:tcBorders>
          </w:tcPr>
          <w:p w:rsidR="0099597D" w:rsidRPr="008216C3" w:rsidRDefault="005F1382" w:rsidP="005F1382">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2980" w:type="dxa"/>
            <w:tcBorders>
              <w:top w:val="single" w:sz="4" w:space="0" w:color="auto"/>
              <w:left w:val="single" w:sz="4" w:space="0" w:color="auto"/>
              <w:bottom w:val="single" w:sz="4" w:space="0" w:color="auto"/>
              <w:right w:val="single" w:sz="4" w:space="0" w:color="auto"/>
            </w:tcBorders>
          </w:tcPr>
          <w:p w:rsidR="0099597D" w:rsidRPr="005C2FEA" w:rsidRDefault="0099597D" w:rsidP="00DE5E21">
            <w:pPr>
              <w:pStyle w:val="ConsPlusCell"/>
              <w:jc w:val="both"/>
              <w:rPr>
                <w:rFonts w:ascii="Times New Roman" w:hAnsi="Times New Roman" w:cs="Times New Roman"/>
                <w:b/>
                <w:i/>
                <w:sz w:val="24"/>
                <w:szCs w:val="24"/>
                <w:u w:val="single"/>
              </w:rPr>
            </w:pPr>
            <w:r w:rsidRPr="005C2FEA">
              <w:rPr>
                <w:rFonts w:ascii="Times New Roman" w:hAnsi="Times New Roman" w:cs="Times New Roman"/>
                <w:b/>
                <w:i/>
                <w:sz w:val="24"/>
                <w:szCs w:val="24"/>
                <w:u w:val="single"/>
              </w:rPr>
              <w:t xml:space="preserve">Основное мероприятие </w:t>
            </w:r>
            <w:r w:rsidR="005F1382" w:rsidRPr="005C2FEA">
              <w:rPr>
                <w:rFonts w:ascii="Times New Roman" w:hAnsi="Times New Roman" w:cs="Times New Roman"/>
                <w:b/>
                <w:i/>
                <w:sz w:val="24"/>
                <w:szCs w:val="24"/>
                <w:u w:val="single"/>
              </w:rPr>
              <w:t>8</w:t>
            </w:r>
          </w:p>
          <w:p w:rsidR="0099597D" w:rsidRPr="008216C3" w:rsidRDefault="0099597D" w:rsidP="00DE5E21">
            <w:pPr>
              <w:pStyle w:val="ConsPlusCell"/>
              <w:jc w:val="both"/>
              <w:rPr>
                <w:rFonts w:ascii="Times New Roman" w:hAnsi="Times New Roman" w:cs="Times New Roman"/>
                <w:sz w:val="24"/>
                <w:szCs w:val="24"/>
              </w:rPr>
            </w:pPr>
            <w:r w:rsidRPr="008216C3">
              <w:rPr>
                <w:rFonts w:ascii="Times New Roman" w:hAnsi="Times New Roman" w:cs="Times New Roman"/>
                <w:sz w:val="24"/>
                <w:szCs w:val="24"/>
              </w:rPr>
              <w:t>Организация работы по повышению квалификации муниципальных служащих</w:t>
            </w:r>
          </w:p>
        </w:tc>
        <w:tc>
          <w:tcPr>
            <w:tcW w:w="988" w:type="dxa"/>
            <w:tcBorders>
              <w:top w:val="single" w:sz="4" w:space="0" w:color="auto"/>
              <w:left w:val="single" w:sz="4" w:space="0" w:color="auto"/>
              <w:bottom w:val="single" w:sz="4" w:space="0" w:color="auto"/>
              <w:right w:val="single" w:sz="4" w:space="0" w:color="auto"/>
            </w:tcBorders>
          </w:tcPr>
          <w:p w:rsidR="0099597D" w:rsidRDefault="0099597D" w:rsidP="002626EC">
            <w:r>
              <w:t xml:space="preserve">2017 </w:t>
            </w:r>
            <w:r w:rsidRPr="008E4FEB">
              <w:t xml:space="preserve"> – 20</w:t>
            </w:r>
            <w:r>
              <w:t>21</w:t>
            </w:r>
            <w:r w:rsidRPr="008E4FEB">
              <w:t xml:space="preserve"> г</w:t>
            </w:r>
            <w:r>
              <w:t>г.</w:t>
            </w:r>
          </w:p>
        </w:tc>
        <w:tc>
          <w:tcPr>
            <w:tcW w:w="1134" w:type="dxa"/>
            <w:tcBorders>
              <w:top w:val="single" w:sz="4" w:space="0" w:color="auto"/>
              <w:left w:val="single" w:sz="4" w:space="0" w:color="auto"/>
              <w:bottom w:val="single" w:sz="4" w:space="0" w:color="auto"/>
              <w:right w:val="single" w:sz="4" w:space="0" w:color="auto"/>
            </w:tcBorders>
          </w:tcPr>
          <w:p w:rsidR="0099597D" w:rsidRPr="008216C3" w:rsidRDefault="0099597D" w:rsidP="002626EC">
            <w:pPr>
              <w:pStyle w:val="ConsPlusCell"/>
              <w:rPr>
                <w:rFonts w:ascii="Times New Roman" w:hAnsi="Times New Roman" w:cs="Times New Roman"/>
                <w:sz w:val="24"/>
                <w:szCs w:val="24"/>
              </w:rPr>
            </w:pPr>
            <w:r w:rsidRPr="008216C3">
              <w:rPr>
                <w:rFonts w:ascii="Times New Roman" w:hAnsi="Times New Roman" w:cs="Times New Roman"/>
                <w:sz w:val="24"/>
                <w:szCs w:val="24"/>
              </w:rPr>
              <w:t>Средства местного бюджета</w:t>
            </w:r>
          </w:p>
        </w:tc>
        <w:tc>
          <w:tcPr>
            <w:tcW w:w="854" w:type="dxa"/>
            <w:tcBorders>
              <w:top w:val="single" w:sz="4" w:space="0" w:color="auto"/>
              <w:left w:val="single" w:sz="4" w:space="0" w:color="auto"/>
              <w:bottom w:val="single" w:sz="4" w:space="0" w:color="auto"/>
              <w:right w:val="single" w:sz="4" w:space="0" w:color="auto"/>
            </w:tcBorders>
          </w:tcPr>
          <w:p w:rsidR="0099597D" w:rsidRPr="00443DD7" w:rsidRDefault="0099597D" w:rsidP="00021684">
            <w:pPr>
              <w:pStyle w:val="ConsPlusCell"/>
              <w:jc w:val="center"/>
              <w:rPr>
                <w:rFonts w:ascii="Times New Roman" w:hAnsi="Times New Roman" w:cs="Times New Roman"/>
                <w:sz w:val="20"/>
                <w:szCs w:val="20"/>
              </w:rPr>
            </w:pPr>
            <w:r w:rsidRPr="00443DD7">
              <w:rPr>
                <w:rFonts w:ascii="Times New Roman" w:hAnsi="Times New Roman" w:cs="Times New Roman"/>
                <w:sz w:val="20"/>
                <w:szCs w:val="20"/>
              </w:rPr>
              <w:t>320</w:t>
            </w:r>
          </w:p>
        </w:tc>
        <w:tc>
          <w:tcPr>
            <w:tcW w:w="1132" w:type="dxa"/>
            <w:gridSpan w:val="2"/>
            <w:tcBorders>
              <w:top w:val="single" w:sz="4" w:space="0" w:color="auto"/>
              <w:left w:val="single" w:sz="4" w:space="0" w:color="auto"/>
              <w:bottom w:val="single" w:sz="4" w:space="0" w:color="auto"/>
              <w:right w:val="single" w:sz="4" w:space="0" w:color="auto"/>
            </w:tcBorders>
          </w:tcPr>
          <w:p w:rsidR="0099597D" w:rsidRPr="00443DD7" w:rsidRDefault="0099597D" w:rsidP="00021684">
            <w:pPr>
              <w:pStyle w:val="ConsPlusCell"/>
              <w:jc w:val="center"/>
              <w:rPr>
                <w:rFonts w:ascii="Times New Roman" w:hAnsi="Times New Roman" w:cs="Times New Roman"/>
                <w:sz w:val="20"/>
                <w:szCs w:val="20"/>
              </w:rPr>
            </w:pPr>
            <w:r w:rsidRPr="00443DD7">
              <w:rPr>
                <w:rFonts w:ascii="Times New Roman" w:hAnsi="Times New Roman" w:cs="Times New Roman"/>
                <w:sz w:val="20"/>
                <w:szCs w:val="20"/>
              </w:rPr>
              <w:t>1600</w:t>
            </w:r>
          </w:p>
        </w:tc>
        <w:tc>
          <w:tcPr>
            <w:tcW w:w="995" w:type="dxa"/>
            <w:gridSpan w:val="2"/>
            <w:tcBorders>
              <w:top w:val="single" w:sz="4" w:space="0" w:color="auto"/>
              <w:left w:val="single" w:sz="4" w:space="0" w:color="auto"/>
              <w:bottom w:val="single" w:sz="4" w:space="0" w:color="auto"/>
              <w:right w:val="single" w:sz="4" w:space="0" w:color="auto"/>
            </w:tcBorders>
          </w:tcPr>
          <w:p w:rsidR="0099597D" w:rsidRPr="00443DD7" w:rsidRDefault="0099597D" w:rsidP="00021684">
            <w:pPr>
              <w:pStyle w:val="ConsPlusCell"/>
              <w:jc w:val="center"/>
              <w:rPr>
                <w:rFonts w:ascii="Times New Roman" w:hAnsi="Times New Roman" w:cs="Times New Roman"/>
                <w:sz w:val="20"/>
                <w:szCs w:val="20"/>
              </w:rPr>
            </w:pPr>
            <w:r w:rsidRPr="00443DD7">
              <w:rPr>
                <w:rFonts w:ascii="Times New Roman" w:hAnsi="Times New Roman" w:cs="Times New Roman"/>
                <w:sz w:val="20"/>
                <w:szCs w:val="20"/>
              </w:rPr>
              <w:t>320</w:t>
            </w:r>
          </w:p>
        </w:tc>
        <w:tc>
          <w:tcPr>
            <w:tcW w:w="992" w:type="dxa"/>
            <w:gridSpan w:val="2"/>
            <w:tcBorders>
              <w:top w:val="single" w:sz="4" w:space="0" w:color="auto"/>
              <w:left w:val="single" w:sz="4" w:space="0" w:color="auto"/>
              <w:bottom w:val="single" w:sz="4" w:space="0" w:color="auto"/>
              <w:right w:val="single" w:sz="4" w:space="0" w:color="auto"/>
            </w:tcBorders>
          </w:tcPr>
          <w:p w:rsidR="0099597D" w:rsidRPr="00443DD7" w:rsidRDefault="0099597D" w:rsidP="00021684">
            <w:pPr>
              <w:jc w:val="center"/>
            </w:pPr>
            <w:r w:rsidRPr="00443DD7">
              <w:t>320</w:t>
            </w:r>
          </w:p>
        </w:tc>
        <w:tc>
          <w:tcPr>
            <w:tcW w:w="991" w:type="dxa"/>
            <w:gridSpan w:val="2"/>
            <w:tcBorders>
              <w:top w:val="single" w:sz="4" w:space="0" w:color="auto"/>
              <w:left w:val="single" w:sz="4" w:space="0" w:color="auto"/>
              <w:bottom w:val="single" w:sz="4" w:space="0" w:color="auto"/>
              <w:right w:val="single" w:sz="4" w:space="0" w:color="auto"/>
            </w:tcBorders>
          </w:tcPr>
          <w:p w:rsidR="0099597D" w:rsidRPr="00443DD7" w:rsidRDefault="0099597D" w:rsidP="00021684">
            <w:pPr>
              <w:jc w:val="center"/>
            </w:pPr>
            <w:r w:rsidRPr="00443DD7">
              <w:t>320</w:t>
            </w:r>
          </w:p>
        </w:tc>
        <w:tc>
          <w:tcPr>
            <w:tcW w:w="992" w:type="dxa"/>
            <w:gridSpan w:val="2"/>
            <w:tcBorders>
              <w:top w:val="single" w:sz="4" w:space="0" w:color="auto"/>
              <w:left w:val="single" w:sz="4" w:space="0" w:color="auto"/>
              <w:bottom w:val="single" w:sz="4" w:space="0" w:color="auto"/>
              <w:right w:val="single" w:sz="4" w:space="0" w:color="auto"/>
            </w:tcBorders>
          </w:tcPr>
          <w:p w:rsidR="0099597D" w:rsidRPr="00443DD7" w:rsidRDefault="0099597D" w:rsidP="00021684">
            <w:pPr>
              <w:jc w:val="center"/>
            </w:pPr>
            <w:r w:rsidRPr="00443DD7">
              <w:t>320</w:t>
            </w:r>
          </w:p>
        </w:tc>
        <w:tc>
          <w:tcPr>
            <w:tcW w:w="993" w:type="dxa"/>
            <w:tcBorders>
              <w:top w:val="single" w:sz="4" w:space="0" w:color="auto"/>
              <w:left w:val="single" w:sz="4" w:space="0" w:color="auto"/>
              <w:bottom w:val="single" w:sz="4" w:space="0" w:color="auto"/>
              <w:right w:val="single" w:sz="4" w:space="0" w:color="auto"/>
            </w:tcBorders>
          </w:tcPr>
          <w:p w:rsidR="0099597D" w:rsidRPr="00443DD7" w:rsidRDefault="0099597D" w:rsidP="00021684">
            <w:pPr>
              <w:jc w:val="center"/>
            </w:pPr>
            <w:r w:rsidRPr="00443DD7">
              <w:t>320</w:t>
            </w:r>
          </w:p>
        </w:tc>
        <w:tc>
          <w:tcPr>
            <w:tcW w:w="2127" w:type="dxa"/>
            <w:tcBorders>
              <w:top w:val="single" w:sz="4" w:space="0" w:color="auto"/>
              <w:left w:val="single" w:sz="4" w:space="0" w:color="auto"/>
              <w:bottom w:val="single" w:sz="4" w:space="0" w:color="auto"/>
              <w:right w:val="single" w:sz="4" w:space="0" w:color="auto"/>
            </w:tcBorders>
          </w:tcPr>
          <w:p w:rsidR="0099597D" w:rsidRDefault="0099597D" w:rsidP="00B01CE6">
            <w:pPr>
              <w:jc w:val="both"/>
            </w:pPr>
          </w:p>
        </w:tc>
        <w:tc>
          <w:tcPr>
            <w:tcW w:w="850" w:type="dxa"/>
            <w:tcBorders>
              <w:top w:val="single" w:sz="4" w:space="0" w:color="auto"/>
              <w:left w:val="single" w:sz="4" w:space="0" w:color="auto"/>
              <w:bottom w:val="single" w:sz="4" w:space="0" w:color="auto"/>
              <w:right w:val="single" w:sz="4" w:space="0" w:color="auto"/>
            </w:tcBorders>
          </w:tcPr>
          <w:p w:rsidR="0099597D" w:rsidRPr="008216C3" w:rsidRDefault="0099597D" w:rsidP="002626EC">
            <w:pPr>
              <w:pStyle w:val="ConsPlusCell"/>
              <w:rPr>
                <w:rFonts w:ascii="Times New Roman" w:hAnsi="Times New Roman" w:cs="Times New Roman"/>
                <w:sz w:val="24"/>
                <w:szCs w:val="24"/>
              </w:rPr>
            </w:pPr>
          </w:p>
        </w:tc>
      </w:tr>
      <w:tr w:rsidR="0099597D" w:rsidRPr="008216C3" w:rsidTr="005C2FEA">
        <w:trPr>
          <w:trHeight w:val="865"/>
          <w:tblCellSpacing w:w="5" w:type="nil"/>
        </w:trPr>
        <w:tc>
          <w:tcPr>
            <w:tcW w:w="990" w:type="dxa"/>
            <w:tcBorders>
              <w:top w:val="single" w:sz="4" w:space="0" w:color="auto"/>
              <w:left w:val="single" w:sz="4" w:space="0" w:color="auto"/>
              <w:bottom w:val="single" w:sz="4" w:space="0" w:color="auto"/>
              <w:right w:val="single" w:sz="4" w:space="0" w:color="auto"/>
            </w:tcBorders>
          </w:tcPr>
          <w:p w:rsidR="0099597D" w:rsidRPr="008216C3" w:rsidRDefault="005F1382" w:rsidP="005F1382">
            <w:pPr>
              <w:pStyle w:val="ConsPlusCell"/>
              <w:jc w:val="center"/>
              <w:rPr>
                <w:rFonts w:ascii="Times New Roman" w:hAnsi="Times New Roman" w:cs="Times New Roman"/>
                <w:sz w:val="24"/>
                <w:szCs w:val="24"/>
              </w:rPr>
            </w:pPr>
            <w:r>
              <w:rPr>
                <w:rFonts w:ascii="Times New Roman" w:hAnsi="Times New Roman" w:cs="Times New Roman"/>
                <w:sz w:val="24"/>
                <w:szCs w:val="24"/>
              </w:rPr>
              <w:t>8</w:t>
            </w:r>
            <w:r w:rsidR="0099597D" w:rsidRPr="008216C3">
              <w:rPr>
                <w:rFonts w:ascii="Times New Roman" w:hAnsi="Times New Roman" w:cs="Times New Roman"/>
                <w:sz w:val="24"/>
                <w:szCs w:val="24"/>
              </w:rPr>
              <w:t>.1.</w:t>
            </w:r>
          </w:p>
        </w:tc>
        <w:tc>
          <w:tcPr>
            <w:tcW w:w="2980" w:type="dxa"/>
            <w:tcBorders>
              <w:top w:val="single" w:sz="4" w:space="0" w:color="auto"/>
              <w:left w:val="single" w:sz="4" w:space="0" w:color="auto"/>
              <w:bottom w:val="single" w:sz="4" w:space="0" w:color="auto"/>
              <w:right w:val="single" w:sz="4" w:space="0" w:color="auto"/>
            </w:tcBorders>
          </w:tcPr>
          <w:p w:rsidR="0099597D" w:rsidRPr="00DE168C" w:rsidRDefault="0099597D" w:rsidP="00DE5E21">
            <w:pPr>
              <w:pStyle w:val="ConsPlusCell"/>
              <w:jc w:val="both"/>
              <w:rPr>
                <w:rFonts w:ascii="Times New Roman" w:hAnsi="Times New Roman" w:cs="Times New Roman"/>
                <w:sz w:val="24"/>
                <w:szCs w:val="24"/>
                <w:u w:val="single"/>
              </w:rPr>
            </w:pPr>
            <w:r w:rsidRPr="00DE168C">
              <w:rPr>
                <w:rFonts w:ascii="Times New Roman" w:hAnsi="Times New Roman" w:cs="Times New Roman"/>
                <w:sz w:val="24"/>
                <w:szCs w:val="24"/>
                <w:u w:val="single"/>
              </w:rPr>
              <w:t>Мероприятие 1</w:t>
            </w:r>
          </w:p>
          <w:p w:rsidR="0099597D" w:rsidRPr="008216C3" w:rsidRDefault="0099597D" w:rsidP="00DE5E21">
            <w:pPr>
              <w:pStyle w:val="ConsPlusCell"/>
              <w:ind w:left="-10"/>
              <w:jc w:val="both"/>
              <w:rPr>
                <w:rFonts w:ascii="Times New Roman" w:hAnsi="Times New Roman" w:cs="Times New Roman"/>
                <w:sz w:val="24"/>
                <w:szCs w:val="24"/>
              </w:rPr>
            </w:pPr>
            <w:r w:rsidRPr="008216C3">
              <w:rPr>
                <w:rFonts w:ascii="Times New Roman" w:hAnsi="Times New Roman" w:cs="Times New Roman"/>
                <w:sz w:val="24"/>
                <w:szCs w:val="24"/>
              </w:rPr>
              <w:t>Повышение квалификации</w:t>
            </w:r>
          </w:p>
        </w:tc>
        <w:tc>
          <w:tcPr>
            <w:tcW w:w="988" w:type="dxa"/>
            <w:tcBorders>
              <w:top w:val="single" w:sz="4" w:space="0" w:color="auto"/>
              <w:left w:val="single" w:sz="4" w:space="0" w:color="auto"/>
              <w:bottom w:val="single" w:sz="4" w:space="0" w:color="auto"/>
              <w:right w:val="single" w:sz="4" w:space="0" w:color="auto"/>
            </w:tcBorders>
          </w:tcPr>
          <w:p w:rsidR="0099597D" w:rsidRDefault="0099597D" w:rsidP="002626EC">
            <w:r>
              <w:t xml:space="preserve">2017 </w:t>
            </w:r>
            <w:r w:rsidRPr="008E4FEB">
              <w:t>– 20</w:t>
            </w:r>
            <w:r>
              <w:t>21</w:t>
            </w:r>
            <w:r w:rsidRPr="008E4FEB">
              <w:t xml:space="preserve"> год</w:t>
            </w:r>
          </w:p>
        </w:tc>
        <w:tc>
          <w:tcPr>
            <w:tcW w:w="1134" w:type="dxa"/>
            <w:tcBorders>
              <w:top w:val="single" w:sz="4" w:space="0" w:color="auto"/>
              <w:left w:val="single" w:sz="4" w:space="0" w:color="auto"/>
              <w:bottom w:val="single" w:sz="4" w:space="0" w:color="auto"/>
              <w:right w:val="single" w:sz="4" w:space="0" w:color="auto"/>
            </w:tcBorders>
          </w:tcPr>
          <w:p w:rsidR="0099597D" w:rsidRPr="008216C3" w:rsidRDefault="0099597D" w:rsidP="002626EC">
            <w:pPr>
              <w:pStyle w:val="ConsPlusCell"/>
              <w:rPr>
                <w:rFonts w:ascii="Times New Roman" w:hAnsi="Times New Roman" w:cs="Times New Roman"/>
                <w:sz w:val="24"/>
                <w:szCs w:val="24"/>
              </w:rPr>
            </w:pPr>
            <w:r w:rsidRPr="008216C3">
              <w:rPr>
                <w:rFonts w:ascii="Times New Roman" w:hAnsi="Times New Roman" w:cs="Times New Roman"/>
                <w:sz w:val="24"/>
                <w:szCs w:val="24"/>
              </w:rPr>
              <w:t>Средства местного бюджета</w:t>
            </w:r>
          </w:p>
        </w:tc>
        <w:tc>
          <w:tcPr>
            <w:tcW w:w="854" w:type="dxa"/>
            <w:tcBorders>
              <w:top w:val="single" w:sz="4" w:space="0" w:color="auto"/>
              <w:left w:val="single" w:sz="4" w:space="0" w:color="auto"/>
              <w:bottom w:val="single" w:sz="4" w:space="0" w:color="auto"/>
              <w:right w:val="single" w:sz="4" w:space="0" w:color="auto"/>
            </w:tcBorders>
          </w:tcPr>
          <w:p w:rsidR="0099597D" w:rsidRPr="006459F9" w:rsidRDefault="0099597D" w:rsidP="00021684">
            <w:pPr>
              <w:pStyle w:val="ConsPlusCell"/>
              <w:jc w:val="center"/>
              <w:rPr>
                <w:rFonts w:ascii="Times New Roman" w:hAnsi="Times New Roman" w:cs="Times New Roman"/>
                <w:sz w:val="20"/>
                <w:szCs w:val="20"/>
              </w:rPr>
            </w:pPr>
            <w:r w:rsidRPr="006459F9">
              <w:rPr>
                <w:rFonts w:ascii="Times New Roman" w:hAnsi="Times New Roman" w:cs="Times New Roman"/>
                <w:sz w:val="20"/>
                <w:szCs w:val="20"/>
              </w:rPr>
              <w:t>320</w:t>
            </w:r>
          </w:p>
        </w:tc>
        <w:tc>
          <w:tcPr>
            <w:tcW w:w="1132" w:type="dxa"/>
            <w:gridSpan w:val="2"/>
            <w:tcBorders>
              <w:top w:val="single" w:sz="4" w:space="0" w:color="auto"/>
              <w:left w:val="single" w:sz="4" w:space="0" w:color="auto"/>
              <w:bottom w:val="single" w:sz="4" w:space="0" w:color="auto"/>
              <w:right w:val="single" w:sz="4" w:space="0" w:color="auto"/>
            </w:tcBorders>
          </w:tcPr>
          <w:p w:rsidR="0099597D" w:rsidRPr="006459F9" w:rsidRDefault="0099597D" w:rsidP="00021684">
            <w:pPr>
              <w:pStyle w:val="ConsPlusCell"/>
              <w:jc w:val="center"/>
              <w:rPr>
                <w:rFonts w:ascii="Times New Roman" w:hAnsi="Times New Roman" w:cs="Times New Roman"/>
                <w:sz w:val="20"/>
                <w:szCs w:val="20"/>
              </w:rPr>
            </w:pPr>
            <w:r w:rsidRPr="006459F9">
              <w:rPr>
                <w:rFonts w:ascii="Times New Roman" w:hAnsi="Times New Roman" w:cs="Times New Roman"/>
                <w:sz w:val="20"/>
                <w:szCs w:val="20"/>
              </w:rPr>
              <w:t>1600</w:t>
            </w:r>
          </w:p>
        </w:tc>
        <w:tc>
          <w:tcPr>
            <w:tcW w:w="995" w:type="dxa"/>
            <w:gridSpan w:val="2"/>
            <w:tcBorders>
              <w:top w:val="single" w:sz="4" w:space="0" w:color="auto"/>
              <w:left w:val="single" w:sz="4" w:space="0" w:color="auto"/>
              <w:bottom w:val="single" w:sz="4" w:space="0" w:color="auto"/>
              <w:right w:val="single" w:sz="4" w:space="0" w:color="auto"/>
            </w:tcBorders>
          </w:tcPr>
          <w:p w:rsidR="0099597D" w:rsidRPr="006459F9" w:rsidRDefault="0099597D" w:rsidP="00021684">
            <w:pPr>
              <w:pStyle w:val="ConsPlusCell"/>
              <w:jc w:val="center"/>
              <w:rPr>
                <w:rFonts w:ascii="Times New Roman" w:hAnsi="Times New Roman" w:cs="Times New Roman"/>
                <w:sz w:val="20"/>
                <w:szCs w:val="20"/>
              </w:rPr>
            </w:pPr>
            <w:r w:rsidRPr="006459F9">
              <w:rPr>
                <w:rFonts w:ascii="Times New Roman" w:hAnsi="Times New Roman" w:cs="Times New Roman"/>
                <w:sz w:val="20"/>
                <w:szCs w:val="20"/>
              </w:rPr>
              <w:t>320</w:t>
            </w:r>
          </w:p>
        </w:tc>
        <w:tc>
          <w:tcPr>
            <w:tcW w:w="992" w:type="dxa"/>
            <w:gridSpan w:val="2"/>
            <w:tcBorders>
              <w:top w:val="single" w:sz="4" w:space="0" w:color="auto"/>
              <w:left w:val="single" w:sz="4" w:space="0" w:color="auto"/>
              <w:bottom w:val="single" w:sz="4" w:space="0" w:color="auto"/>
              <w:right w:val="single" w:sz="4" w:space="0" w:color="auto"/>
            </w:tcBorders>
          </w:tcPr>
          <w:p w:rsidR="0099597D" w:rsidRPr="006459F9" w:rsidRDefault="0099597D" w:rsidP="00021684">
            <w:pPr>
              <w:jc w:val="center"/>
            </w:pPr>
            <w:r w:rsidRPr="006459F9">
              <w:t>320</w:t>
            </w:r>
          </w:p>
        </w:tc>
        <w:tc>
          <w:tcPr>
            <w:tcW w:w="991" w:type="dxa"/>
            <w:gridSpan w:val="2"/>
            <w:tcBorders>
              <w:top w:val="single" w:sz="4" w:space="0" w:color="auto"/>
              <w:left w:val="single" w:sz="4" w:space="0" w:color="auto"/>
              <w:bottom w:val="single" w:sz="4" w:space="0" w:color="auto"/>
              <w:right w:val="single" w:sz="4" w:space="0" w:color="auto"/>
            </w:tcBorders>
          </w:tcPr>
          <w:p w:rsidR="0099597D" w:rsidRPr="006459F9" w:rsidRDefault="0099597D" w:rsidP="00021684">
            <w:pPr>
              <w:jc w:val="center"/>
            </w:pPr>
            <w:r w:rsidRPr="006459F9">
              <w:t>320</w:t>
            </w:r>
          </w:p>
        </w:tc>
        <w:tc>
          <w:tcPr>
            <w:tcW w:w="992" w:type="dxa"/>
            <w:gridSpan w:val="2"/>
            <w:tcBorders>
              <w:top w:val="single" w:sz="4" w:space="0" w:color="auto"/>
              <w:left w:val="single" w:sz="4" w:space="0" w:color="auto"/>
              <w:bottom w:val="single" w:sz="4" w:space="0" w:color="auto"/>
              <w:right w:val="single" w:sz="4" w:space="0" w:color="auto"/>
            </w:tcBorders>
          </w:tcPr>
          <w:p w:rsidR="0099597D" w:rsidRPr="006459F9" w:rsidRDefault="0099597D" w:rsidP="00021684">
            <w:pPr>
              <w:jc w:val="center"/>
            </w:pPr>
            <w:r w:rsidRPr="006459F9">
              <w:t>320</w:t>
            </w:r>
          </w:p>
        </w:tc>
        <w:tc>
          <w:tcPr>
            <w:tcW w:w="993" w:type="dxa"/>
            <w:tcBorders>
              <w:top w:val="single" w:sz="4" w:space="0" w:color="auto"/>
              <w:left w:val="single" w:sz="4" w:space="0" w:color="auto"/>
              <w:bottom w:val="single" w:sz="4" w:space="0" w:color="auto"/>
              <w:right w:val="single" w:sz="4" w:space="0" w:color="auto"/>
            </w:tcBorders>
          </w:tcPr>
          <w:p w:rsidR="0099597D" w:rsidRPr="006459F9" w:rsidRDefault="0099597D" w:rsidP="002626EC">
            <w:r w:rsidRPr="006459F9">
              <w:t>320</w:t>
            </w:r>
          </w:p>
        </w:tc>
        <w:tc>
          <w:tcPr>
            <w:tcW w:w="2127" w:type="dxa"/>
            <w:tcBorders>
              <w:top w:val="single" w:sz="4" w:space="0" w:color="auto"/>
              <w:left w:val="single" w:sz="4" w:space="0" w:color="auto"/>
              <w:bottom w:val="single" w:sz="4" w:space="0" w:color="auto"/>
              <w:right w:val="single" w:sz="4" w:space="0" w:color="auto"/>
            </w:tcBorders>
          </w:tcPr>
          <w:p w:rsidR="0099597D" w:rsidRPr="008216C3" w:rsidRDefault="0099597D" w:rsidP="00B01CE6">
            <w:pPr>
              <w:jc w:val="both"/>
            </w:pPr>
          </w:p>
        </w:tc>
        <w:tc>
          <w:tcPr>
            <w:tcW w:w="850" w:type="dxa"/>
            <w:tcBorders>
              <w:top w:val="single" w:sz="4" w:space="0" w:color="auto"/>
              <w:left w:val="single" w:sz="4" w:space="0" w:color="auto"/>
              <w:bottom w:val="single" w:sz="4" w:space="0" w:color="auto"/>
              <w:right w:val="single" w:sz="4" w:space="0" w:color="auto"/>
            </w:tcBorders>
          </w:tcPr>
          <w:p w:rsidR="0099597D" w:rsidRPr="008216C3" w:rsidRDefault="0099597D" w:rsidP="002626EC"/>
        </w:tc>
      </w:tr>
      <w:tr w:rsidR="00443DD7" w:rsidRPr="008216C3" w:rsidTr="005C2FEA">
        <w:trPr>
          <w:trHeight w:val="496"/>
          <w:tblCellSpacing w:w="5" w:type="nil"/>
        </w:trPr>
        <w:tc>
          <w:tcPr>
            <w:tcW w:w="3970" w:type="dxa"/>
            <w:gridSpan w:val="2"/>
            <w:tcBorders>
              <w:top w:val="single" w:sz="4" w:space="0" w:color="auto"/>
              <w:left w:val="single" w:sz="4" w:space="0" w:color="auto"/>
              <w:bottom w:val="single" w:sz="4" w:space="0" w:color="auto"/>
              <w:right w:val="single" w:sz="4" w:space="0" w:color="auto"/>
            </w:tcBorders>
          </w:tcPr>
          <w:p w:rsidR="00443DD7" w:rsidRPr="006A3585" w:rsidRDefault="00443DD7" w:rsidP="002626EC">
            <w:pPr>
              <w:pStyle w:val="ConsPlusCell"/>
              <w:rPr>
                <w:rFonts w:ascii="Times New Roman" w:hAnsi="Times New Roman" w:cs="Times New Roman"/>
                <w:sz w:val="24"/>
                <w:szCs w:val="24"/>
              </w:rPr>
            </w:pPr>
            <w:r w:rsidRPr="006A3585">
              <w:rPr>
                <w:rFonts w:ascii="Times New Roman" w:hAnsi="Times New Roman" w:cs="Times New Roman"/>
                <w:sz w:val="24"/>
                <w:szCs w:val="24"/>
              </w:rPr>
              <w:t xml:space="preserve">Итого по </w:t>
            </w:r>
            <w:r>
              <w:rPr>
                <w:rFonts w:ascii="Times New Roman" w:hAnsi="Times New Roman" w:cs="Times New Roman"/>
                <w:sz w:val="24"/>
                <w:szCs w:val="24"/>
              </w:rPr>
              <w:t>Под</w:t>
            </w:r>
            <w:r w:rsidRPr="006A3585">
              <w:rPr>
                <w:rFonts w:ascii="Times New Roman" w:hAnsi="Times New Roman" w:cs="Times New Roman"/>
                <w:sz w:val="24"/>
                <w:szCs w:val="24"/>
              </w:rPr>
              <w:t>программе</w:t>
            </w:r>
          </w:p>
        </w:tc>
        <w:tc>
          <w:tcPr>
            <w:tcW w:w="988" w:type="dxa"/>
            <w:tcBorders>
              <w:top w:val="single" w:sz="4" w:space="0" w:color="auto"/>
              <w:left w:val="single" w:sz="4" w:space="0" w:color="auto"/>
              <w:bottom w:val="single" w:sz="4" w:space="0" w:color="auto"/>
              <w:right w:val="single" w:sz="4" w:space="0" w:color="auto"/>
            </w:tcBorders>
          </w:tcPr>
          <w:p w:rsidR="00443DD7" w:rsidRPr="008E4FEB" w:rsidRDefault="00443DD7" w:rsidP="002626EC">
            <w:r>
              <w:t>Итого</w:t>
            </w:r>
          </w:p>
        </w:tc>
        <w:tc>
          <w:tcPr>
            <w:tcW w:w="1134" w:type="dxa"/>
            <w:tcBorders>
              <w:top w:val="single" w:sz="4" w:space="0" w:color="auto"/>
              <w:left w:val="single" w:sz="4" w:space="0" w:color="auto"/>
              <w:bottom w:val="single" w:sz="4" w:space="0" w:color="auto"/>
              <w:right w:val="single" w:sz="4" w:space="0" w:color="auto"/>
            </w:tcBorders>
          </w:tcPr>
          <w:p w:rsidR="00443DD7" w:rsidRPr="008216C3" w:rsidRDefault="00443DD7" w:rsidP="002626EC">
            <w:pPr>
              <w:pStyle w:val="ConsPlusCell"/>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43DD7" w:rsidRPr="00443DD7" w:rsidRDefault="00443DD7" w:rsidP="0099597D">
            <w:pPr>
              <w:jc w:val="center"/>
            </w:pPr>
            <w:r w:rsidRPr="00443DD7">
              <w:t>1 736,0</w:t>
            </w:r>
          </w:p>
        </w:tc>
        <w:tc>
          <w:tcPr>
            <w:tcW w:w="1132" w:type="dxa"/>
            <w:gridSpan w:val="2"/>
            <w:tcBorders>
              <w:top w:val="single" w:sz="4" w:space="0" w:color="auto"/>
              <w:left w:val="single" w:sz="4" w:space="0" w:color="auto"/>
              <w:bottom w:val="single" w:sz="4" w:space="0" w:color="auto"/>
              <w:right w:val="single" w:sz="4" w:space="0" w:color="auto"/>
            </w:tcBorders>
          </w:tcPr>
          <w:p w:rsidR="00443DD7" w:rsidRPr="00443DD7" w:rsidRDefault="00675C11" w:rsidP="00021684">
            <w:pPr>
              <w:pStyle w:val="ConsPlusCell"/>
              <w:jc w:val="center"/>
              <w:rPr>
                <w:rFonts w:ascii="Times New Roman" w:hAnsi="Times New Roman" w:cs="Times New Roman"/>
                <w:sz w:val="20"/>
                <w:szCs w:val="20"/>
              </w:rPr>
            </w:pPr>
            <w:r>
              <w:rPr>
                <w:rFonts w:ascii="Times New Roman" w:hAnsi="Times New Roman" w:cs="Times New Roman"/>
                <w:sz w:val="20"/>
                <w:szCs w:val="20"/>
              </w:rPr>
              <w:t>9 04</w:t>
            </w:r>
            <w:r w:rsidR="00443DD7" w:rsidRPr="00443DD7">
              <w:rPr>
                <w:rFonts w:ascii="Times New Roman" w:hAnsi="Times New Roman" w:cs="Times New Roman"/>
                <w:sz w:val="20"/>
                <w:szCs w:val="20"/>
              </w:rPr>
              <w:t>6,0</w:t>
            </w:r>
          </w:p>
        </w:tc>
        <w:tc>
          <w:tcPr>
            <w:tcW w:w="995" w:type="dxa"/>
            <w:gridSpan w:val="2"/>
            <w:tcBorders>
              <w:top w:val="single" w:sz="4" w:space="0" w:color="auto"/>
              <w:left w:val="single" w:sz="4" w:space="0" w:color="auto"/>
              <w:bottom w:val="single" w:sz="4" w:space="0" w:color="auto"/>
              <w:right w:val="single" w:sz="4" w:space="0" w:color="auto"/>
            </w:tcBorders>
          </w:tcPr>
          <w:p w:rsidR="00443DD7" w:rsidRPr="00443DD7" w:rsidRDefault="00443DD7" w:rsidP="0099597D">
            <w:pPr>
              <w:jc w:val="center"/>
            </w:pPr>
            <w:r w:rsidRPr="00443DD7">
              <w:t>1 736,0</w:t>
            </w:r>
          </w:p>
        </w:tc>
        <w:tc>
          <w:tcPr>
            <w:tcW w:w="992" w:type="dxa"/>
            <w:gridSpan w:val="2"/>
            <w:tcBorders>
              <w:top w:val="single" w:sz="4" w:space="0" w:color="auto"/>
              <w:left w:val="single" w:sz="4" w:space="0" w:color="auto"/>
              <w:bottom w:val="single" w:sz="4" w:space="0" w:color="auto"/>
              <w:right w:val="single" w:sz="4" w:space="0" w:color="auto"/>
            </w:tcBorders>
          </w:tcPr>
          <w:p w:rsidR="00443DD7" w:rsidRPr="00443DD7" w:rsidRDefault="00675C11" w:rsidP="00443DD7">
            <w:pPr>
              <w:jc w:val="center"/>
            </w:pPr>
            <w:r>
              <w:t>1 655</w:t>
            </w:r>
            <w:r w:rsidR="00443DD7" w:rsidRPr="00443DD7">
              <w:t>,0</w:t>
            </w:r>
          </w:p>
        </w:tc>
        <w:tc>
          <w:tcPr>
            <w:tcW w:w="991" w:type="dxa"/>
            <w:gridSpan w:val="2"/>
            <w:tcBorders>
              <w:top w:val="single" w:sz="4" w:space="0" w:color="auto"/>
              <w:left w:val="single" w:sz="4" w:space="0" w:color="auto"/>
              <w:bottom w:val="single" w:sz="4" w:space="0" w:color="auto"/>
              <w:right w:val="single" w:sz="4" w:space="0" w:color="auto"/>
            </w:tcBorders>
          </w:tcPr>
          <w:p w:rsidR="00443DD7" w:rsidRPr="00443DD7" w:rsidRDefault="00443DD7" w:rsidP="00443DD7">
            <w:pPr>
              <w:jc w:val="center"/>
            </w:pPr>
            <w:r w:rsidRPr="00443DD7">
              <w:t>1 885,0</w:t>
            </w:r>
          </w:p>
        </w:tc>
        <w:tc>
          <w:tcPr>
            <w:tcW w:w="992" w:type="dxa"/>
            <w:gridSpan w:val="2"/>
            <w:tcBorders>
              <w:top w:val="single" w:sz="4" w:space="0" w:color="auto"/>
              <w:left w:val="single" w:sz="4" w:space="0" w:color="auto"/>
              <w:bottom w:val="single" w:sz="4" w:space="0" w:color="auto"/>
              <w:right w:val="single" w:sz="4" w:space="0" w:color="auto"/>
            </w:tcBorders>
          </w:tcPr>
          <w:p w:rsidR="00443DD7" w:rsidRPr="00443DD7" w:rsidRDefault="00443DD7" w:rsidP="00443DD7">
            <w:pPr>
              <w:jc w:val="center"/>
            </w:pPr>
            <w:r w:rsidRPr="00443DD7">
              <w:t>1 885,0</w:t>
            </w:r>
          </w:p>
        </w:tc>
        <w:tc>
          <w:tcPr>
            <w:tcW w:w="993" w:type="dxa"/>
            <w:tcBorders>
              <w:top w:val="single" w:sz="4" w:space="0" w:color="auto"/>
              <w:left w:val="single" w:sz="4" w:space="0" w:color="auto"/>
              <w:bottom w:val="single" w:sz="4" w:space="0" w:color="auto"/>
              <w:right w:val="single" w:sz="4" w:space="0" w:color="auto"/>
            </w:tcBorders>
          </w:tcPr>
          <w:p w:rsidR="00443DD7" w:rsidRPr="00443DD7" w:rsidRDefault="00443DD7" w:rsidP="00443DD7">
            <w:pPr>
              <w:jc w:val="center"/>
            </w:pPr>
            <w:r w:rsidRPr="00443DD7">
              <w:t>1 885,0</w:t>
            </w:r>
          </w:p>
        </w:tc>
        <w:tc>
          <w:tcPr>
            <w:tcW w:w="2127" w:type="dxa"/>
            <w:tcBorders>
              <w:top w:val="single" w:sz="4" w:space="0" w:color="auto"/>
              <w:left w:val="single" w:sz="4" w:space="0" w:color="auto"/>
              <w:bottom w:val="single" w:sz="4" w:space="0" w:color="auto"/>
              <w:right w:val="single" w:sz="4" w:space="0" w:color="auto"/>
            </w:tcBorders>
          </w:tcPr>
          <w:p w:rsidR="00443DD7" w:rsidRPr="001E796B" w:rsidRDefault="00443DD7" w:rsidP="002626EC"/>
        </w:tc>
        <w:tc>
          <w:tcPr>
            <w:tcW w:w="850" w:type="dxa"/>
            <w:tcBorders>
              <w:top w:val="single" w:sz="4" w:space="0" w:color="auto"/>
              <w:left w:val="single" w:sz="4" w:space="0" w:color="auto"/>
              <w:bottom w:val="single" w:sz="4" w:space="0" w:color="auto"/>
              <w:right w:val="single" w:sz="4" w:space="0" w:color="auto"/>
            </w:tcBorders>
          </w:tcPr>
          <w:p w:rsidR="00443DD7" w:rsidRPr="008216C3" w:rsidRDefault="00443DD7" w:rsidP="002626EC"/>
        </w:tc>
      </w:tr>
    </w:tbl>
    <w:p w:rsidR="00A65DBD" w:rsidRDefault="00A65DBD" w:rsidP="00846C11">
      <w:pPr>
        <w:rPr>
          <w:sz w:val="24"/>
          <w:szCs w:val="24"/>
        </w:rPr>
      </w:pPr>
    </w:p>
    <w:p w:rsidR="00FA10C8" w:rsidRDefault="00FA10C8" w:rsidP="00846C11">
      <w:pPr>
        <w:rPr>
          <w:sz w:val="24"/>
          <w:szCs w:val="24"/>
        </w:rPr>
      </w:pPr>
    </w:p>
    <w:p w:rsidR="0092769D" w:rsidRDefault="0092769D" w:rsidP="00846C11">
      <w:pPr>
        <w:rPr>
          <w:sz w:val="28"/>
          <w:szCs w:val="24"/>
        </w:rPr>
      </w:pPr>
    </w:p>
    <w:p w:rsidR="005F1382" w:rsidRDefault="005F1382" w:rsidP="00846C11">
      <w:pPr>
        <w:rPr>
          <w:sz w:val="28"/>
          <w:szCs w:val="24"/>
        </w:rPr>
      </w:pPr>
    </w:p>
    <w:p w:rsidR="005C2FEA" w:rsidRDefault="005C2FEA" w:rsidP="00846C11">
      <w:pPr>
        <w:rPr>
          <w:sz w:val="28"/>
          <w:szCs w:val="24"/>
        </w:rPr>
      </w:pPr>
    </w:p>
    <w:p w:rsidR="005C2FEA" w:rsidRDefault="005C2FEA" w:rsidP="00846C11">
      <w:pPr>
        <w:rPr>
          <w:sz w:val="28"/>
          <w:szCs w:val="24"/>
        </w:rPr>
      </w:pPr>
    </w:p>
    <w:p w:rsidR="005C2FEA" w:rsidRDefault="005C2FEA" w:rsidP="00846C11">
      <w:pPr>
        <w:rPr>
          <w:sz w:val="28"/>
          <w:szCs w:val="24"/>
        </w:rPr>
      </w:pPr>
    </w:p>
    <w:p w:rsidR="005C2FEA" w:rsidRPr="007E01A6" w:rsidRDefault="005C2FEA" w:rsidP="00846C11">
      <w:pPr>
        <w:rPr>
          <w:sz w:val="28"/>
          <w:szCs w:val="24"/>
        </w:rPr>
      </w:pPr>
    </w:p>
    <w:p w:rsidR="00FA10C8" w:rsidRPr="0092769D" w:rsidRDefault="007E01A6" w:rsidP="007E01A6">
      <w:pPr>
        <w:jc w:val="center"/>
        <w:rPr>
          <w:sz w:val="28"/>
          <w:szCs w:val="24"/>
        </w:rPr>
      </w:pPr>
      <w:r w:rsidRPr="007E01A6">
        <w:rPr>
          <w:sz w:val="28"/>
          <w:szCs w:val="24"/>
        </w:rPr>
        <w:t xml:space="preserve">Подпрограмма </w:t>
      </w:r>
      <w:r w:rsidRPr="007E01A6">
        <w:rPr>
          <w:sz w:val="28"/>
          <w:szCs w:val="24"/>
          <w:lang w:val="en-US"/>
        </w:rPr>
        <w:t>II</w:t>
      </w:r>
    </w:p>
    <w:p w:rsidR="007E01A6" w:rsidRPr="007E01A6" w:rsidRDefault="007E01A6" w:rsidP="007E01A6">
      <w:pPr>
        <w:jc w:val="center"/>
        <w:rPr>
          <w:sz w:val="28"/>
          <w:szCs w:val="24"/>
        </w:rPr>
      </w:pPr>
      <w:r w:rsidRPr="007E01A6">
        <w:rPr>
          <w:sz w:val="28"/>
          <w:szCs w:val="24"/>
        </w:rPr>
        <w:t>Управление муниципальными финансами</w:t>
      </w:r>
    </w:p>
    <w:p w:rsidR="007E01A6" w:rsidRDefault="007E01A6" w:rsidP="007E01A6">
      <w:pPr>
        <w:jc w:val="center"/>
        <w:rPr>
          <w:sz w:val="24"/>
          <w:szCs w:val="24"/>
        </w:rPr>
      </w:pPr>
    </w:p>
    <w:p w:rsidR="00CA749C" w:rsidRDefault="00CA749C" w:rsidP="007E01A6">
      <w:pPr>
        <w:jc w:val="center"/>
        <w:rPr>
          <w:sz w:val="24"/>
          <w:szCs w:val="24"/>
        </w:rPr>
      </w:pPr>
    </w:p>
    <w:p w:rsidR="0092769D" w:rsidRDefault="0092769D" w:rsidP="007E01A6">
      <w:pPr>
        <w:jc w:val="center"/>
        <w:rPr>
          <w:sz w:val="24"/>
          <w:szCs w:val="24"/>
        </w:rPr>
      </w:pPr>
    </w:p>
    <w:p w:rsidR="00CA749C" w:rsidRDefault="00CA749C" w:rsidP="007E01A6">
      <w:pPr>
        <w:jc w:val="center"/>
        <w:rPr>
          <w:sz w:val="24"/>
          <w:szCs w:val="24"/>
        </w:rPr>
      </w:pPr>
    </w:p>
    <w:p w:rsidR="005C2FEA" w:rsidRDefault="005C2FEA" w:rsidP="007E01A6">
      <w:pPr>
        <w:jc w:val="center"/>
        <w:rPr>
          <w:sz w:val="24"/>
          <w:szCs w:val="24"/>
        </w:rPr>
      </w:pPr>
    </w:p>
    <w:p w:rsidR="00CA749C" w:rsidRDefault="00CA749C" w:rsidP="007E01A6">
      <w:pPr>
        <w:jc w:val="center"/>
        <w:rPr>
          <w:sz w:val="24"/>
          <w:szCs w:val="24"/>
        </w:rPr>
      </w:pPr>
    </w:p>
    <w:p w:rsidR="00CA749C" w:rsidRDefault="00CA749C" w:rsidP="007E01A6">
      <w:pPr>
        <w:jc w:val="center"/>
        <w:rPr>
          <w:sz w:val="24"/>
          <w:szCs w:val="24"/>
        </w:rPr>
      </w:pPr>
    </w:p>
    <w:p w:rsidR="0099597D" w:rsidRDefault="0099597D" w:rsidP="007E01A6">
      <w:pPr>
        <w:jc w:val="center"/>
        <w:rPr>
          <w:sz w:val="24"/>
          <w:szCs w:val="24"/>
        </w:rPr>
      </w:pPr>
    </w:p>
    <w:p w:rsidR="0099597D" w:rsidRDefault="0099597D" w:rsidP="007E01A6">
      <w:pPr>
        <w:jc w:val="center"/>
        <w:rPr>
          <w:sz w:val="24"/>
          <w:szCs w:val="24"/>
        </w:rPr>
      </w:pPr>
    </w:p>
    <w:p w:rsidR="004B639F" w:rsidRPr="00007EEC" w:rsidRDefault="00DE5E21" w:rsidP="00DE5E21">
      <w:pPr>
        <w:tabs>
          <w:tab w:val="left" w:pos="-142"/>
          <w:tab w:val="left" w:pos="0"/>
          <w:tab w:val="left" w:pos="142"/>
          <w:tab w:val="left" w:pos="993"/>
        </w:tabs>
        <w:spacing w:after="0"/>
        <w:jc w:val="center"/>
        <w:rPr>
          <w:sz w:val="24"/>
          <w:szCs w:val="24"/>
        </w:rPr>
      </w:pPr>
      <w:r>
        <w:rPr>
          <w:sz w:val="24"/>
          <w:szCs w:val="24"/>
        </w:rPr>
        <w:lastRenderedPageBreak/>
        <w:t>Паспорт п</w:t>
      </w:r>
      <w:r w:rsidR="004B639F" w:rsidRPr="00785917">
        <w:rPr>
          <w:sz w:val="24"/>
          <w:szCs w:val="24"/>
        </w:rPr>
        <w:t xml:space="preserve">одпрограммы </w:t>
      </w:r>
      <w:r w:rsidR="00A56FC6">
        <w:rPr>
          <w:sz w:val="24"/>
          <w:szCs w:val="24"/>
          <w:lang w:val="en-US"/>
        </w:rPr>
        <w:t>II</w:t>
      </w:r>
      <w:r w:rsidR="00A56FC6" w:rsidRPr="00A56FC6">
        <w:rPr>
          <w:sz w:val="24"/>
          <w:szCs w:val="24"/>
        </w:rPr>
        <w:t xml:space="preserve"> </w:t>
      </w:r>
      <w:r w:rsidR="004B639F" w:rsidRPr="00785917">
        <w:rPr>
          <w:sz w:val="24"/>
          <w:szCs w:val="24"/>
        </w:rPr>
        <w:t xml:space="preserve">«Управление муниципальными финансами» </w:t>
      </w:r>
    </w:p>
    <w:p w:rsidR="00BA18CC" w:rsidRPr="00BA18CC" w:rsidRDefault="00BA18CC" w:rsidP="00DE5E21">
      <w:pPr>
        <w:tabs>
          <w:tab w:val="left" w:pos="-142"/>
          <w:tab w:val="left" w:pos="0"/>
          <w:tab w:val="left" w:pos="142"/>
          <w:tab w:val="left" w:pos="993"/>
        </w:tabs>
        <w:spacing w:after="0"/>
        <w:jc w:val="center"/>
        <w:rPr>
          <w:sz w:val="24"/>
          <w:szCs w:val="24"/>
        </w:rPr>
      </w:pPr>
      <w:r w:rsidRPr="004B639F">
        <w:rPr>
          <w:sz w:val="22"/>
          <w:szCs w:val="22"/>
        </w:rPr>
        <w:t>муниципальной программы городского округа Рошаль «Муниципальное управление в городском округе Рошаль» на 2017-2021 годы</w:t>
      </w:r>
    </w:p>
    <w:tbl>
      <w:tblPr>
        <w:tblpPr w:leftFromText="180" w:rightFromText="180" w:vertAnchor="page" w:horzAnchor="margin" w:tblpY="2290"/>
        <w:tblW w:w="15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5"/>
        <w:gridCol w:w="2410"/>
        <w:gridCol w:w="1843"/>
        <w:gridCol w:w="1701"/>
        <w:gridCol w:w="1417"/>
        <w:gridCol w:w="1418"/>
        <w:gridCol w:w="1275"/>
        <w:gridCol w:w="1134"/>
        <w:gridCol w:w="1179"/>
      </w:tblGrid>
      <w:tr w:rsidR="0079073E" w:rsidRPr="00903E81" w:rsidTr="00A80FA1">
        <w:tc>
          <w:tcPr>
            <w:tcW w:w="3085" w:type="dxa"/>
            <w:vAlign w:val="center"/>
          </w:tcPr>
          <w:p w:rsidR="0079073E" w:rsidRPr="00903E81" w:rsidRDefault="0079073E" w:rsidP="0031753E">
            <w:pPr>
              <w:pStyle w:val="aff8"/>
              <w:tabs>
                <w:tab w:val="left" w:pos="-142"/>
                <w:tab w:val="left" w:pos="0"/>
                <w:tab w:val="left" w:pos="142"/>
                <w:tab w:val="left" w:pos="993"/>
              </w:tabs>
              <w:spacing w:after="0"/>
              <w:ind w:left="0"/>
              <w:rPr>
                <w:sz w:val="22"/>
                <w:szCs w:val="22"/>
              </w:rPr>
            </w:pPr>
            <w:r w:rsidRPr="00903E81">
              <w:rPr>
                <w:sz w:val="22"/>
                <w:szCs w:val="22"/>
              </w:rPr>
              <w:t>Муниципальный заказчик Подпрограммы</w:t>
            </w:r>
          </w:p>
        </w:tc>
        <w:tc>
          <w:tcPr>
            <w:tcW w:w="2410" w:type="dxa"/>
            <w:vMerge w:val="restart"/>
            <w:vAlign w:val="center"/>
          </w:tcPr>
          <w:p w:rsidR="0079073E" w:rsidRPr="00903E81" w:rsidRDefault="0079073E" w:rsidP="00A80FA1">
            <w:pPr>
              <w:pStyle w:val="aff8"/>
              <w:tabs>
                <w:tab w:val="left" w:pos="-142"/>
                <w:tab w:val="left" w:pos="0"/>
                <w:tab w:val="left" w:pos="142"/>
                <w:tab w:val="left" w:pos="993"/>
              </w:tabs>
              <w:ind w:left="0"/>
              <w:rPr>
                <w:sz w:val="22"/>
                <w:szCs w:val="22"/>
              </w:rPr>
            </w:pPr>
            <w:r w:rsidRPr="00903E81">
              <w:rPr>
                <w:sz w:val="22"/>
                <w:szCs w:val="22"/>
              </w:rPr>
              <w:t>Главный распорядитель бюджетных средств</w:t>
            </w:r>
          </w:p>
        </w:tc>
        <w:tc>
          <w:tcPr>
            <w:tcW w:w="1843" w:type="dxa"/>
            <w:vMerge w:val="restart"/>
            <w:vAlign w:val="center"/>
          </w:tcPr>
          <w:p w:rsidR="0079073E" w:rsidRPr="00903E81" w:rsidRDefault="0079073E" w:rsidP="00A80FA1">
            <w:pPr>
              <w:pStyle w:val="aff8"/>
              <w:tabs>
                <w:tab w:val="left" w:pos="-142"/>
                <w:tab w:val="left" w:pos="0"/>
                <w:tab w:val="left" w:pos="142"/>
                <w:tab w:val="left" w:pos="993"/>
              </w:tabs>
              <w:ind w:left="0"/>
              <w:jc w:val="center"/>
              <w:rPr>
                <w:sz w:val="22"/>
                <w:szCs w:val="22"/>
              </w:rPr>
            </w:pPr>
            <w:r w:rsidRPr="00903E81">
              <w:rPr>
                <w:sz w:val="22"/>
                <w:szCs w:val="22"/>
              </w:rPr>
              <w:t>Источник финансирования</w:t>
            </w:r>
          </w:p>
        </w:tc>
        <w:tc>
          <w:tcPr>
            <w:tcW w:w="8124" w:type="dxa"/>
            <w:gridSpan w:val="6"/>
            <w:vMerge w:val="restart"/>
            <w:vAlign w:val="center"/>
          </w:tcPr>
          <w:p w:rsidR="0079073E" w:rsidRPr="00903E81" w:rsidRDefault="0079073E" w:rsidP="00A80FA1">
            <w:pPr>
              <w:pStyle w:val="aff8"/>
              <w:tabs>
                <w:tab w:val="left" w:pos="-142"/>
                <w:tab w:val="left" w:pos="0"/>
                <w:tab w:val="left" w:pos="142"/>
                <w:tab w:val="left" w:pos="993"/>
              </w:tabs>
              <w:ind w:left="0"/>
              <w:jc w:val="center"/>
              <w:rPr>
                <w:sz w:val="22"/>
                <w:szCs w:val="22"/>
              </w:rPr>
            </w:pPr>
            <w:r w:rsidRPr="00903E81">
              <w:rPr>
                <w:sz w:val="22"/>
                <w:szCs w:val="22"/>
              </w:rPr>
              <w:t>Расходы (тыс. рублей)</w:t>
            </w:r>
          </w:p>
        </w:tc>
      </w:tr>
      <w:tr w:rsidR="0079073E" w:rsidRPr="00903E81" w:rsidTr="0079073E">
        <w:trPr>
          <w:trHeight w:val="253"/>
        </w:trPr>
        <w:tc>
          <w:tcPr>
            <w:tcW w:w="3085" w:type="dxa"/>
            <w:vMerge w:val="restart"/>
          </w:tcPr>
          <w:p w:rsidR="0079073E" w:rsidRPr="00903E81" w:rsidRDefault="0079073E" w:rsidP="007F143C">
            <w:pPr>
              <w:pStyle w:val="aff8"/>
              <w:tabs>
                <w:tab w:val="left" w:pos="-142"/>
                <w:tab w:val="left" w:pos="0"/>
                <w:tab w:val="left" w:pos="142"/>
                <w:tab w:val="left" w:pos="993"/>
              </w:tabs>
              <w:spacing w:after="0" w:line="240" w:lineRule="auto"/>
              <w:ind w:left="0"/>
              <w:rPr>
                <w:sz w:val="22"/>
                <w:szCs w:val="22"/>
              </w:rPr>
            </w:pPr>
            <w:r w:rsidRPr="00903E81">
              <w:rPr>
                <w:sz w:val="22"/>
                <w:szCs w:val="22"/>
              </w:rPr>
              <w:t>Финансовое управление Администрации городского округа Рошаль (далее – Финансовое управление)</w:t>
            </w:r>
          </w:p>
        </w:tc>
        <w:tc>
          <w:tcPr>
            <w:tcW w:w="2410" w:type="dxa"/>
            <w:vMerge/>
          </w:tcPr>
          <w:p w:rsidR="0079073E" w:rsidRPr="00903E81" w:rsidRDefault="0079073E" w:rsidP="007F143C">
            <w:pPr>
              <w:pStyle w:val="aff8"/>
              <w:tabs>
                <w:tab w:val="left" w:pos="-142"/>
                <w:tab w:val="left" w:pos="0"/>
                <w:tab w:val="left" w:pos="142"/>
                <w:tab w:val="left" w:pos="993"/>
              </w:tabs>
              <w:spacing w:after="0" w:line="240" w:lineRule="auto"/>
              <w:ind w:left="0"/>
              <w:rPr>
                <w:sz w:val="22"/>
                <w:szCs w:val="22"/>
              </w:rPr>
            </w:pPr>
          </w:p>
        </w:tc>
        <w:tc>
          <w:tcPr>
            <w:tcW w:w="1843" w:type="dxa"/>
            <w:vMerge/>
          </w:tcPr>
          <w:p w:rsidR="0079073E" w:rsidRPr="00903E81" w:rsidRDefault="0079073E" w:rsidP="00DE5E21">
            <w:pPr>
              <w:pStyle w:val="aff8"/>
              <w:tabs>
                <w:tab w:val="left" w:pos="-142"/>
                <w:tab w:val="left" w:pos="0"/>
                <w:tab w:val="left" w:pos="142"/>
                <w:tab w:val="left" w:pos="993"/>
              </w:tabs>
              <w:spacing w:after="0" w:line="240" w:lineRule="auto"/>
              <w:ind w:left="0"/>
              <w:jc w:val="center"/>
              <w:rPr>
                <w:sz w:val="22"/>
                <w:szCs w:val="22"/>
              </w:rPr>
            </w:pPr>
          </w:p>
        </w:tc>
        <w:tc>
          <w:tcPr>
            <w:tcW w:w="8124" w:type="dxa"/>
            <w:gridSpan w:val="6"/>
            <w:vMerge/>
          </w:tcPr>
          <w:p w:rsidR="0079073E" w:rsidRPr="00903E81" w:rsidRDefault="0079073E" w:rsidP="00DE5E21">
            <w:pPr>
              <w:pStyle w:val="aff8"/>
              <w:tabs>
                <w:tab w:val="left" w:pos="-142"/>
                <w:tab w:val="left" w:pos="0"/>
                <w:tab w:val="left" w:pos="142"/>
                <w:tab w:val="left" w:pos="993"/>
              </w:tabs>
              <w:spacing w:after="0" w:line="240" w:lineRule="auto"/>
              <w:ind w:left="0"/>
              <w:jc w:val="center"/>
              <w:rPr>
                <w:sz w:val="22"/>
                <w:szCs w:val="22"/>
              </w:rPr>
            </w:pPr>
          </w:p>
        </w:tc>
      </w:tr>
      <w:tr w:rsidR="0079073E" w:rsidRPr="00903E81" w:rsidTr="0079073E">
        <w:trPr>
          <w:trHeight w:val="410"/>
        </w:trPr>
        <w:tc>
          <w:tcPr>
            <w:tcW w:w="3085" w:type="dxa"/>
            <w:vMerge/>
            <w:vAlign w:val="center"/>
          </w:tcPr>
          <w:p w:rsidR="0079073E" w:rsidRPr="00903E81" w:rsidRDefault="0079073E" w:rsidP="00DE5E21">
            <w:pPr>
              <w:pStyle w:val="aff8"/>
              <w:tabs>
                <w:tab w:val="left" w:pos="-142"/>
                <w:tab w:val="left" w:pos="0"/>
                <w:tab w:val="left" w:pos="142"/>
                <w:tab w:val="left" w:pos="993"/>
              </w:tabs>
              <w:spacing w:after="0" w:line="240" w:lineRule="auto"/>
              <w:ind w:left="0"/>
              <w:jc w:val="center"/>
              <w:rPr>
                <w:sz w:val="22"/>
                <w:szCs w:val="22"/>
              </w:rPr>
            </w:pPr>
          </w:p>
        </w:tc>
        <w:tc>
          <w:tcPr>
            <w:tcW w:w="2410" w:type="dxa"/>
            <w:vMerge/>
            <w:vAlign w:val="center"/>
          </w:tcPr>
          <w:p w:rsidR="0079073E" w:rsidRPr="00903E81" w:rsidRDefault="0079073E" w:rsidP="007F143C">
            <w:pPr>
              <w:pStyle w:val="aff8"/>
              <w:tabs>
                <w:tab w:val="left" w:pos="-142"/>
                <w:tab w:val="left" w:pos="0"/>
                <w:tab w:val="left" w:pos="142"/>
                <w:tab w:val="left" w:pos="993"/>
              </w:tabs>
              <w:spacing w:after="0" w:line="240" w:lineRule="auto"/>
              <w:ind w:left="0"/>
              <w:rPr>
                <w:sz w:val="22"/>
                <w:szCs w:val="22"/>
              </w:rPr>
            </w:pPr>
          </w:p>
        </w:tc>
        <w:tc>
          <w:tcPr>
            <w:tcW w:w="1843" w:type="dxa"/>
            <w:vMerge/>
          </w:tcPr>
          <w:p w:rsidR="0079073E" w:rsidRPr="00903E81" w:rsidRDefault="0079073E" w:rsidP="00DE5E21">
            <w:pPr>
              <w:pStyle w:val="aff8"/>
              <w:tabs>
                <w:tab w:val="left" w:pos="-142"/>
                <w:tab w:val="left" w:pos="0"/>
                <w:tab w:val="left" w:pos="142"/>
                <w:tab w:val="left" w:pos="993"/>
              </w:tabs>
              <w:spacing w:after="0" w:line="240" w:lineRule="auto"/>
              <w:ind w:left="0"/>
              <w:jc w:val="center"/>
              <w:rPr>
                <w:sz w:val="22"/>
                <w:szCs w:val="22"/>
              </w:rPr>
            </w:pPr>
          </w:p>
        </w:tc>
        <w:tc>
          <w:tcPr>
            <w:tcW w:w="1701" w:type="dxa"/>
            <w:vAlign w:val="center"/>
          </w:tcPr>
          <w:p w:rsidR="0079073E" w:rsidRPr="00903E81" w:rsidRDefault="0079073E" w:rsidP="0079073E">
            <w:pPr>
              <w:pStyle w:val="aff8"/>
              <w:tabs>
                <w:tab w:val="left" w:pos="-142"/>
                <w:tab w:val="left" w:pos="0"/>
                <w:tab w:val="left" w:pos="142"/>
                <w:tab w:val="left" w:pos="993"/>
              </w:tabs>
              <w:spacing w:after="0" w:line="240" w:lineRule="auto"/>
              <w:ind w:left="0"/>
              <w:jc w:val="center"/>
              <w:rPr>
                <w:sz w:val="22"/>
                <w:szCs w:val="22"/>
              </w:rPr>
            </w:pPr>
            <w:r w:rsidRPr="00903E81">
              <w:rPr>
                <w:sz w:val="22"/>
                <w:szCs w:val="22"/>
              </w:rPr>
              <w:t>2017</w:t>
            </w:r>
          </w:p>
        </w:tc>
        <w:tc>
          <w:tcPr>
            <w:tcW w:w="1417" w:type="dxa"/>
            <w:vAlign w:val="center"/>
          </w:tcPr>
          <w:p w:rsidR="0079073E" w:rsidRPr="00903E81" w:rsidRDefault="0079073E" w:rsidP="0079073E">
            <w:pPr>
              <w:pStyle w:val="aff8"/>
              <w:tabs>
                <w:tab w:val="left" w:pos="-142"/>
                <w:tab w:val="left" w:pos="0"/>
                <w:tab w:val="left" w:pos="142"/>
                <w:tab w:val="left" w:pos="993"/>
              </w:tabs>
              <w:spacing w:after="0" w:line="240" w:lineRule="auto"/>
              <w:ind w:left="0"/>
              <w:jc w:val="center"/>
              <w:rPr>
                <w:sz w:val="22"/>
                <w:szCs w:val="22"/>
              </w:rPr>
            </w:pPr>
            <w:r w:rsidRPr="00903E81">
              <w:rPr>
                <w:sz w:val="22"/>
                <w:szCs w:val="22"/>
              </w:rPr>
              <w:t>2018</w:t>
            </w:r>
          </w:p>
        </w:tc>
        <w:tc>
          <w:tcPr>
            <w:tcW w:w="1418" w:type="dxa"/>
            <w:vAlign w:val="center"/>
          </w:tcPr>
          <w:p w:rsidR="0079073E" w:rsidRPr="00903E81" w:rsidRDefault="0079073E" w:rsidP="0079073E">
            <w:pPr>
              <w:pStyle w:val="aff8"/>
              <w:tabs>
                <w:tab w:val="left" w:pos="-142"/>
                <w:tab w:val="left" w:pos="0"/>
                <w:tab w:val="left" w:pos="142"/>
                <w:tab w:val="left" w:pos="993"/>
              </w:tabs>
              <w:spacing w:after="0" w:line="240" w:lineRule="auto"/>
              <w:ind w:left="0"/>
              <w:jc w:val="center"/>
              <w:rPr>
                <w:sz w:val="22"/>
                <w:szCs w:val="22"/>
              </w:rPr>
            </w:pPr>
            <w:r w:rsidRPr="00903E81">
              <w:rPr>
                <w:sz w:val="22"/>
                <w:szCs w:val="22"/>
              </w:rPr>
              <w:t>2019</w:t>
            </w:r>
          </w:p>
        </w:tc>
        <w:tc>
          <w:tcPr>
            <w:tcW w:w="1275" w:type="dxa"/>
            <w:vAlign w:val="center"/>
          </w:tcPr>
          <w:p w:rsidR="0079073E" w:rsidRPr="00903E81" w:rsidRDefault="0079073E" w:rsidP="0079073E">
            <w:pPr>
              <w:pStyle w:val="aff8"/>
              <w:tabs>
                <w:tab w:val="left" w:pos="-142"/>
                <w:tab w:val="left" w:pos="0"/>
                <w:tab w:val="left" w:pos="142"/>
                <w:tab w:val="left" w:pos="993"/>
              </w:tabs>
              <w:spacing w:after="0" w:line="240" w:lineRule="auto"/>
              <w:ind w:left="0"/>
              <w:jc w:val="center"/>
              <w:rPr>
                <w:sz w:val="22"/>
                <w:szCs w:val="22"/>
              </w:rPr>
            </w:pPr>
            <w:r w:rsidRPr="00903E81">
              <w:rPr>
                <w:sz w:val="22"/>
                <w:szCs w:val="22"/>
              </w:rPr>
              <w:t>2020</w:t>
            </w:r>
          </w:p>
        </w:tc>
        <w:tc>
          <w:tcPr>
            <w:tcW w:w="1134" w:type="dxa"/>
            <w:vAlign w:val="center"/>
          </w:tcPr>
          <w:p w:rsidR="0079073E" w:rsidRPr="00903E81" w:rsidRDefault="0079073E" w:rsidP="0079073E">
            <w:pPr>
              <w:pStyle w:val="aff8"/>
              <w:tabs>
                <w:tab w:val="left" w:pos="-142"/>
                <w:tab w:val="left" w:pos="0"/>
                <w:tab w:val="left" w:pos="142"/>
                <w:tab w:val="left" w:pos="993"/>
              </w:tabs>
              <w:spacing w:after="0" w:line="240" w:lineRule="auto"/>
              <w:ind w:left="0"/>
              <w:jc w:val="center"/>
              <w:rPr>
                <w:sz w:val="22"/>
                <w:szCs w:val="22"/>
              </w:rPr>
            </w:pPr>
            <w:r w:rsidRPr="00903E81">
              <w:rPr>
                <w:sz w:val="22"/>
                <w:szCs w:val="22"/>
              </w:rPr>
              <w:t>2021</w:t>
            </w:r>
          </w:p>
        </w:tc>
        <w:tc>
          <w:tcPr>
            <w:tcW w:w="1179" w:type="dxa"/>
            <w:vAlign w:val="center"/>
          </w:tcPr>
          <w:p w:rsidR="0079073E" w:rsidRPr="00903E81" w:rsidRDefault="0079073E" w:rsidP="0079073E">
            <w:pPr>
              <w:pStyle w:val="aff8"/>
              <w:tabs>
                <w:tab w:val="left" w:pos="-142"/>
                <w:tab w:val="left" w:pos="0"/>
                <w:tab w:val="left" w:pos="142"/>
                <w:tab w:val="left" w:pos="993"/>
              </w:tabs>
              <w:spacing w:after="0" w:line="240" w:lineRule="auto"/>
              <w:ind w:left="0"/>
              <w:jc w:val="center"/>
              <w:rPr>
                <w:sz w:val="22"/>
                <w:szCs w:val="22"/>
              </w:rPr>
            </w:pPr>
            <w:r w:rsidRPr="00903E81">
              <w:rPr>
                <w:sz w:val="22"/>
                <w:szCs w:val="22"/>
              </w:rPr>
              <w:t>Итого</w:t>
            </w:r>
          </w:p>
        </w:tc>
      </w:tr>
      <w:tr w:rsidR="007F143C" w:rsidRPr="00903E81" w:rsidTr="0079073E">
        <w:tc>
          <w:tcPr>
            <w:tcW w:w="3085" w:type="dxa"/>
            <w:vMerge/>
          </w:tcPr>
          <w:p w:rsidR="007F143C" w:rsidRPr="00903E81" w:rsidRDefault="007F143C" w:rsidP="00DE5E21">
            <w:pPr>
              <w:pStyle w:val="aff8"/>
              <w:tabs>
                <w:tab w:val="left" w:pos="-142"/>
                <w:tab w:val="left" w:pos="0"/>
                <w:tab w:val="left" w:pos="142"/>
                <w:tab w:val="left" w:pos="993"/>
              </w:tabs>
              <w:spacing w:after="0" w:line="240" w:lineRule="auto"/>
              <w:ind w:left="0"/>
              <w:jc w:val="center"/>
              <w:rPr>
                <w:sz w:val="22"/>
                <w:szCs w:val="22"/>
              </w:rPr>
            </w:pPr>
          </w:p>
        </w:tc>
        <w:tc>
          <w:tcPr>
            <w:tcW w:w="2410" w:type="dxa"/>
            <w:vMerge w:val="restart"/>
            <w:tcBorders>
              <w:right w:val="single" w:sz="4" w:space="0" w:color="auto"/>
            </w:tcBorders>
          </w:tcPr>
          <w:p w:rsidR="007F143C" w:rsidRPr="00903E81" w:rsidRDefault="007F143C" w:rsidP="007F143C">
            <w:pPr>
              <w:pStyle w:val="aff8"/>
              <w:tabs>
                <w:tab w:val="left" w:pos="-142"/>
                <w:tab w:val="left" w:pos="0"/>
                <w:tab w:val="left" w:pos="142"/>
                <w:tab w:val="left" w:pos="993"/>
              </w:tabs>
              <w:spacing w:after="0" w:line="240" w:lineRule="auto"/>
              <w:ind w:left="0"/>
              <w:rPr>
                <w:sz w:val="22"/>
                <w:szCs w:val="22"/>
              </w:rPr>
            </w:pPr>
            <w:r w:rsidRPr="00903E81">
              <w:rPr>
                <w:sz w:val="22"/>
                <w:szCs w:val="22"/>
              </w:rPr>
              <w:t>Администрация городского округа Рошаль</w:t>
            </w:r>
          </w:p>
        </w:tc>
        <w:tc>
          <w:tcPr>
            <w:tcW w:w="1843" w:type="dxa"/>
            <w:tcBorders>
              <w:left w:val="single" w:sz="4" w:space="0" w:color="auto"/>
            </w:tcBorders>
          </w:tcPr>
          <w:p w:rsidR="007F143C" w:rsidRPr="00903E81" w:rsidRDefault="007F143C" w:rsidP="00DE5E21">
            <w:pPr>
              <w:pStyle w:val="aff8"/>
              <w:tabs>
                <w:tab w:val="left" w:pos="-142"/>
                <w:tab w:val="left" w:pos="0"/>
                <w:tab w:val="left" w:pos="142"/>
                <w:tab w:val="left" w:pos="993"/>
              </w:tabs>
              <w:spacing w:after="0" w:line="240" w:lineRule="auto"/>
              <w:ind w:left="0"/>
              <w:rPr>
                <w:sz w:val="22"/>
                <w:szCs w:val="22"/>
              </w:rPr>
            </w:pPr>
            <w:r w:rsidRPr="00903E81">
              <w:rPr>
                <w:sz w:val="22"/>
                <w:szCs w:val="22"/>
              </w:rPr>
              <w:t>Всего</w:t>
            </w:r>
          </w:p>
          <w:p w:rsidR="007F143C" w:rsidRPr="00903E81" w:rsidRDefault="00675C11" w:rsidP="00DE5E21">
            <w:pPr>
              <w:pStyle w:val="aff8"/>
              <w:tabs>
                <w:tab w:val="left" w:pos="-142"/>
                <w:tab w:val="left" w:pos="0"/>
                <w:tab w:val="left" w:pos="142"/>
                <w:tab w:val="left" w:pos="993"/>
              </w:tabs>
              <w:spacing w:after="0" w:line="240" w:lineRule="auto"/>
              <w:ind w:left="0"/>
              <w:rPr>
                <w:sz w:val="22"/>
                <w:szCs w:val="22"/>
              </w:rPr>
            </w:pPr>
            <w:r>
              <w:rPr>
                <w:sz w:val="22"/>
                <w:szCs w:val="22"/>
              </w:rPr>
              <w:t>5</w:t>
            </w:r>
            <w:r w:rsidR="007F143C" w:rsidRPr="00903E81">
              <w:rPr>
                <w:sz w:val="22"/>
                <w:szCs w:val="22"/>
              </w:rPr>
              <w:t>48,0 тыс.рублей</w:t>
            </w:r>
          </w:p>
          <w:p w:rsidR="007F143C" w:rsidRPr="00903E81" w:rsidRDefault="007F143C" w:rsidP="00DE5E21">
            <w:pPr>
              <w:pStyle w:val="aff8"/>
              <w:tabs>
                <w:tab w:val="left" w:pos="-142"/>
                <w:tab w:val="left" w:pos="0"/>
                <w:tab w:val="left" w:pos="142"/>
                <w:tab w:val="left" w:pos="993"/>
              </w:tabs>
              <w:spacing w:after="0" w:line="240" w:lineRule="auto"/>
              <w:ind w:left="0"/>
              <w:rPr>
                <w:sz w:val="22"/>
                <w:szCs w:val="22"/>
              </w:rPr>
            </w:pPr>
            <w:r w:rsidRPr="00903E81">
              <w:rPr>
                <w:sz w:val="22"/>
                <w:szCs w:val="22"/>
              </w:rPr>
              <w:t xml:space="preserve"> в том числе:</w:t>
            </w:r>
          </w:p>
        </w:tc>
        <w:tc>
          <w:tcPr>
            <w:tcW w:w="1701" w:type="dxa"/>
            <w:vAlign w:val="center"/>
          </w:tcPr>
          <w:p w:rsidR="007F143C" w:rsidRPr="00903E81" w:rsidRDefault="007F143C" w:rsidP="0079073E">
            <w:pPr>
              <w:jc w:val="center"/>
              <w:rPr>
                <w:sz w:val="22"/>
                <w:szCs w:val="22"/>
              </w:rPr>
            </w:pPr>
            <w:r w:rsidRPr="00903E81">
              <w:rPr>
                <w:sz w:val="22"/>
                <w:szCs w:val="22"/>
              </w:rPr>
              <w:t>248</w:t>
            </w:r>
          </w:p>
        </w:tc>
        <w:tc>
          <w:tcPr>
            <w:tcW w:w="1417" w:type="dxa"/>
            <w:vAlign w:val="center"/>
          </w:tcPr>
          <w:p w:rsidR="007F143C" w:rsidRPr="00903E81" w:rsidRDefault="00675C11" w:rsidP="0079073E">
            <w:pPr>
              <w:jc w:val="center"/>
              <w:rPr>
                <w:sz w:val="22"/>
                <w:szCs w:val="22"/>
              </w:rPr>
            </w:pPr>
            <w:r>
              <w:rPr>
                <w:sz w:val="22"/>
                <w:szCs w:val="22"/>
              </w:rPr>
              <w:t>30</w:t>
            </w:r>
            <w:r w:rsidR="007F143C" w:rsidRPr="00903E81">
              <w:rPr>
                <w:sz w:val="22"/>
                <w:szCs w:val="22"/>
              </w:rPr>
              <w:t>0</w:t>
            </w:r>
          </w:p>
        </w:tc>
        <w:tc>
          <w:tcPr>
            <w:tcW w:w="1418" w:type="dxa"/>
            <w:vAlign w:val="center"/>
          </w:tcPr>
          <w:p w:rsidR="007F143C" w:rsidRPr="00903E81" w:rsidRDefault="007F143C" w:rsidP="0079073E">
            <w:pPr>
              <w:jc w:val="center"/>
              <w:rPr>
                <w:sz w:val="22"/>
                <w:szCs w:val="22"/>
              </w:rPr>
            </w:pPr>
            <w:r w:rsidRPr="00903E81">
              <w:rPr>
                <w:sz w:val="22"/>
                <w:szCs w:val="22"/>
              </w:rPr>
              <w:t>0</w:t>
            </w:r>
          </w:p>
        </w:tc>
        <w:tc>
          <w:tcPr>
            <w:tcW w:w="1275" w:type="dxa"/>
            <w:vAlign w:val="center"/>
          </w:tcPr>
          <w:p w:rsidR="007F143C" w:rsidRPr="00903E81" w:rsidRDefault="007F143C" w:rsidP="0079073E">
            <w:pPr>
              <w:jc w:val="center"/>
              <w:rPr>
                <w:sz w:val="22"/>
                <w:szCs w:val="22"/>
              </w:rPr>
            </w:pPr>
            <w:r w:rsidRPr="00903E81">
              <w:rPr>
                <w:sz w:val="22"/>
                <w:szCs w:val="22"/>
              </w:rPr>
              <w:t>0</w:t>
            </w:r>
          </w:p>
        </w:tc>
        <w:tc>
          <w:tcPr>
            <w:tcW w:w="1134" w:type="dxa"/>
            <w:vAlign w:val="center"/>
          </w:tcPr>
          <w:p w:rsidR="007F143C" w:rsidRPr="00903E81" w:rsidRDefault="007F143C" w:rsidP="0079073E">
            <w:pPr>
              <w:jc w:val="center"/>
              <w:rPr>
                <w:sz w:val="22"/>
                <w:szCs w:val="22"/>
              </w:rPr>
            </w:pPr>
            <w:r w:rsidRPr="00903E81">
              <w:rPr>
                <w:sz w:val="22"/>
                <w:szCs w:val="22"/>
              </w:rPr>
              <w:t>0</w:t>
            </w:r>
          </w:p>
        </w:tc>
        <w:tc>
          <w:tcPr>
            <w:tcW w:w="1179" w:type="dxa"/>
            <w:vAlign w:val="center"/>
          </w:tcPr>
          <w:p w:rsidR="007F143C" w:rsidRPr="00903E81" w:rsidRDefault="00675C11" w:rsidP="0079073E">
            <w:pPr>
              <w:jc w:val="center"/>
              <w:rPr>
                <w:sz w:val="22"/>
                <w:szCs w:val="22"/>
              </w:rPr>
            </w:pPr>
            <w:r>
              <w:rPr>
                <w:sz w:val="22"/>
                <w:szCs w:val="22"/>
              </w:rPr>
              <w:t>54</w:t>
            </w:r>
            <w:r w:rsidR="007F143C" w:rsidRPr="00903E81">
              <w:rPr>
                <w:sz w:val="22"/>
                <w:szCs w:val="22"/>
              </w:rPr>
              <w:t>8</w:t>
            </w:r>
          </w:p>
        </w:tc>
      </w:tr>
      <w:tr w:rsidR="007F143C" w:rsidRPr="00903E81" w:rsidTr="0079073E">
        <w:tc>
          <w:tcPr>
            <w:tcW w:w="3085" w:type="dxa"/>
            <w:vMerge/>
          </w:tcPr>
          <w:p w:rsidR="007F143C" w:rsidRPr="00903E81" w:rsidRDefault="007F143C" w:rsidP="00DE5E21">
            <w:pPr>
              <w:pStyle w:val="aff8"/>
              <w:tabs>
                <w:tab w:val="left" w:pos="-142"/>
                <w:tab w:val="left" w:pos="0"/>
                <w:tab w:val="left" w:pos="142"/>
                <w:tab w:val="left" w:pos="993"/>
              </w:tabs>
              <w:spacing w:after="0" w:line="240" w:lineRule="auto"/>
              <w:ind w:left="0"/>
              <w:rPr>
                <w:sz w:val="22"/>
                <w:szCs w:val="22"/>
              </w:rPr>
            </w:pPr>
          </w:p>
        </w:tc>
        <w:tc>
          <w:tcPr>
            <w:tcW w:w="2410" w:type="dxa"/>
            <w:vMerge/>
            <w:tcBorders>
              <w:right w:val="single" w:sz="4" w:space="0" w:color="auto"/>
            </w:tcBorders>
          </w:tcPr>
          <w:p w:rsidR="007F143C" w:rsidRPr="00903E81" w:rsidRDefault="007F143C" w:rsidP="00DE5E21">
            <w:pPr>
              <w:pStyle w:val="aff8"/>
              <w:tabs>
                <w:tab w:val="left" w:pos="-142"/>
                <w:tab w:val="left" w:pos="0"/>
                <w:tab w:val="left" w:pos="142"/>
                <w:tab w:val="left" w:pos="993"/>
              </w:tabs>
              <w:spacing w:after="0" w:line="240" w:lineRule="auto"/>
              <w:ind w:left="0"/>
              <w:rPr>
                <w:sz w:val="22"/>
                <w:szCs w:val="22"/>
              </w:rPr>
            </w:pPr>
          </w:p>
        </w:tc>
        <w:tc>
          <w:tcPr>
            <w:tcW w:w="1843" w:type="dxa"/>
            <w:tcBorders>
              <w:left w:val="single" w:sz="4" w:space="0" w:color="auto"/>
            </w:tcBorders>
          </w:tcPr>
          <w:p w:rsidR="007F143C" w:rsidRPr="00903E81" w:rsidRDefault="007F143C" w:rsidP="00DE5E21">
            <w:pPr>
              <w:pStyle w:val="aff8"/>
              <w:tabs>
                <w:tab w:val="left" w:pos="-142"/>
                <w:tab w:val="left" w:pos="0"/>
                <w:tab w:val="left" w:pos="142"/>
                <w:tab w:val="left" w:pos="993"/>
              </w:tabs>
              <w:spacing w:after="0" w:line="240" w:lineRule="auto"/>
              <w:ind w:left="0"/>
              <w:rPr>
                <w:sz w:val="22"/>
                <w:szCs w:val="22"/>
              </w:rPr>
            </w:pPr>
            <w:r w:rsidRPr="00903E81">
              <w:rPr>
                <w:sz w:val="22"/>
                <w:szCs w:val="22"/>
              </w:rPr>
              <w:t>Средства бюджета городского округа Рошаль</w:t>
            </w:r>
          </w:p>
        </w:tc>
        <w:tc>
          <w:tcPr>
            <w:tcW w:w="1701" w:type="dxa"/>
            <w:vAlign w:val="center"/>
          </w:tcPr>
          <w:p w:rsidR="007F143C" w:rsidRPr="00903E81" w:rsidRDefault="007F143C" w:rsidP="0079073E">
            <w:pPr>
              <w:jc w:val="center"/>
              <w:rPr>
                <w:sz w:val="22"/>
                <w:szCs w:val="22"/>
              </w:rPr>
            </w:pPr>
            <w:r w:rsidRPr="00903E81">
              <w:rPr>
                <w:sz w:val="22"/>
                <w:szCs w:val="22"/>
              </w:rPr>
              <w:t>248</w:t>
            </w:r>
          </w:p>
        </w:tc>
        <w:tc>
          <w:tcPr>
            <w:tcW w:w="1417" w:type="dxa"/>
            <w:vAlign w:val="center"/>
          </w:tcPr>
          <w:p w:rsidR="007F143C" w:rsidRPr="00903E81" w:rsidRDefault="00675C11" w:rsidP="0079073E">
            <w:pPr>
              <w:jc w:val="center"/>
              <w:rPr>
                <w:sz w:val="22"/>
                <w:szCs w:val="22"/>
              </w:rPr>
            </w:pPr>
            <w:r>
              <w:rPr>
                <w:sz w:val="22"/>
                <w:szCs w:val="22"/>
              </w:rPr>
              <w:t>30</w:t>
            </w:r>
            <w:r w:rsidR="007F143C" w:rsidRPr="00903E81">
              <w:rPr>
                <w:sz w:val="22"/>
                <w:szCs w:val="22"/>
              </w:rPr>
              <w:t>0</w:t>
            </w:r>
          </w:p>
        </w:tc>
        <w:tc>
          <w:tcPr>
            <w:tcW w:w="1418" w:type="dxa"/>
            <w:vAlign w:val="center"/>
          </w:tcPr>
          <w:p w:rsidR="007F143C" w:rsidRPr="00903E81" w:rsidRDefault="007F143C" w:rsidP="0079073E">
            <w:pPr>
              <w:jc w:val="center"/>
              <w:rPr>
                <w:sz w:val="22"/>
                <w:szCs w:val="22"/>
              </w:rPr>
            </w:pPr>
            <w:r w:rsidRPr="00903E81">
              <w:rPr>
                <w:sz w:val="22"/>
                <w:szCs w:val="22"/>
              </w:rPr>
              <w:t>0</w:t>
            </w:r>
          </w:p>
        </w:tc>
        <w:tc>
          <w:tcPr>
            <w:tcW w:w="1275" w:type="dxa"/>
            <w:vAlign w:val="center"/>
          </w:tcPr>
          <w:p w:rsidR="007F143C" w:rsidRPr="00903E81" w:rsidRDefault="007F143C" w:rsidP="0079073E">
            <w:pPr>
              <w:jc w:val="center"/>
              <w:rPr>
                <w:sz w:val="22"/>
                <w:szCs w:val="22"/>
              </w:rPr>
            </w:pPr>
            <w:r w:rsidRPr="00903E81">
              <w:rPr>
                <w:sz w:val="22"/>
                <w:szCs w:val="22"/>
              </w:rPr>
              <w:t>0</w:t>
            </w:r>
          </w:p>
        </w:tc>
        <w:tc>
          <w:tcPr>
            <w:tcW w:w="1134" w:type="dxa"/>
            <w:vAlign w:val="center"/>
          </w:tcPr>
          <w:p w:rsidR="007F143C" w:rsidRPr="00903E81" w:rsidRDefault="007F143C" w:rsidP="0079073E">
            <w:pPr>
              <w:jc w:val="center"/>
              <w:rPr>
                <w:sz w:val="22"/>
                <w:szCs w:val="22"/>
              </w:rPr>
            </w:pPr>
            <w:r w:rsidRPr="00903E81">
              <w:rPr>
                <w:sz w:val="22"/>
                <w:szCs w:val="22"/>
              </w:rPr>
              <w:t>0</w:t>
            </w:r>
          </w:p>
        </w:tc>
        <w:tc>
          <w:tcPr>
            <w:tcW w:w="1179" w:type="dxa"/>
            <w:vAlign w:val="center"/>
          </w:tcPr>
          <w:p w:rsidR="007F143C" w:rsidRPr="00903E81" w:rsidRDefault="00675C11" w:rsidP="0079073E">
            <w:pPr>
              <w:jc w:val="center"/>
              <w:rPr>
                <w:sz w:val="22"/>
                <w:szCs w:val="22"/>
              </w:rPr>
            </w:pPr>
            <w:r>
              <w:rPr>
                <w:sz w:val="22"/>
                <w:szCs w:val="22"/>
              </w:rPr>
              <w:t>54</w:t>
            </w:r>
            <w:r w:rsidR="007F143C" w:rsidRPr="00903E81">
              <w:rPr>
                <w:sz w:val="22"/>
                <w:szCs w:val="22"/>
              </w:rPr>
              <w:t>8</w:t>
            </w:r>
          </w:p>
        </w:tc>
      </w:tr>
    </w:tbl>
    <w:p w:rsidR="00FB0248" w:rsidRDefault="00FB0248" w:rsidP="0001512E">
      <w:pPr>
        <w:spacing w:after="0"/>
        <w:ind w:firstLine="709"/>
        <w:jc w:val="center"/>
        <w:rPr>
          <w:sz w:val="22"/>
          <w:szCs w:val="22"/>
        </w:rPr>
      </w:pPr>
    </w:p>
    <w:p w:rsidR="00E76772" w:rsidRDefault="00E76772" w:rsidP="0001512E">
      <w:pPr>
        <w:spacing w:after="0"/>
        <w:ind w:firstLine="709"/>
        <w:jc w:val="center"/>
        <w:rPr>
          <w:sz w:val="22"/>
          <w:szCs w:val="22"/>
        </w:rPr>
      </w:pPr>
    </w:p>
    <w:p w:rsidR="00E76772" w:rsidRDefault="00E76772" w:rsidP="0001512E">
      <w:pPr>
        <w:spacing w:after="0"/>
        <w:ind w:firstLine="709"/>
        <w:jc w:val="center"/>
        <w:rPr>
          <w:sz w:val="22"/>
          <w:szCs w:val="22"/>
        </w:rPr>
      </w:pPr>
    </w:p>
    <w:p w:rsidR="0001512E" w:rsidRDefault="0001512E" w:rsidP="0001512E">
      <w:pPr>
        <w:spacing w:after="0"/>
        <w:ind w:firstLine="709"/>
        <w:jc w:val="center"/>
        <w:rPr>
          <w:sz w:val="22"/>
          <w:szCs w:val="22"/>
        </w:rPr>
      </w:pPr>
      <w:r w:rsidRPr="0001512E">
        <w:rPr>
          <w:sz w:val="22"/>
          <w:szCs w:val="22"/>
        </w:rPr>
        <w:t>1. Характеристика состояния, основные проблемы и перспективы</w:t>
      </w:r>
      <w:r w:rsidR="00FB0248">
        <w:rPr>
          <w:sz w:val="22"/>
          <w:szCs w:val="22"/>
        </w:rPr>
        <w:t xml:space="preserve"> </w:t>
      </w:r>
      <w:r w:rsidRPr="0001512E">
        <w:rPr>
          <w:sz w:val="22"/>
          <w:szCs w:val="22"/>
        </w:rPr>
        <w:t>их развития в сфере Подпрограммы</w:t>
      </w:r>
    </w:p>
    <w:p w:rsidR="00FB0248" w:rsidRPr="0001512E" w:rsidRDefault="00FB0248" w:rsidP="0001512E">
      <w:pPr>
        <w:spacing w:after="0"/>
        <w:ind w:firstLine="709"/>
        <w:jc w:val="center"/>
        <w:rPr>
          <w:sz w:val="22"/>
          <w:szCs w:val="22"/>
        </w:rPr>
      </w:pPr>
    </w:p>
    <w:p w:rsidR="0001512E" w:rsidRPr="0001512E" w:rsidRDefault="0001512E" w:rsidP="0001512E">
      <w:pPr>
        <w:ind w:firstLine="709"/>
        <w:jc w:val="both"/>
        <w:rPr>
          <w:sz w:val="22"/>
          <w:szCs w:val="22"/>
        </w:rPr>
      </w:pPr>
      <w:r w:rsidRPr="0001512E">
        <w:rPr>
          <w:sz w:val="22"/>
          <w:szCs w:val="22"/>
        </w:rPr>
        <w:t>Подготовка, принятие и предстоящая реализация Подпрограммы вызваны необходимостью совершенствования текущей бюджетной политики и развития стимулирующих факторов, разработки комплекса мер, направленных на повышение эффективности бюджетных расходов, а также оптимизации долговой нагрузки на бюджет городского округа.</w:t>
      </w:r>
    </w:p>
    <w:p w:rsidR="0001512E" w:rsidRPr="0001512E" w:rsidRDefault="0001512E" w:rsidP="0001512E">
      <w:pPr>
        <w:ind w:firstLine="709"/>
        <w:jc w:val="both"/>
        <w:rPr>
          <w:sz w:val="22"/>
          <w:szCs w:val="22"/>
        </w:rPr>
      </w:pPr>
      <w:r w:rsidRPr="0001512E">
        <w:rPr>
          <w:sz w:val="22"/>
          <w:szCs w:val="22"/>
        </w:rPr>
        <w:t>Подпрограмма отражает деятельность Финансового управления Администрации городского округа Рошаль, основой которой является выработка единой финансовой политики и осуществление функции по составлению и организации исполнения бюджета городского округа Рошаль. В связи с чем, объектом управления в рамках Подпрограммы являются муниципальные финансы, или бюджет городского округа Рошаль. С этим связана специфика Подпрограммы, которая направлена на формирование стабильной финансовой системы для исполнения расходных обязательств, а также поддержку мер для обеспечения сбалансированности бюджета городского округа Рошаль на базе современных принципов управления муниципальными финансами.</w:t>
      </w:r>
    </w:p>
    <w:p w:rsidR="0001512E" w:rsidRPr="0001512E" w:rsidRDefault="0001512E" w:rsidP="0001512E">
      <w:pPr>
        <w:ind w:firstLine="709"/>
        <w:jc w:val="both"/>
        <w:rPr>
          <w:sz w:val="22"/>
          <w:szCs w:val="22"/>
        </w:rPr>
      </w:pPr>
      <w:r w:rsidRPr="0001512E">
        <w:rPr>
          <w:sz w:val="22"/>
          <w:szCs w:val="22"/>
        </w:rPr>
        <w:t>Современная система управления муниципальными финансами в городском округе Рошаль сложилась в результате проведенной работы по совершенствованию бюджетного процесса, обеспечению его прозрачности и открытости, внедрению новых технологий в формирование и исполнение бюджета городского округа Рошаль. Процесс реформирования на муниципальном уровне осуществлялся в рамках проводимой в Российской Федерации бюджетной реформы.</w:t>
      </w:r>
    </w:p>
    <w:p w:rsidR="0001512E" w:rsidRPr="0001512E" w:rsidRDefault="0001512E" w:rsidP="0001512E">
      <w:pPr>
        <w:ind w:firstLine="709"/>
        <w:jc w:val="both"/>
        <w:rPr>
          <w:sz w:val="22"/>
          <w:szCs w:val="22"/>
        </w:rPr>
      </w:pPr>
      <w:r w:rsidRPr="0001512E">
        <w:rPr>
          <w:sz w:val="22"/>
          <w:szCs w:val="22"/>
        </w:rPr>
        <w:lastRenderedPageBreak/>
        <w:t>В течение последних нескольких лет при проведении бюджетных реформ в городском округе Рошаль финансовая система, инструменты управления данной системой постоянно совершенствовались:</w:t>
      </w:r>
    </w:p>
    <w:p w:rsidR="0001512E" w:rsidRPr="0001512E" w:rsidRDefault="0001512E" w:rsidP="0001512E">
      <w:pPr>
        <w:ind w:firstLine="709"/>
        <w:jc w:val="both"/>
        <w:rPr>
          <w:sz w:val="22"/>
          <w:szCs w:val="22"/>
        </w:rPr>
      </w:pPr>
      <w:r w:rsidRPr="0001512E">
        <w:rPr>
          <w:sz w:val="22"/>
          <w:szCs w:val="22"/>
        </w:rPr>
        <w:t>создавалась нормативная база, регулирующая организацию бюджетного процесса;</w:t>
      </w:r>
    </w:p>
    <w:p w:rsidR="0001512E" w:rsidRPr="0001512E" w:rsidRDefault="0001512E" w:rsidP="0001512E">
      <w:pPr>
        <w:ind w:firstLine="709"/>
        <w:jc w:val="both"/>
        <w:rPr>
          <w:sz w:val="22"/>
          <w:szCs w:val="22"/>
        </w:rPr>
      </w:pPr>
      <w:r w:rsidRPr="0001512E">
        <w:rPr>
          <w:sz w:val="22"/>
          <w:szCs w:val="22"/>
        </w:rPr>
        <w:t>осуществлялся переход от годового к среднесрочному планированию бюджета городского округа Рошаль;</w:t>
      </w:r>
    </w:p>
    <w:p w:rsidR="0001512E" w:rsidRPr="0001512E" w:rsidRDefault="0001512E" w:rsidP="0001512E">
      <w:pPr>
        <w:ind w:firstLine="709"/>
        <w:jc w:val="both"/>
        <w:rPr>
          <w:sz w:val="22"/>
          <w:szCs w:val="22"/>
        </w:rPr>
      </w:pPr>
      <w:r w:rsidRPr="0001512E">
        <w:rPr>
          <w:sz w:val="22"/>
          <w:szCs w:val="22"/>
        </w:rPr>
        <w:t>поэтапное внедрение инструментов бюджетирования, ориентированного на результаты;</w:t>
      </w:r>
    </w:p>
    <w:p w:rsidR="0001512E" w:rsidRPr="0001512E" w:rsidRDefault="0001512E" w:rsidP="0001512E">
      <w:pPr>
        <w:ind w:firstLine="709"/>
        <w:jc w:val="both"/>
        <w:rPr>
          <w:sz w:val="22"/>
          <w:szCs w:val="22"/>
        </w:rPr>
      </w:pPr>
      <w:r w:rsidRPr="0001512E">
        <w:rPr>
          <w:sz w:val="22"/>
          <w:szCs w:val="22"/>
        </w:rPr>
        <w:t>переход планирования расходной части бюджета городского округа Рошаль программно-целевым методом.</w:t>
      </w:r>
    </w:p>
    <w:p w:rsidR="0001512E" w:rsidRPr="0001512E" w:rsidRDefault="0001512E" w:rsidP="0001512E">
      <w:pPr>
        <w:ind w:firstLine="709"/>
        <w:jc w:val="both"/>
        <w:rPr>
          <w:sz w:val="22"/>
          <w:szCs w:val="22"/>
        </w:rPr>
      </w:pPr>
      <w:r w:rsidRPr="0001512E">
        <w:rPr>
          <w:sz w:val="22"/>
          <w:szCs w:val="22"/>
        </w:rPr>
        <w:t>модернизировалась системы бюджетного учета и отчетности;</w:t>
      </w:r>
    </w:p>
    <w:p w:rsidR="0001512E" w:rsidRPr="0001512E" w:rsidRDefault="0001512E" w:rsidP="0001512E">
      <w:pPr>
        <w:ind w:firstLine="709"/>
        <w:jc w:val="both"/>
        <w:rPr>
          <w:sz w:val="22"/>
          <w:szCs w:val="22"/>
        </w:rPr>
      </w:pPr>
      <w:r w:rsidRPr="0001512E">
        <w:rPr>
          <w:sz w:val="22"/>
          <w:szCs w:val="22"/>
        </w:rPr>
        <w:t>обеспечивалась прозрачность бюджетной системы и публичность бюджетного процесса;</w:t>
      </w:r>
    </w:p>
    <w:p w:rsidR="0001512E" w:rsidRPr="0001512E" w:rsidRDefault="0001512E" w:rsidP="0001512E">
      <w:pPr>
        <w:ind w:firstLine="709"/>
        <w:jc w:val="both"/>
        <w:rPr>
          <w:sz w:val="22"/>
          <w:szCs w:val="22"/>
        </w:rPr>
      </w:pPr>
      <w:r w:rsidRPr="0001512E">
        <w:rPr>
          <w:sz w:val="22"/>
          <w:szCs w:val="22"/>
        </w:rPr>
        <w:t>осуществлялось ведение реестра расходных обязательств городского округа Рошаль;</w:t>
      </w:r>
    </w:p>
    <w:p w:rsidR="0001512E" w:rsidRPr="0001512E" w:rsidRDefault="0001512E" w:rsidP="0001512E">
      <w:pPr>
        <w:ind w:firstLine="709"/>
        <w:jc w:val="both"/>
        <w:rPr>
          <w:sz w:val="22"/>
          <w:szCs w:val="22"/>
        </w:rPr>
      </w:pPr>
      <w:r w:rsidRPr="0001512E">
        <w:rPr>
          <w:sz w:val="22"/>
          <w:szCs w:val="22"/>
        </w:rPr>
        <w:t>совершенствовалась отраслевая система оплаты труда в бюджетной сфере городского округа Рошаль;</w:t>
      </w:r>
    </w:p>
    <w:p w:rsidR="0001512E" w:rsidRPr="0001512E" w:rsidRDefault="0001512E" w:rsidP="0001512E">
      <w:pPr>
        <w:ind w:firstLine="709"/>
        <w:jc w:val="both"/>
        <w:rPr>
          <w:sz w:val="22"/>
          <w:szCs w:val="22"/>
        </w:rPr>
      </w:pPr>
      <w:r w:rsidRPr="0001512E">
        <w:rPr>
          <w:sz w:val="22"/>
          <w:szCs w:val="22"/>
        </w:rPr>
        <w:t>продолжалась оптимизация сети бюджетной сферы городского округа Рошаль;</w:t>
      </w:r>
    </w:p>
    <w:p w:rsidR="0001512E" w:rsidRPr="0001512E" w:rsidRDefault="0001512E" w:rsidP="0001512E">
      <w:pPr>
        <w:ind w:firstLine="709"/>
        <w:jc w:val="both"/>
        <w:rPr>
          <w:sz w:val="22"/>
          <w:szCs w:val="22"/>
        </w:rPr>
      </w:pPr>
      <w:r w:rsidRPr="0001512E">
        <w:rPr>
          <w:sz w:val="22"/>
          <w:szCs w:val="22"/>
        </w:rPr>
        <w:t>проводились мероприятия по сокращение неэффективных расходов;</w:t>
      </w:r>
    </w:p>
    <w:p w:rsidR="0001512E" w:rsidRPr="0001512E" w:rsidRDefault="0001512E" w:rsidP="0001512E">
      <w:pPr>
        <w:ind w:firstLine="709"/>
        <w:jc w:val="both"/>
        <w:rPr>
          <w:sz w:val="22"/>
          <w:szCs w:val="22"/>
        </w:rPr>
      </w:pPr>
      <w:r w:rsidRPr="0001512E">
        <w:rPr>
          <w:sz w:val="22"/>
          <w:szCs w:val="22"/>
        </w:rPr>
        <w:t>проводились мероприятия по сокращению кредиторской задолженности бюджета городского округа Рошаль;</w:t>
      </w:r>
    </w:p>
    <w:p w:rsidR="0001512E" w:rsidRPr="0001512E" w:rsidRDefault="0001512E" w:rsidP="0001512E">
      <w:pPr>
        <w:ind w:firstLine="709"/>
        <w:jc w:val="both"/>
        <w:rPr>
          <w:sz w:val="22"/>
          <w:szCs w:val="22"/>
        </w:rPr>
      </w:pPr>
      <w:r w:rsidRPr="0001512E">
        <w:rPr>
          <w:sz w:val="22"/>
          <w:szCs w:val="22"/>
        </w:rPr>
        <w:t>совершенствовался порядок формирования, обеспечения размещения, исполнения и контроля за исполнением заказа для муниципальных нужд городского округа Рошаль и нужд бюджетных учреждений городского округа Рошаль.</w:t>
      </w:r>
    </w:p>
    <w:p w:rsidR="0001512E" w:rsidRPr="0001512E" w:rsidRDefault="0001512E" w:rsidP="0001512E">
      <w:pPr>
        <w:ind w:firstLine="709"/>
        <w:jc w:val="both"/>
        <w:rPr>
          <w:sz w:val="22"/>
          <w:szCs w:val="22"/>
        </w:rPr>
      </w:pPr>
      <w:r w:rsidRPr="0001512E">
        <w:rPr>
          <w:sz w:val="22"/>
          <w:szCs w:val="22"/>
        </w:rPr>
        <w:t>В целях реализации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муниципальном уровне сформирована вся необходимая нормативная правовая база, и начиная с 2012 года формирование и исполнение бюджета городского округа Рошаль осуществляется в условиях новых форм финансового обеспечения оказания муниципальных услуг, которые заключаются в переходе от сметного финансирования к предоставлению субсидий бюджетным и автономным учреждениям на выполнение муниципального задания на оказание муниципальных услуг.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 а также персональная 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 как следствие, обеспечивает повышение качества оказываемых муниципальных услуг.</w:t>
      </w:r>
    </w:p>
    <w:p w:rsidR="0001512E" w:rsidRPr="0001512E" w:rsidRDefault="0001512E" w:rsidP="0001512E">
      <w:pPr>
        <w:ind w:firstLine="709"/>
        <w:jc w:val="both"/>
        <w:rPr>
          <w:sz w:val="22"/>
          <w:szCs w:val="22"/>
        </w:rPr>
      </w:pPr>
      <w:r w:rsidRPr="0001512E">
        <w:rPr>
          <w:sz w:val="22"/>
          <w:szCs w:val="22"/>
        </w:rPr>
        <w:lastRenderedPageBreak/>
        <w:t>В рамках Концепции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Российской Федерации от 20.07.2011 №1275-р, в соответствии с Приказами Министерства финансов Российской Федерации от 04.08.2011 №283 «Об организации работ по созданию и развитию государственной интегрированной информационной системы управления общественными финансами «Электронный бюджет» и от 15.02.2012 №72 «Об утверждении требований к порядку формирования структурированной информации об учреждении и электронных копий документов, размещаемых на официальном сайте в сети Интернет» с 1 января 2012 года систематически проводится работа по размещению информации о муниципальных учреждениях на официальном сайте в сети Интернет (www.bus.gov.ru).</w:t>
      </w:r>
    </w:p>
    <w:p w:rsidR="0001512E" w:rsidRPr="0001512E" w:rsidRDefault="0001512E" w:rsidP="0001512E">
      <w:pPr>
        <w:ind w:firstLine="709"/>
        <w:jc w:val="both"/>
        <w:rPr>
          <w:sz w:val="22"/>
          <w:szCs w:val="22"/>
        </w:rPr>
      </w:pPr>
      <w:r w:rsidRPr="0001512E">
        <w:rPr>
          <w:sz w:val="22"/>
          <w:szCs w:val="22"/>
        </w:rPr>
        <w:t>Однако, несмотря на проведенную работу по реформированию бюджетной системы, не все инструменты, влияющие на повышение качества управления муниципальными финансами, работают в полную силу. Не все законодательно внедренные принципы и механизмы в полной мере удалось реализовать на практике. Управление муниципальными финансами в значительной степени остается ориентированным на обеспечение соблюдения формальных процедур, не создавая при этом стимулов и инструментов для повышения эффективности, прозрачности и подотчетности использования бюджетных средств в увязке с целями и результатами бюджетной политики.</w:t>
      </w:r>
    </w:p>
    <w:p w:rsidR="0001512E" w:rsidRPr="0001512E" w:rsidRDefault="0001512E" w:rsidP="0001512E">
      <w:pPr>
        <w:ind w:firstLine="709"/>
        <w:jc w:val="both"/>
        <w:rPr>
          <w:sz w:val="22"/>
          <w:szCs w:val="22"/>
        </w:rPr>
      </w:pPr>
      <w:r w:rsidRPr="0001512E">
        <w:rPr>
          <w:sz w:val="22"/>
          <w:szCs w:val="22"/>
        </w:rPr>
        <w:t>Наиболее актуальными остаются вопросы, связанные с повышением эффективности бюджетных расходов. Так,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Бюджетное планирование остается слабо увязанным со стратегическим планированием.</w:t>
      </w:r>
    </w:p>
    <w:p w:rsidR="0001512E" w:rsidRPr="0001512E" w:rsidRDefault="0001512E" w:rsidP="0001512E">
      <w:pPr>
        <w:ind w:firstLine="709"/>
        <w:jc w:val="both"/>
        <w:rPr>
          <w:sz w:val="22"/>
          <w:szCs w:val="22"/>
        </w:rPr>
      </w:pPr>
      <w:r w:rsidRPr="0001512E">
        <w:rPr>
          <w:sz w:val="22"/>
          <w:szCs w:val="22"/>
        </w:rP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01512E" w:rsidRPr="0001512E" w:rsidRDefault="0001512E" w:rsidP="0001512E">
      <w:pPr>
        <w:ind w:firstLine="709"/>
        <w:jc w:val="both"/>
        <w:rPr>
          <w:sz w:val="22"/>
          <w:szCs w:val="22"/>
        </w:rPr>
      </w:pPr>
      <w:r w:rsidRPr="0001512E">
        <w:rPr>
          <w:sz w:val="22"/>
          <w:szCs w:val="22"/>
        </w:rPr>
        <w:t>Кроме того,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01512E" w:rsidRPr="0001512E" w:rsidRDefault="0001512E" w:rsidP="0001512E">
      <w:pPr>
        <w:ind w:firstLine="709"/>
        <w:jc w:val="both"/>
        <w:rPr>
          <w:sz w:val="22"/>
          <w:szCs w:val="22"/>
        </w:rPr>
      </w:pPr>
      <w:r w:rsidRPr="0001512E">
        <w:rPr>
          <w:sz w:val="22"/>
          <w:szCs w:val="22"/>
        </w:rPr>
        <w:t>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через усиление программной ориентированности бюджета городского округа Рошаль.</w:t>
      </w:r>
    </w:p>
    <w:p w:rsidR="0001512E" w:rsidRPr="0001512E" w:rsidRDefault="0001512E" w:rsidP="0001512E">
      <w:pPr>
        <w:ind w:firstLine="709"/>
        <w:jc w:val="both"/>
        <w:rPr>
          <w:sz w:val="22"/>
          <w:szCs w:val="22"/>
        </w:rPr>
      </w:pPr>
      <w:r w:rsidRPr="0001512E">
        <w:rPr>
          <w:sz w:val="22"/>
          <w:szCs w:val="22"/>
        </w:rPr>
        <w:t>Переход к формированию бюджета городского округа Рошаль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городского округа Рошаль.</w:t>
      </w:r>
    </w:p>
    <w:p w:rsidR="0001512E" w:rsidRPr="0001512E" w:rsidRDefault="0001512E" w:rsidP="0001512E">
      <w:pPr>
        <w:ind w:firstLine="709"/>
        <w:jc w:val="both"/>
        <w:rPr>
          <w:sz w:val="22"/>
          <w:szCs w:val="22"/>
        </w:rPr>
      </w:pPr>
      <w:r w:rsidRPr="0001512E">
        <w:rPr>
          <w:sz w:val="22"/>
          <w:szCs w:val="22"/>
        </w:rPr>
        <w:lastRenderedPageBreak/>
        <w:t>Комплексный подход к выполнению задач в рамках данной Подпрограммы позволит обеспечить эффективное решение актуальных вопросов развития бюджетной системы.</w:t>
      </w:r>
    </w:p>
    <w:p w:rsidR="00FB0248" w:rsidRDefault="00FB0248" w:rsidP="0001512E">
      <w:pPr>
        <w:ind w:firstLine="709"/>
        <w:jc w:val="both"/>
        <w:rPr>
          <w:sz w:val="22"/>
          <w:szCs w:val="22"/>
        </w:rPr>
      </w:pPr>
    </w:p>
    <w:p w:rsidR="00641843" w:rsidRDefault="00641843" w:rsidP="0001512E">
      <w:pPr>
        <w:ind w:firstLine="709"/>
        <w:jc w:val="both"/>
        <w:rPr>
          <w:sz w:val="22"/>
          <w:szCs w:val="22"/>
        </w:rPr>
      </w:pPr>
    </w:p>
    <w:p w:rsidR="00287525" w:rsidRPr="0047135A" w:rsidRDefault="00287525" w:rsidP="00A56FC6">
      <w:pPr>
        <w:pStyle w:val="ConsPlusNonformat"/>
        <w:ind w:left="9781"/>
        <w:jc w:val="both"/>
        <w:rPr>
          <w:rFonts w:ascii="Times New Roman" w:hAnsi="Times New Roman" w:cs="Times New Roman"/>
          <w:sz w:val="24"/>
          <w:szCs w:val="24"/>
        </w:rPr>
      </w:pPr>
      <w:r w:rsidRPr="0047135A">
        <w:rPr>
          <w:rFonts w:ascii="Times New Roman" w:hAnsi="Times New Roman" w:cs="Times New Roman"/>
          <w:sz w:val="24"/>
          <w:szCs w:val="24"/>
        </w:rPr>
        <w:t>Приложение к подпрограмме</w:t>
      </w:r>
      <w:r w:rsidR="00A56FC6" w:rsidRPr="00A56FC6">
        <w:rPr>
          <w:rFonts w:ascii="Times New Roman" w:hAnsi="Times New Roman" w:cs="Times New Roman"/>
          <w:sz w:val="24"/>
          <w:szCs w:val="24"/>
        </w:rPr>
        <w:t xml:space="preserve"> </w:t>
      </w:r>
      <w:r w:rsidR="00A56FC6">
        <w:rPr>
          <w:rFonts w:ascii="Times New Roman" w:hAnsi="Times New Roman" w:cs="Times New Roman"/>
          <w:sz w:val="24"/>
          <w:szCs w:val="24"/>
          <w:lang w:val="en-US"/>
        </w:rPr>
        <w:t>II</w:t>
      </w:r>
      <w:r w:rsidRPr="0047135A">
        <w:rPr>
          <w:rFonts w:ascii="Times New Roman" w:hAnsi="Times New Roman" w:cs="Times New Roman"/>
          <w:sz w:val="24"/>
          <w:szCs w:val="24"/>
        </w:rPr>
        <w:t xml:space="preserve"> «Управление муниципальными финансами»</w:t>
      </w:r>
    </w:p>
    <w:p w:rsidR="00287525" w:rsidRPr="0047135A" w:rsidRDefault="00287525" w:rsidP="00287525">
      <w:pPr>
        <w:pStyle w:val="ConsPlusNonformat"/>
        <w:ind w:left="10773" w:firstLine="555"/>
        <w:rPr>
          <w:rFonts w:ascii="Times New Roman" w:hAnsi="Times New Roman" w:cs="Times New Roman"/>
          <w:sz w:val="24"/>
          <w:szCs w:val="24"/>
        </w:rPr>
      </w:pPr>
    </w:p>
    <w:p w:rsidR="00287525" w:rsidRPr="00007EEC" w:rsidRDefault="00287525" w:rsidP="00287525">
      <w:pPr>
        <w:pStyle w:val="ConsPlusNonformat"/>
        <w:jc w:val="center"/>
        <w:rPr>
          <w:rFonts w:ascii="Times New Roman" w:hAnsi="Times New Roman" w:cs="Times New Roman"/>
          <w:sz w:val="24"/>
          <w:szCs w:val="24"/>
        </w:rPr>
      </w:pPr>
      <w:r w:rsidRPr="0047135A">
        <w:rPr>
          <w:rFonts w:ascii="Times New Roman" w:hAnsi="Times New Roman" w:cs="Times New Roman"/>
          <w:sz w:val="24"/>
          <w:szCs w:val="24"/>
        </w:rPr>
        <w:t xml:space="preserve">Перечень мероприятий подпрограммы </w:t>
      </w:r>
      <w:r w:rsidR="00A56FC6">
        <w:rPr>
          <w:rFonts w:ascii="Times New Roman" w:hAnsi="Times New Roman" w:cs="Times New Roman"/>
          <w:sz w:val="24"/>
          <w:szCs w:val="24"/>
          <w:lang w:val="en-US"/>
        </w:rPr>
        <w:t>II</w:t>
      </w:r>
      <w:r w:rsidR="00A56FC6" w:rsidRPr="00A56FC6">
        <w:rPr>
          <w:rFonts w:ascii="Times New Roman" w:hAnsi="Times New Roman" w:cs="Times New Roman"/>
          <w:sz w:val="24"/>
          <w:szCs w:val="24"/>
        </w:rPr>
        <w:t xml:space="preserve"> </w:t>
      </w:r>
      <w:r w:rsidRPr="0047135A">
        <w:rPr>
          <w:rFonts w:ascii="Times New Roman" w:hAnsi="Times New Roman" w:cs="Times New Roman"/>
          <w:sz w:val="24"/>
          <w:szCs w:val="24"/>
        </w:rPr>
        <w:t>«Управление муниципальными финансами»</w:t>
      </w:r>
    </w:p>
    <w:p w:rsidR="00B97118" w:rsidRPr="00B97118" w:rsidRDefault="00B97118" w:rsidP="00287525">
      <w:pPr>
        <w:pStyle w:val="ConsPlusNonformat"/>
        <w:jc w:val="center"/>
        <w:rPr>
          <w:rFonts w:ascii="Times New Roman" w:hAnsi="Times New Roman" w:cs="Times New Roman"/>
          <w:sz w:val="24"/>
          <w:szCs w:val="24"/>
        </w:rPr>
      </w:pPr>
      <w:r w:rsidRPr="004B639F">
        <w:rPr>
          <w:rFonts w:ascii="Times New Roman" w:hAnsi="Times New Roman" w:cs="Times New Roman"/>
          <w:sz w:val="22"/>
          <w:szCs w:val="22"/>
        </w:rPr>
        <w:t>муниципальной программы городского округа Рошаль «Муниципальное управление в городском округе Рошаль» на 2017-2021 годы</w:t>
      </w:r>
    </w:p>
    <w:tbl>
      <w:tblPr>
        <w:tblW w:w="16080" w:type="dxa"/>
        <w:tblInd w:w="-748" w:type="dxa"/>
        <w:tblLayout w:type="fixed"/>
        <w:tblCellMar>
          <w:left w:w="70" w:type="dxa"/>
          <w:right w:w="70" w:type="dxa"/>
        </w:tblCellMar>
        <w:tblLook w:val="0000"/>
      </w:tblPr>
      <w:tblGrid>
        <w:gridCol w:w="718"/>
        <w:gridCol w:w="2882"/>
        <w:gridCol w:w="1080"/>
        <w:gridCol w:w="2158"/>
        <w:gridCol w:w="848"/>
        <w:gridCol w:w="232"/>
        <w:gridCol w:w="617"/>
        <w:gridCol w:w="283"/>
        <w:gridCol w:w="566"/>
        <w:gridCol w:w="226"/>
        <w:gridCol w:w="622"/>
        <w:gridCol w:w="170"/>
        <w:gridCol w:w="679"/>
        <w:gridCol w:w="113"/>
        <w:gridCol w:w="736"/>
        <w:gridCol w:w="56"/>
        <w:gridCol w:w="793"/>
        <w:gridCol w:w="1440"/>
        <w:gridCol w:w="1861"/>
      </w:tblGrid>
      <w:tr w:rsidR="00287525" w:rsidRPr="00013AF9" w:rsidTr="00287525">
        <w:trPr>
          <w:cantSplit/>
          <w:trHeight w:val="825"/>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287525" w:rsidRPr="00013AF9" w:rsidRDefault="00287525" w:rsidP="00287525">
            <w:pPr>
              <w:pStyle w:val="ConsPlusNormal"/>
              <w:ind w:firstLine="0"/>
              <w:rPr>
                <w:rFonts w:ascii="Times New Roman" w:hAnsi="Times New Roman" w:cs="Times New Roman"/>
              </w:rPr>
            </w:pPr>
            <w:r w:rsidRPr="00013AF9">
              <w:rPr>
                <w:rFonts w:ascii="Times New Roman" w:hAnsi="Times New Roman" w:cs="Times New Roman"/>
              </w:rPr>
              <w:t>№ п/п</w:t>
            </w:r>
          </w:p>
        </w:tc>
        <w:tc>
          <w:tcPr>
            <w:tcW w:w="2882" w:type="dxa"/>
            <w:vMerge w:val="restart"/>
            <w:tcBorders>
              <w:top w:val="single" w:sz="4" w:space="0" w:color="auto"/>
              <w:left w:val="single" w:sz="4" w:space="0" w:color="auto"/>
              <w:bottom w:val="single" w:sz="4" w:space="0" w:color="auto"/>
              <w:right w:val="single" w:sz="4" w:space="0" w:color="auto"/>
            </w:tcBorders>
          </w:tcPr>
          <w:p w:rsidR="00903E81" w:rsidRDefault="00287525" w:rsidP="00903E81">
            <w:pPr>
              <w:pStyle w:val="ConsPlusNormal"/>
              <w:ind w:firstLine="0"/>
              <w:jc w:val="center"/>
              <w:rPr>
                <w:rFonts w:ascii="Times New Roman" w:hAnsi="Times New Roman" w:cs="Times New Roman"/>
              </w:rPr>
            </w:pPr>
            <w:r w:rsidRPr="00013AF9">
              <w:rPr>
                <w:rFonts w:ascii="Times New Roman" w:hAnsi="Times New Roman" w:cs="Times New Roman"/>
              </w:rPr>
              <w:t xml:space="preserve">Мероприятия </w:t>
            </w:r>
          </w:p>
          <w:p w:rsidR="00287525" w:rsidRPr="00013AF9" w:rsidRDefault="0031753E" w:rsidP="00DE5E21">
            <w:pPr>
              <w:pStyle w:val="ConsPlusNormal"/>
              <w:ind w:firstLine="0"/>
              <w:jc w:val="center"/>
              <w:rPr>
                <w:rFonts w:ascii="Times New Roman" w:hAnsi="Times New Roman" w:cs="Times New Roman"/>
              </w:rPr>
            </w:pPr>
            <w:r>
              <w:rPr>
                <w:rFonts w:ascii="Times New Roman" w:hAnsi="Times New Roman" w:cs="Times New Roman"/>
              </w:rPr>
              <w:t>П</w:t>
            </w:r>
            <w:r w:rsidR="00DE5E21">
              <w:rPr>
                <w:rFonts w:ascii="Times New Roman" w:hAnsi="Times New Roman" w:cs="Times New Roman"/>
              </w:rPr>
              <w:t>од</w:t>
            </w:r>
            <w:r w:rsidR="00287525" w:rsidRPr="00013AF9">
              <w:rPr>
                <w:rFonts w:ascii="Times New Roman" w:hAnsi="Times New Roman" w:cs="Times New Roman"/>
              </w:rPr>
              <w:t>программы</w:t>
            </w:r>
            <w:r w:rsidR="00287525">
              <w:rPr>
                <w:rFonts w:ascii="Times New Roman" w:hAnsi="Times New Roman" w:cs="Times New Roman"/>
              </w:rPr>
              <w:t xml:space="preserve"> </w:t>
            </w:r>
          </w:p>
        </w:tc>
        <w:tc>
          <w:tcPr>
            <w:tcW w:w="1080" w:type="dxa"/>
            <w:tcBorders>
              <w:top w:val="single" w:sz="4" w:space="0" w:color="auto"/>
              <w:left w:val="single" w:sz="4" w:space="0" w:color="auto"/>
              <w:right w:val="single" w:sz="4" w:space="0" w:color="auto"/>
            </w:tcBorders>
          </w:tcPr>
          <w:p w:rsidR="00287525" w:rsidRPr="00013AF9" w:rsidRDefault="00287525" w:rsidP="00287525">
            <w:pPr>
              <w:pStyle w:val="ConsPlusNormal"/>
              <w:ind w:firstLine="0"/>
              <w:jc w:val="center"/>
              <w:rPr>
                <w:rFonts w:ascii="Times New Roman" w:hAnsi="Times New Roman" w:cs="Times New Roman"/>
              </w:rPr>
            </w:pPr>
            <w:r w:rsidRPr="00013AF9">
              <w:rPr>
                <w:rFonts w:ascii="Times New Roman" w:hAnsi="Times New Roman" w:cs="Times New Roman"/>
              </w:rPr>
              <w:t>Срок исполнения</w:t>
            </w:r>
            <w:r w:rsidR="00E76772">
              <w:rPr>
                <w:rFonts w:ascii="Times New Roman" w:hAnsi="Times New Roman" w:cs="Times New Roman"/>
              </w:rPr>
              <w:t xml:space="preserve"> мероприятия</w:t>
            </w:r>
          </w:p>
        </w:tc>
        <w:tc>
          <w:tcPr>
            <w:tcW w:w="2158" w:type="dxa"/>
            <w:tcBorders>
              <w:top w:val="single" w:sz="4" w:space="0" w:color="auto"/>
              <w:left w:val="single" w:sz="4" w:space="0" w:color="auto"/>
              <w:right w:val="single" w:sz="4" w:space="0" w:color="auto"/>
            </w:tcBorders>
          </w:tcPr>
          <w:p w:rsidR="00287525" w:rsidRPr="00013AF9" w:rsidRDefault="00287525" w:rsidP="00287525">
            <w:pPr>
              <w:pStyle w:val="ConsPlusNormal"/>
              <w:ind w:firstLine="0"/>
              <w:jc w:val="center"/>
              <w:rPr>
                <w:rFonts w:ascii="Times New Roman" w:hAnsi="Times New Roman" w:cs="Times New Roman"/>
              </w:rPr>
            </w:pPr>
            <w:r w:rsidRPr="00013AF9">
              <w:rPr>
                <w:rFonts w:ascii="Times New Roman" w:hAnsi="Times New Roman" w:cs="Times New Roman"/>
              </w:rPr>
              <w:t>Источники финансирования</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903E81" w:rsidRPr="004F02D7" w:rsidRDefault="00903E81" w:rsidP="007F143C">
            <w:pPr>
              <w:pStyle w:val="ConsPlusNormal"/>
              <w:ind w:firstLine="6"/>
              <w:jc w:val="center"/>
              <w:rPr>
                <w:rFonts w:ascii="Times New Roman" w:hAnsi="Times New Roman" w:cs="Times New Roman"/>
                <w:sz w:val="22"/>
                <w:szCs w:val="22"/>
              </w:rPr>
            </w:pPr>
            <w:r w:rsidRPr="004F02D7">
              <w:rPr>
                <w:rFonts w:ascii="Times New Roman" w:hAnsi="Times New Roman" w:cs="Times New Roman"/>
                <w:sz w:val="22"/>
                <w:szCs w:val="22"/>
              </w:rPr>
              <w:t>Объем финансирования мероприятия в году, предшествующему году начала реализации подпрограммы</w:t>
            </w:r>
          </w:p>
          <w:p w:rsidR="00287525" w:rsidRPr="00013AF9" w:rsidRDefault="00903E81" w:rsidP="007F143C">
            <w:pPr>
              <w:pStyle w:val="ConsPlusNormal"/>
              <w:ind w:firstLine="6"/>
              <w:jc w:val="center"/>
              <w:rPr>
                <w:rFonts w:ascii="Times New Roman" w:hAnsi="Times New Roman" w:cs="Times New Roman"/>
              </w:rPr>
            </w:pPr>
            <w:r w:rsidRPr="004F02D7">
              <w:rPr>
                <w:rFonts w:ascii="Times New Roman" w:hAnsi="Times New Roman" w:cs="Times New Roman"/>
                <w:sz w:val="22"/>
                <w:szCs w:val="22"/>
              </w:rPr>
              <w:t>(тыс. руб.)</w:t>
            </w:r>
          </w:p>
        </w:tc>
        <w:tc>
          <w:tcPr>
            <w:tcW w:w="900" w:type="dxa"/>
            <w:gridSpan w:val="2"/>
            <w:vMerge w:val="restart"/>
            <w:tcBorders>
              <w:top w:val="single" w:sz="4" w:space="0" w:color="auto"/>
              <w:left w:val="single" w:sz="4" w:space="0" w:color="auto"/>
              <w:bottom w:val="single" w:sz="4" w:space="0" w:color="auto"/>
              <w:right w:val="single" w:sz="4" w:space="0" w:color="auto"/>
            </w:tcBorders>
          </w:tcPr>
          <w:p w:rsidR="00287525" w:rsidRPr="00013AF9" w:rsidRDefault="00287525" w:rsidP="00287525">
            <w:pPr>
              <w:pStyle w:val="ConsPlusNormal"/>
              <w:ind w:firstLine="0"/>
              <w:jc w:val="center"/>
              <w:rPr>
                <w:rFonts w:ascii="Times New Roman" w:hAnsi="Times New Roman" w:cs="Times New Roman"/>
              </w:rPr>
            </w:pPr>
            <w:r w:rsidRPr="00013AF9">
              <w:rPr>
                <w:rFonts w:ascii="Times New Roman" w:hAnsi="Times New Roman" w:cs="Times New Roman"/>
              </w:rPr>
              <w:t>Всего</w:t>
            </w:r>
          </w:p>
          <w:p w:rsidR="00287525" w:rsidRPr="00013AF9" w:rsidRDefault="00287525" w:rsidP="00287525">
            <w:pPr>
              <w:pStyle w:val="ConsPlusNormal"/>
              <w:ind w:firstLine="0"/>
              <w:jc w:val="center"/>
              <w:rPr>
                <w:rFonts w:ascii="Times New Roman" w:hAnsi="Times New Roman" w:cs="Times New Roman"/>
              </w:rPr>
            </w:pPr>
            <w:r w:rsidRPr="00013AF9">
              <w:rPr>
                <w:rFonts w:ascii="Times New Roman" w:hAnsi="Times New Roman" w:cs="Times New Roman"/>
              </w:rPr>
              <w:t>(тыс. рублей)</w:t>
            </w:r>
          </w:p>
        </w:tc>
        <w:tc>
          <w:tcPr>
            <w:tcW w:w="3961" w:type="dxa"/>
            <w:gridSpan w:val="9"/>
            <w:tcBorders>
              <w:top w:val="single" w:sz="4" w:space="0" w:color="auto"/>
              <w:left w:val="single" w:sz="4" w:space="0" w:color="auto"/>
              <w:bottom w:val="single" w:sz="4" w:space="0" w:color="auto"/>
              <w:right w:val="single" w:sz="4" w:space="0" w:color="auto"/>
            </w:tcBorders>
          </w:tcPr>
          <w:p w:rsidR="00287525" w:rsidRPr="00013AF9" w:rsidRDefault="00287525" w:rsidP="00287525">
            <w:pPr>
              <w:pStyle w:val="ConsPlusNormal"/>
              <w:ind w:firstLine="0"/>
              <w:jc w:val="center"/>
              <w:rPr>
                <w:rFonts w:ascii="Times New Roman" w:hAnsi="Times New Roman" w:cs="Times New Roman"/>
              </w:rPr>
            </w:pPr>
            <w:r w:rsidRPr="00013AF9">
              <w:rPr>
                <w:rFonts w:ascii="Times New Roman" w:hAnsi="Times New Roman" w:cs="Times New Roman"/>
              </w:rPr>
              <w:t>Объём финансирования по годам</w:t>
            </w:r>
          </w:p>
          <w:p w:rsidR="00287525" w:rsidRPr="00013AF9" w:rsidRDefault="00287525" w:rsidP="00287525">
            <w:pPr>
              <w:pStyle w:val="ConsPlusNormal"/>
              <w:ind w:firstLine="0"/>
              <w:jc w:val="center"/>
              <w:rPr>
                <w:rFonts w:ascii="Times New Roman" w:hAnsi="Times New Roman" w:cs="Times New Roman"/>
              </w:rPr>
            </w:pPr>
            <w:r w:rsidRPr="00013AF9">
              <w:rPr>
                <w:rFonts w:ascii="Times New Roman" w:hAnsi="Times New Roman" w:cs="Times New Roman"/>
              </w:rPr>
              <w:t>(тыс. рублей)</w:t>
            </w:r>
          </w:p>
        </w:tc>
        <w:tc>
          <w:tcPr>
            <w:tcW w:w="1440" w:type="dxa"/>
            <w:vMerge w:val="restart"/>
            <w:tcBorders>
              <w:top w:val="single" w:sz="4" w:space="0" w:color="auto"/>
              <w:left w:val="single" w:sz="4" w:space="0" w:color="auto"/>
              <w:bottom w:val="single" w:sz="4" w:space="0" w:color="auto"/>
              <w:right w:val="single" w:sz="4" w:space="0" w:color="auto"/>
            </w:tcBorders>
          </w:tcPr>
          <w:p w:rsidR="00287525" w:rsidRPr="00013AF9" w:rsidRDefault="00287525" w:rsidP="007B76C3">
            <w:pPr>
              <w:pStyle w:val="ConsPlusNormal"/>
              <w:ind w:firstLine="0"/>
              <w:jc w:val="center"/>
              <w:rPr>
                <w:rFonts w:ascii="Times New Roman" w:hAnsi="Times New Roman" w:cs="Times New Roman"/>
              </w:rPr>
            </w:pPr>
            <w:r w:rsidRPr="00013AF9">
              <w:rPr>
                <w:rFonts w:ascii="Times New Roman" w:hAnsi="Times New Roman" w:cs="Times New Roman"/>
              </w:rPr>
              <w:t>Ответственный за</w:t>
            </w:r>
            <w:r w:rsidR="00F20BD6">
              <w:rPr>
                <w:rFonts w:ascii="Times New Roman" w:hAnsi="Times New Roman" w:cs="Times New Roman"/>
              </w:rPr>
              <w:t xml:space="preserve"> </w:t>
            </w:r>
            <w:r w:rsidRPr="00013AF9">
              <w:rPr>
                <w:rFonts w:ascii="Times New Roman" w:hAnsi="Times New Roman" w:cs="Times New Roman"/>
              </w:rPr>
              <w:t>выполн</w:t>
            </w:r>
            <w:r w:rsidR="0031753E">
              <w:rPr>
                <w:rFonts w:ascii="Times New Roman" w:hAnsi="Times New Roman" w:cs="Times New Roman"/>
              </w:rPr>
              <w:t>ение мероприятий П</w:t>
            </w:r>
            <w:r w:rsidRPr="00013AF9">
              <w:rPr>
                <w:rFonts w:ascii="Times New Roman" w:hAnsi="Times New Roman" w:cs="Times New Roman"/>
              </w:rPr>
              <w:t>одпрограммы</w:t>
            </w:r>
          </w:p>
        </w:tc>
        <w:tc>
          <w:tcPr>
            <w:tcW w:w="1861" w:type="dxa"/>
            <w:vMerge w:val="restart"/>
            <w:tcBorders>
              <w:top w:val="single" w:sz="4" w:space="0" w:color="auto"/>
              <w:left w:val="single" w:sz="4" w:space="0" w:color="auto"/>
              <w:bottom w:val="single" w:sz="4" w:space="0" w:color="auto"/>
              <w:right w:val="single" w:sz="4" w:space="0" w:color="auto"/>
            </w:tcBorders>
          </w:tcPr>
          <w:p w:rsidR="00287525" w:rsidRPr="00013AF9" w:rsidRDefault="00287525" w:rsidP="00287525">
            <w:pPr>
              <w:pStyle w:val="ConsPlusNormal"/>
              <w:ind w:firstLine="0"/>
              <w:jc w:val="center"/>
              <w:rPr>
                <w:rFonts w:ascii="Times New Roman" w:hAnsi="Times New Roman" w:cs="Times New Roman"/>
              </w:rPr>
            </w:pPr>
            <w:r w:rsidRPr="00013AF9">
              <w:rPr>
                <w:rFonts w:ascii="Times New Roman" w:hAnsi="Times New Roman" w:cs="Times New Roman"/>
              </w:rPr>
              <w:t>Рез</w:t>
            </w:r>
            <w:r w:rsidR="0031753E">
              <w:rPr>
                <w:rFonts w:ascii="Times New Roman" w:hAnsi="Times New Roman" w:cs="Times New Roman"/>
              </w:rPr>
              <w:t>ультаты выполнения мероприятий П</w:t>
            </w:r>
            <w:r w:rsidRPr="00013AF9">
              <w:rPr>
                <w:rFonts w:ascii="Times New Roman" w:hAnsi="Times New Roman" w:cs="Times New Roman"/>
              </w:rPr>
              <w:t>одпрограммы</w:t>
            </w:r>
          </w:p>
        </w:tc>
      </w:tr>
      <w:tr w:rsidR="00287525" w:rsidRPr="00013AF9" w:rsidTr="00287525">
        <w:trPr>
          <w:cantSplit/>
          <w:trHeight w:val="1134"/>
        </w:trPr>
        <w:tc>
          <w:tcPr>
            <w:tcW w:w="718" w:type="dxa"/>
            <w:vMerge/>
            <w:tcBorders>
              <w:top w:val="single" w:sz="4" w:space="0" w:color="auto"/>
              <w:left w:val="single" w:sz="4" w:space="0" w:color="auto"/>
              <w:bottom w:val="single" w:sz="4" w:space="0" w:color="auto"/>
              <w:right w:val="single" w:sz="4" w:space="0" w:color="auto"/>
            </w:tcBorders>
            <w:vAlign w:val="center"/>
          </w:tcPr>
          <w:p w:rsidR="00287525" w:rsidRPr="00013AF9" w:rsidRDefault="00287525" w:rsidP="006D0CEE">
            <w:pPr>
              <w:pStyle w:val="ConsPlusNormal"/>
              <w:jc w:val="center"/>
              <w:rPr>
                <w:rFonts w:ascii="Times New Roman" w:hAnsi="Times New Roman" w:cs="Times New Roman"/>
              </w:rPr>
            </w:pPr>
          </w:p>
        </w:tc>
        <w:tc>
          <w:tcPr>
            <w:tcW w:w="2882" w:type="dxa"/>
            <w:vMerge/>
            <w:tcBorders>
              <w:top w:val="single" w:sz="4" w:space="0" w:color="auto"/>
              <w:left w:val="single" w:sz="4" w:space="0" w:color="auto"/>
              <w:bottom w:val="single" w:sz="4" w:space="0" w:color="auto"/>
              <w:right w:val="single" w:sz="4" w:space="0" w:color="auto"/>
            </w:tcBorders>
          </w:tcPr>
          <w:p w:rsidR="00287525" w:rsidRPr="00013AF9" w:rsidRDefault="00287525" w:rsidP="006D0CEE">
            <w:pPr>
              <w:pStyle w:val="ConsPlusNormal"/>
              <w:jc w:val="center"/>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287525" w:rsidRPr="00013AF9" w:rsidRDefault="00287525" w:rsidP="006D0CEE">
            <w:pPr>
              <w:pStyle w:val="ConsPlusNormal"/>
              <w:jc w:val="center"/>
              <w:rPr>
                <w:rFonts w:ascii="Times New Roman" w:hAnsi="Times New Roman" w:cs="Times New Roman"/>
              </w:rPr>
            </w:pPr>
          </w:p>
        </w:tc>
        <w:tc>
          <w:tcPr>
            <w:tcW w:w="2158" w:type="dxa"/>
            <w:tcBorders>
              <w:left w:val="single" w:sz="4" w:space="0" w:color="auto"/>
              <w:bottom w:val="single" w:sz="4" w:space="0" w:color="auto"/>
              <w:right w:val="single" w:sz="4" w:space="0" w:color="auto"/>
            </w:tcBorders>
          </w:tcPr>
          <w:p w:rsidR="00287525" w:rsidRPr="00013AF9" w:rsidRDefault="00287525" w:rsidP="00F20BD6">
            <w:pPr>
              <w:pStyle w:val="ConsPlusNormal"/>
              <w:ind w:firstLine="0"/>
              <w:rPr>
                <w:rFonts w:ascii="Times New Roman" w:hAnsi="Times New Roman" w:cs="Times New Roman"/>
              </w:rPr>
            </w:pPr>
          </w:p>
        </w:tc>
        <w:tc>
          <w:tcPr>
            <w:tcW w:w="1080" w:type="dxa"/>
            <w:gridSpan w:val="2"/>
            <w:vMerge/>
            <w:tcBorders>
              <w:top w:val="single" w:sz="4" w:space="0" w:color="auto"/>
              <w:left w:val="single" w:sz="4" w:space="0" w:color="auto"/>
              <w:bottom w:val="single" w:sz="4" w:space="0" w:color="auto"/>
              <w:right w:val="single" w:sz="4" w:space="0" w:color="auto"/>
            </w:tcBorders>
          </w:tcPr>
          <w:p w:rsidR="00287525" w:rsidRPr="00013AF9" w:rsidRDefault="00287525" w:rsidP="006D0CEE">
            <w:pPr>
              <w:pStyle w:val="ConsPlusNormal"/>
              <w:jc w:val="center"/>
              <w:rPr>
                <w:rFonts w:ascii="Times New Roman" w:hAnsi="Times New Roman" w:cs="Times New Roman"/>
              </w:rPr>
            </w:pPr>
          </w:p>
        </w:tc>
        <w:tc>
          <w:tcPr>
            <w:tcW w:w="900" w:type="dxa"/>
            <w:gridSpan w:val="2"/>
            <w:vMerge/>
            <w:tcBorders>
              <w:top w:val="single" w:sz="4" w:space="0" w:color="auto"/>
              <w:left w:val="single" w:sz="4" w:space="0" w:color="auto"/>
              <w:bottom w:val="single" w:sz="4" w:space="0" w:color="auto"/>
              <w:right w:val="single" w:sz="4" w:space="0" w:color="auto"/>
            </w:tcBorders>
          </w:tcPr>
          <w:p w:rsidR="00287525" w:rsidRPr="00013AF9" w:rsidRDefault="00287525" w:rsidP="006D0CEE">
            <w:pPr>
              <w:pStyle w:val="ConsPlusNormal"/>
              <w:jc w:val="center"/>
              <w:rPr>
                <w:rFonts w:ascii="Times New Roman" w:hAnsi="Times New Roman" w:cs="Times New Roman"/>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rsidR="00287525" w:rsidRPr="00013AF9" w:rsidRDefault="00287525" w:rsidP="006D0CEE">
            <w:pPr>
              <w:pStyle w:val="ConsPlusCell"/>
              <w:jc w:val="center"/>
              <w:rPr>
                <w:rFonts w:ascii="Times New Roman" w:hAnsi="Times New Roman" w:cs="Times New Roman"/>
              </w:rPr>
            </w:pPr>
            <w:r w:rsidRPr="00013AF9">
              <w:rPr>
                <w:rFonts w:ascii="Times New Roman" w:hAnsi="Times New Roman" w:cs="Times New Roman"/>
              </w:rPr>
              <w:t>201</w:t>
            </w:r>
            <w:r>
              <w:rPr>
                <w:rFonts w:ascii="Times New Roman" w:hAnsi="Times New Roman" w:cs="Times New Roman"/>
              </w:rPr>
              <w:t>7</w:t>
            </w:r>
            <w:r w:rsidRPr="00013AF9">
              <w:rPr>
                <w:rFonts w:ascii="Times New Roman" w:hAnsi="Times New Roman" w:cs="Times New Roman"/>
              </w:rPr>
              <w:t xml:space="preserve"> год</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287525" w:rsidRPr="00013AF9" w:rsidRDefault="00287525" w:rsidP="006D0CEE">
            <w:pPr>
              <w:pStyle w:val="ConsPlusCell"/>
              <w:jc w:val="center"/>
              <w:rPr>
                <w:rFonts w:ascii="Times New Roman" w:hAnsi="Times New Roman" w:cs="Times New Roman"/>
              </w:rPr>
            </w:pPr>
            <w:r w:rsidRPr="00013AF9">
              <w:rPr>
                <w:rFonts w:ascii="Times New Roman" w:hAnsi="Times New Roman" w:cs="Times New Roman"/>
              </w:rPr>
              <w:t>201</w:t>
            </w:r>
            <w:r>
              <w:rPr>
                <w:rFonts w:ascii="Times New Roman" w:hAnsi="Times New Roman" w:cs="Times New Roman"/>
              </w:rPr>
              <w:t>8</w:t>
            </w:r>
            <w:r w:rsidRPr="00013AF9">
              <w:rPr>
                <w:rFonts w:ascii="Times New Roman" w:hAnsi="Times New Roman" w:cs="Times New Roman"/>
              </w:rPr>
              <w:t xml:space="preserve"> год</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287525" w:rsidRPr="00013AF9" w:rsidRDefault="00287525" w:rsidP="006D0CEE">
            <w:pPr>
              <w:pStyle w:val="ConsPlusCell"/>
              <w:jc w:val="center"/>
              <w:rPr>
                <w:rFonts w:ascii="Times New Roman" w:hAnsi="Times New Roman" w:cs="Times New Roman"/>
              </w:rPr>
            </w:pPr>
            <w:r w:rsidRPr="00013AF9">
              <w:rPr>
                <w:rFonts w:ascii="Times New Roman" w:hAnsi="Times New Roman" w:cs="Times New Roman"/>
              </w:rPr>
              <w:t>201</w:t>
            </w:r>
            <w:r>
              <w:rPr>
                <w:rFonts w:ascii="Times New Roman" w:hAnsi="Times New Roman" w:cs="Times New Roman"/>
              </w:rPr>
              <w:t>9</w:t>
            </w:r>
            <w:r w:rsidRPr="00013AF9">
              <w:rPr>
                <w:rFonts w:ascii="Times New Roman" w:hAnsi="Times New Roman" w:cs="Times New Roman"/>
              </w:rPr>
              <w:t xml:space="preserve"> год</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287525" w:rsidRPr="00013AF9" w:rsidRDefault="00287525" w:rsidP="006D0CEE">
            <w:pPr>
              <w:pStyle w:val="ConsPlusCell"/>
              <w:jc w:val="center"/>
              <w:rPr>
                <w:rFonts w:ascii="Times New Roman" w:hAnsi="Times New Roman" w:cs="Times New Roman"/>
              </w:rPr>
            </w:pPr>
            <w:r w:rsidRPr="00013AF9">
              <w:rPr>
                <w:rFonts w:ascii="Times New Roman" w:hAnsi="Times New Roman" w:cs="Times New Roman"/>
              </w:rPr>
              <w:t>20</w:t>
            </w:r>
            <w:r>
              <w:rPr>
                <w:rFonts w:ascii="Times New Roman" w:hAnsi="Times New Roman" w:cs="Times New Roman"/>
              </w:rPr>
              <w:t>20</w:t>
            </w:r>
            <w:r w:rsidRPr="00013AF9">
              <w:rPr>
                <w:rFonts w:ascii="Times New Roman" w:hAnsi="Times New Roman" w:cs="Times New Roman"/>
              </w:rPr>
              <w:t xml:space="preserve"> год</w:t>
            </w:r>
          </w:p>
        </w:tc>
        <w:tc>
          <w:tcPr>
            <w:tcW w:w="793" w:type="dxa"/>
            <w:tcBorders>
              <w:top w:val="single" w:sz="4" w:space="0" w:color="auto"/>
              <w:left w:val="single" w:sz="4" w:space="0" w:color="auto"/>
              <w:bottom w:val="single" w:sz="4" w:space="0" w:color="auto"/>
              <w:right w:val="single" w:sz="4" w:space="0" w:color="auto"/>
            </w:tcBorders>
            <w:vAlign w:val="center"/>
          </w:tcPr>
          <w:p w:rsidR="00287525" w:rsidRPr="00013AF9" w:rsidRDefault="00287525" w:rsidP="006D0CEE">
            <w:pPr>
              <w:pStyle w:val="ConsPlusCell"/>
              <w:jc w:val="center"/>
              <w:rPr>
                <w:rFonts w:ascii="Times New Roman" w:hAnsi="Times New Roman" w:cs="Times New Roman"/>
              </w:rPr>
            </w:pPr>
            <w:r w:rsidRPr="00013AF9">
              <w:rPr>
                <w:rFonts w:ascii="Times New Roman" w:hAnsi="Times New Roman" w:cs="Times New Roman"/>
              </w:rPr>
              <w:t>20</w:t>
            </w:r>
            <w:r>
              <w:rPr>
                <w:rFonts w:ascii="Times New Roman" w:hAnsi="Times New Roman" w:cs="Times New Roman"/>
              </w:rPr>
              <w:t>2</w:t>
            </w:r>
            <w:r w:rsidRPr="00013AF9">
              <w:rPr>
                <w:rFonts w:ascii="Times New Roman" w:hAnsi="Times New Roman" w:cs="Times New Roman"/>
              </w:rPr>
              <w:t>1 год</w:t>
            </w:r>
          </w:p>
        </w:tc>
        <w:tc>
          <w:tcPr>
            <w:tcW w:w="1440" w:type="dxa"/>
            <w:vMerge/>
            <w:tcBorders>
              <w:top w:val="single" w:sz="4" w:space="0" w:color="auto"/>
              <w:left w:val="single" w:sz="4" w:space="0" w:color="auto"/>
              <w:bottom w:val="single" w:sz="4" w:space="0" w:color="auto"/>
              <w:right w:val="single" w:sz="4" w:space="0" w:color="auto"/>
            </w:tcBorders>
          </w:tcPr>
          <w:p w:rsidR="00287525" w:rsidRPr="00013AF9" w:rsidRDefault="00287525" w:rsidP="006D0CEE">
            <w:pPr>
              <w:pStyle w:val="ConsPlusCell"/>
              <w:rPr>
                <w:rFonts w:ascii="Times New Roman" w:hAnsi="Times New Roman" w:cs="Times New Roman"/>
              </w:rPr>
            </w:pPr>
          </w:p>
        </w:tc>
        <w:tc>
          <w:tcPr>
            <w:tcW w:w="1861" w:type="dxa"/>
            <w:vMerge/>
            <w:tcBorders>
              <w:top w:val="single" w:sz="4" w:space="0" w:color="auto"/>
              <w:left w:val="single" w:sz="4" w:space="0" w:color="auto"/>
              <w:bottom w:val="single" w:sz="4" w:space="0" w:color="auto"/>
              <w:right w:val="single" w:sz="4" w:space="0" w:color="auto"/>
            </w:tcBorders>
          </w:tcPr>
          <w:p w:rsidR="00287525" w:rsidRPr="00013AF9" w:rsidRDefault="00287525" w:rsidP="006D0CEE">
            <w:pPr>
              <w:pStyle w:val="ConsPlusNormal"/>
              <w:jc w:val="center"/>
              <w:rPr>
                <w:rFonts w:ascii="Times New Roman" w:hAnsi="Times New Roman" w:cs="Times New Roman"/>
              </w:rPr>
            </w:pPr>
          </w:p>
        </w:tc>
      </w:tr>
      <w:tr w:rsidR="00287525" w:rsidRPr="00013AF9" w:rsidTr="00287525">
        <w:trPr>
          <w:cantSplit/>
          <w:trHeight w:val="240"/>
        </w:trPr>
        <w:tc>
          <w:tcPr>
            <w:tcW w:w="718" w:type="dxa"/>
            <w:tcBorders>
              <w:top w:val="single" w:sz="4" w:space="0" w:color="auto"/>
              <w:left w:val="single" w:sz="4" w:space="0" w:color="auto"/>
              <w:bottom w:val="single" w:sz="4" w:space="0" w:color="auto"/>
              <w:right w:val="single" w:sz="4" w:space="0" w:color="auto"/>
            </w:tcBorders>
            <w:vAlign w:val="center"/>
          </w:tcPr>
          <w:p w:rsidR="00287525" w:rsidRPr="00013AF9" w:rsidRDefault="00287525" w:rsidP="00287525">
            <w:pPr>
              <w:pStyle w:val="ConsPlusNormal"/>
              <w:ind w:firstLine="0"/>
              <w:jc w:val="center"/>
              <w:rPr>
                <w:rFonts w:ascii="Times New Roman" w:hAnsi="Times New Roman" w:cs="Times New Roman"/>
              </w:rPr>
            </w:pPr>
            <w:r w:rsidRPr="00013AF9">
              <w:rPr>
                <w:rFonts w:ascii="Times New Roman" w:hAnsi="Times New Roman" w:cs="Times New Roman"/>
              </w:rPr>
              <w:t>1</w:t>
            </w:r>
          </w:p>
        </w:tc>
        <w:tc>
          <w:tcPr>
            <w:tcW w:w="2882" w:type="dxa"/>
            <w:tcBorders>
              <w:top w:val="single" w:sz="4" w:space="0" w:color="auto"/>
              <w:left w:val="single" w:sz="4" w:space="0" w:color="auto"/>
              <w:bottom w:val="single" w:sz="4" w:space="0" w:color="auto"/>
              <w:right w:val="single" w:sz="4" w:space="0" w:color="auto"/>
            </w:tcBorders>
            <w:vAlign w:val="center"/>
          </w:tcPr>
          <w:p w:rsidR="00287525" w:rsidRPr="00013AF9" w:rsidRDefault="00287525" w:rsidP="00287525">
            <w:pPr>
              <w:pStyle w:val="ConsPlusNormal"/>
              <w:ind w:firstLine="0"/>
              <w:jc w:val="center"/>
              <w:rPr>
                <w:rFonts w:ascii="Times New Roman" w:hAnsi="Times New Roman" w:cs="Times New Roman"/>
              </w:rPr>
            </w:pPr>
            <w:r w:rsidRPr="00013AF9">
              <w:rPr>
                <w:rFonts w:ascii="Times New Roman" w:hAnsi="Times New Roman" w:cs="Times New Roman"/>
              </w:rPr>
              <w:t>2</w:t>
            </w:r>
          </w:p>
        </w:tc>
        <w:tc>
          <w:tcPr>
            <w:tcW w:w="1080" w:type="dxa"/>
            <w:tcBorders>
              <w:top w:val="single" w:sz="4" w:space="0" w:color="auto"/>
              <w:left w:val="single" w:sz="4" w:space="0" w:color="auto"/>
              <w:bottom w:val="single" w:sz="4" w:space="0" w:color="auto"/>
              <w:right w:val="single" w:sz="4" w:space="0" w:color="auto"/>
            </w:tcBorders>
            <w:vAlign w:val="center"/>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3</w:t>
            </w:r>
          </w:p>
        </w:tc>
        <w:tc>
          <w:tcPr>
            <w:tcW w:w="2158" w:type="dxa"/>
            <w:tcBorders>
              <w:top w:val="single" w:sz="4" w:space="0" w:color="auto"/>
              <w:left w:val="single" w:sz="4" w:space="0" w:color="auto"/>
              <w:bottom w:val="single" w:sz="4" w:space="0" w:color="auto"/>
              <w:right w:val="single" w:sz="4" w:space="0" w:color="auto"/>
            </w:tcBorders>
            <w:vAlign w:val="center"/>
          </w:tcPr>
          <w:p w:rsidR="00287525" w:rsidRPr="00013AF9" w:rsidRDefault="00287525" w:rsidP="00287525">
            <w:pPr>
              <w:pStyle w:val="ConsPlusNormal"/>
              <w:ind w:firstLine="0"/>
              <w:jc w:val="center"/>
              <w:rPr>
                <w:rFonts w:ascii="Times New Roman" w:hAnsi="Times New Roman" w:cs="Times New Roman"/>
              </w:rPr>
            </w:pPr>
            <w:r w:rsidRPr="00013AF9">
              <w:rPr>
                <w:rFonts w:ascii="Times New Roman" w:hAnsi="Times New Roman" w:cs="Times New Roman"/>
              </w:rPr>
              <w:t>4</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5</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6</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7</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8</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9</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10</w:t>
            </w:r>
          </w:p>
        </w:tc>
        <w:tc>
          <w:tcPr>
            <w:tcW w:w="793" w:type="dxa"/>
            <w:tcBorders>
              <w:top w:val="single" w:sz="4" w:space="0" w:color="auto"/>
              <w:left w:val="single" w:sz="4" w:space="0" w:color="auto"/>
              <w:bottom w:val="single" w:sz="4" w:space="0" w:color="auto"/>
              <w:right w:val="single" w:sz="4" w:space="0" w:color="auto"/>
            </w:tcBorders>
            <w:vAlign w:val="center"/>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11</w:t>
            </w:r>
          </w:p>
        </w:tc>
        <w:tc>
          <w:tcPr>
            <w:tcW w:w="1440" w:type="dxa"/>
            <w:tcBorders>
              <w:top w:val="single" w:sz="4" w:space="0" w:color="auto"/>
              <w:left w:val="single" w:sz="4" w:space="0" w:color="auto"/>
              <w:bottom w:val="single" w:sz="4" w:space="0" w:color="auto"/>
              <w:right w:val="single" w:sz="4" w:space="0" w:color="auto"/>
            </w:tcBorders>
            <w:vAlign w:val="center"/>
          </w:tcPr>
          <w:p w:rsidR="00287525" w:rsidRPr="00013AF9" w:rsidRDefault="00287525" w:rsidP="00287525">
            <w:pPr>
              <w:pStyle w:val="ConsPlusNormal"/>
              <w:ind w:firstLine="0"/>
              <w:jc w:val="center"/>
              <w:rPr>
                <w:rFonts w:ascii="Times New Roman" w:hAnsi="Times New Roman" w:cs="Times New Roman"/>
              </w:rPr>
            </w:pPr>
            <w:r w:rsidRPr="00013AF9">
              <w:rPr>
                <w:rFonts w:ascii="Times New Roman" w:hAnsi="Times New Roman" w:cs="Times New Roman"/>
              </w:rPr>
              <w:t>1</w:t>
            </w:r>
            <w:r>
              <w:rPr>
                <w:rFonts w:ascii="Times New Roman" w:hAnsi="Times New Roman" w:cs="Times New Roman"/>
              </w:rPr>
              <w:t>2</w:t>
            </w:r>
          </w:p>
        </w:tc>
        <w:tc>
          <w:tcPr>
            <w:tcW w:w="1861" w:type="dxa"/>
            <w:tcBorders>
              <w:top w:val="single" w:sz="4" w:space="0" w:color="auto"/>
              <w:left w:val="single" w:sz="4" w:space="0" w:color="auto"/>
              <w:bottom w:val="single" w:sz="4" w:space="0" w:color="auto"/>
              <w:right w:val="single" w:sz="4" w:space="0" w:color="auto"/>
            </w:tcBorders>
            <w:vAlign w:val="center"/>
          </w:tcPr>
          <w:p w:rsidR="00287525" w:rsidRPr="00013AF9" w:rsidRDefault="00287525" w:rsidP="00287525">
            <w:pPr>
              <w:pStyle w:val="ConsPlusNormal"/>
              <w:ind w:firstLine="0"/>
              <w:jc w:val="center"/>
              <w:rPr>
                <w:rFonts w:ascii="Times New Roman" w:hAnsi="Times New Roman" w:cs="Times New Roman"/>
              </w:rPr>
            </w:pPr>
            <w:r w:rsidRPr="00013AF9">
              <w:rPr>
                <w:rFonts w:ascii="Times New Roman" w:hAnsi="Times New Roman" w:cs="Times New Roman"/>
              </w:rPr>
              <w:t>1</w:t>
            </w:r>
            <w:r>
              <w:rPr>
                <w:rFonts w:ascii="Times New Roman" w:hAnsi="Times New Roman" w:cs="Times New Roman"/>
              </w:rPr>
              <w:t>3</w:t>
            </w:r>
          </w:p>
        </w:tc>
      </w:tr>
      <w:tr w:rsidR="00287525" w:rsidRPr="00013AF9" w:rsidTr="00287525">
        <w:trPr>
          <w:cantSplit/>
          <w:trHeight w:val="457"/>
        </w:trPr>
        <w:tc>
          <w:tcPr>
            <w:tcW w:w="718" w:type="dxa"/>
            <w:tcBorders>
              <w:top w:val="single" w:sz="4" w:space="0" w:color="auto"/>
              <w:left w:val="single" w:sz="6" w:space="0" w:color="auto"/>
              <w:bottom w:val="single" w:sz="6" w:space="0" w:color="auto"/>
              <w:right w:val="single" w:sz="6" w:space="0" w:color="auto"/>
            </w:tcBorders>
          </w:tcPr>
          <w:p w:rsidR="00287525" w:rsidRPr="00013AF9" w:rsidRDefault="00287525" w:rsidP="006D0CEE">
            <w:pPr>
              <w:pStyle w:val="ConsPlusNormal"/>
              <w:rPr>
                <w:rFonts w:ascii="Times New Roman" w:hAnsi="Times New Roman" w:cs="Times New Roman"/>
              </w:rPr>
            </w:pPr>
            <w:r w:rsidRPr="00013AF9">
              <w:rPr>
                <w:rFonts w:ascii="Times New Roman" w:hAnsi="Times New Roman" w:cs="Times New Roman"/>
              </w:rPr>
              <w:t>1</w:t>
            </w:r>
            <w:r>
              <w:rPr>
                <w:rFonts w:ascii="Times New Roman" w:hAnsi="Times New Roman" w:cs="Times New Roman"/>
              </w:rPr>
              <w:t>1</w:t>
            </w:r>
            <w:r w:rsidRPr="00013AF9">
              <w:rPr>
                <w:rFonts w:ascii="Times New Roman" w:hAnsi="Times New Roman" w:cs="Times New Roman"/>
              </w:rPr>
              <w:t>.</w:t>
            </w:r>
          </w:p>
        </w:tc>
        <w:tc>
          <w:tcPr>
            <w:tcW w:w="2882" w:type="dxa"/>
            <w:tcBorders>
              <w:top w:val="single" w:sz="4" w:space="0" w:color="auto"/>
              <w:left w:val="single" w:sz="6" w:space="0" w:color="auto"/>
              <w:bottom w:val="single" w:sz="6" w:space="0" w:color="auto"/>
              <w:right w:val="single" w:sz="6" w:space="0" w:color="auto"/>
            </w:tcBorders>
          </w:tcPr>
          <w:p w:rsidR="00287525" w:rsidRPr="00013AF9" w:rsidRDefault="00287525" w:rsidP="00DE5E21">
            <w:pPr>
              <w:pStyle w:val="ConsPlusNormal"/>
              <w:ind w:firstLine="0"/>
              <w:jc w:val="both"/>
              <w:rPr>
                <w:rFonts w:ascii="Times New Roman" w:hAnsi="Times New Roman" w:cs="Times New Roman"/>
              </w:rPr>
            </w:pPr>
            <w:r w:rsidRPr="005C2FEA">
              <w:rPr>
                <w:rFonts w:ascii="Times New Roman" w:hAnsi="Times New Roman"/>
                <w:b/>
                <w:i/>
                <w:u w:val="single"/>
              </w:rPr>
              <w:t>Основное мероприятие</w:t>
            </w:r>
            <w:r w:rsidR="00BF44B7" w:rsidRPr="005C2FEA">
              <w:rPr>
                <w:rFonts w:ascii="Times New Roman" w:hAnsi="Times New Roman"/>
                <w:b/>
                <w:i/>
                <w:u w:val="single"/>
              </w:rPr>
              <w:t xml:space="preserve"> 1.</w:t>
            </w:r>
            <w:r w:rsidR="00C12298">
              <w:rPr>
                <w:rFonts w:ascii="Times New Roman" w:hAnsi="Times New Roman"/>
              </w:rPr>
              <w:t xml:space="preserve"> </w:t>
            </w:r>
            <w:r w:rsidRPr="005F7203">
              <w:rPr>
                <w:rFonts w:ascii="Times New Roman" w:hAnsi="Times New Roman"/>
              </w:rPr>
              <w:t>Повышение качества управления муниципальными финансами и</w:t>
            </w:r>
            <w:r w:rsidRPr="005F7203">
              <w:rPr>
                <w:rFonts w:ascii="Times New Roman" w:hAnsi="Times New Roman"/>
                <w:spacing w:val="-4"/>
              </w:rPr>
              <w:t xml:space="preserve"> </w:t>
            </w:r>
            <w:r w:rsidRPr="005F7203">
              <w:rPr>
                <w:rFonts w:ascii="Times New Roman" w:hAnsi="Times New Roman"/>
              </w:rPr>
              <w:t xml:space="preserve">соблюдения требований бюджетного законодательства Российской Федерации при осуществлении бюджетного процесса в </w:t>
            </w:r>
            <w:r>
              <w:rPr>
                <w:rFonts w:ascii="Times New Roman" w:hAnsi="Times New Roman"/>
              </w:rPr>
              <w:t>городском округе Рошаль</w:t>
            </w:r>
          </w:p>
        </w:tc>
        <w:tc>
          <w:tcPr>
            <w:tcW w:w="1080" w:type="dxa"/>
            <w:tcBorders>
              <w:top w:val="single" w:sz="4" w:space="0" w:color="auto"/>
              <w:left w:val="single" w:sz="6" w:space="0" w:color="auto"/>
              <w:bottom w:val="single" w:sz="6" w:space="0" w:color="auto"/>
              <w:right w:val="single" w:sz="6" w:space="0" w:color="auto"/>
            </w:tcBorders>
          </w:tcPr>
          <w:p w:rsidR="00287525" w:rsidRPr="00013AF9" w:rsidRDefault="00287525" w:rsidP="006D0CEE">
            <w:pPr>
              <w:autoSpaceDE w:val="0"/>
              <w:autoSpaceDN w:val="0"/>
              <w:adjustRightInd w:val="0"/>
            </w:pPr>
            <w:r w:rsidRPr="00013AF9">
              <w:t>201</w:t>
            </w:r>
            <w:r>
              <w:t>7-2021</w:t>
            </w:r>
            <w:r w:rsidRPr="00013AF9">
              <w:t xml:space="preserve"> годы</w:t>
            </w:r>
          </w:p>
          <w:p w:rsidR="00287525" w:rsidRPr="00013AF9" w:rsidRDefault="00287525" w:rsidP="006D0CEE">
            <w:pPr>
              <w:pStyle w:val="ConsPlusNormal"/>
              <w:jc w:val="center"/>
              <w:rPr>
                <w:rFonts w:ascii="Times New Roman" w:hAnsi="Times New Roman" w:cs="Times New Roman"/>
              </w:rPr>
            </w:pPr>
          </w:p>
        </w:tc>
        <w:tc>
          <w:tcPr>
            <w:tcW w:w="2158" w:type="dxa"/>
            <w:tcBorders>
              <w:top w:val="single" w:sz="4" w:space="0" w:color="auto"/>
              <w:left w:val="single" w:sz="6" w:space="0" w:color="auto"/>
              <w:bottom w:val="single" w:sz="6" w:space="0" w:color="auto"/>
              <w:right w:val="single" w:sz="6" w:space="0" w:color="auto"/>
            </w:tcBorders>
          </w:tcPr>
          <w:p w:rsidR="00287525" w:rsidRPr="00013AF9" w:rsidRDefault="00287525" w:rsidP="00287525">
            <w:pPr>
              <w:pStyle w:val="ConsPlusNormal"/>
              <w:ind w:firstLine="0"/>
              <w:rPr>
                <w:rFonts w:ascii="Times New Roman" w:hAnsi="Times New Roman" w:cs="Times New Roman"/>
              </w:rPr>
            </w:pPr>
            <w:r w:rsidRPr="00013AF9">
              <w:rPr>
                <w:rFonts w:ascii="Times New Roman" w:hAnsi="Times New Roman" w:cs="Times New Roman"/>
              </w:rPr>
              <w:t>Средства бюджета городского округа Рошаль</w:t>
            </w:r>
          </w:p>
        </w:tc>
        <w:tc>
          <w:tcPr>
            <w:tcW w:w="5941" w:type="dxa"/>
            <w:gridSpan w:val="13"/>
            <w:tcBorders>
              <w:top w:val="single" w:sz="4" w:space="0" w:color="auto"/>
              <w:left w:val="single" w:sz="6" w:space="0" w:color="auto"/>
              <w:bottom w:val="single" w:sz="6" w:space="0" w:color="auto"/>
              <w:right w:val="single" w:sz="6" w:space="0" w:color="auto"/>
            </w:tcBorders>
          </w:tcPr>
          <w:p w:rsidR="00287525" w:rsidRPr="00013AF9" w:rsidRDefault="00287525" w:rsidP="00DE5E21">
            <w:pPr>
              <w:autoSpaceDE w:val="0"/>
              <w:autoSpaceDN w:val="0"/>
              <w:adjustRightInd w:val="0"/>
              <w:jc w:val="both"/>
            </w:pPr>
            <w:r w:rsidRPr="00013AF9">
              <w:t>В пределах средств, выделенных на обеспечение деятельности Администрации городского округа Рошаль</w:t>
            </w:r>
          </w:p>
          <w:p w:rsidR="00287525" w:rsidRPr="00013AF9" w:rsidRDefault="00287525" w:rsidP="006D0CEE">
            <w:pPr>
              <w:pStyle w:val="ConsPlusNormal"/>
              <w:jc w:val="both"/>
              <w:rPr>
                <w:rFonts w:ascii="Times New Roman" w:hAnsi="Times New Roman" w:cs="Times New Roman"/>
              </w:rPr>
            </w:pPr>
          </w:p>
        </w:tc>
        <w:tc>
          <w:tcPr>
            <w:tcW w:w="1440" w:type="dxa"/>
            <w:tcBorders>
              <w:top w:val="single" w:sz="4" w:space="0" w:color="auto"/>
              <w:left w:val="single" w:sz="6" w:space="0" w:color="auto"/>
              <w:bottom w:val="single" w:sz="6" w:space="0" w:color="auto"/>
              <w:right w:val="single" w:sz="6" w:space="0" w:color="auto"/>
            </w:tcBorders>
          </w:tcPr>
          <w:p w:rsidR="00287525" w:rsidRPr="00013AF9" w:rsidRDefault="00287525" w:rsidP="00287525">
            <w:pPr>
              <w:pStyle w:val="ConsPlusNormal"/>
              <w:ind w:firstLine="0"/>
              <w:rPr>
                <w:rFonts w:ascii="Times New Roman" w:hAnsi="Times New Roman" w:cs="Times New Roman"/>
              </w:rPr>
            </w:pPr>
            <w:r w:rsidRPr="00013AF9">
              <w:rPr>
                <w:rFonts w:ascii="Times New Roman" w:hAnsi="Times New Roman" w:cs="Times New Roman"/>
              </w:rPr>
              <w:t xml:space="preserve">Финансовое управление </w:t>
            </w:r>
          </w:p>
        </w:tc>
        <w:tc>
          <w:tcPr>
            <w:tcW w:w="1861" w:type="dxa"/>
            <w:tcBorders>
              <w:top w:val="single" w:sz="4" w:space="0" w:color="auto"/>
              <w:left w:val="single" w:sz="6" w:space="0" w:color="auto"/>
              <w:bottom w:val="single" w:sz="6" w:space="0" w:color="auto"/>
              <w:right w:val="single" w:sz="6" w:space="0" w:color="auto"/>
            </w:tcBorders>
          </w:tcPr>
          <w:p w:rsidR="00287525" w:rsidRPr="00013AF9" w:rsidRDefault="00287525" w:rsidP="006D0CEE">
            <w:pPr>
              <w:pStyle w:val="ConsPlusNormal"/>
              <w:jc w:val="center"/>
              <w:rPr>
                <w:rFonts w:ascii="Times New Roman" w:hAnsi="Times New Roman" w:cs="Times New Roman"/>
              </w:rPr>
            </w:pPr>
          </w:p>
        </w:tc>
      </w:tr>
      <w:tr w:rsidR="00287525" w:rsidRPr="00013AF9" w:rsidTr="00287525">
        <w:trPr>
          <w:cantSplit/>
          <w:trHeight w:val="457"/>
        </w:trPr>
        <w:tc>
          <w:tcPr>
            <w:tcW w:w="718" w:type="dxa"/>
            <w:tcBorders>
              <w:top w:val="single" w:sz="6" w:space="0" w:color="auto"/>
              <w:left w:val="single" w:sz="6" w:space="0" w:color="auto"/>
              <w:bottom w:val="single" w:sz="6" w:space="0" w:color="auto"/>
              <w:right w:val="single" w:sz="6" w:space="0" w:color="auto"/>
            </w:tcBorders>
          </w:tcPr>
          <w:p w:rsidR="00287525" w:rsidRPr="00013AF9" w:rsidRDefault="00287525" w:rsidP="006D0CEE">
            <w:pPr>
              <w:pStyle w:val="ConsPlusNormal"/>
              <w:rPr>
                <w:rFonts w:ascii="Times New Roman" w:hAnsi="Times New Roman" w:cs="Times New Roman"/>
              </w:rPr>
            </w:pPr>
            <w:r w:rsidRPr="00013AF9">
              <w:rPr>
                <w:rFonts w:ascii="Times New Roman" w:hAnsi="Times New Roman" w:cs="Times New Roman"/>
              </w:rPr>
              <w:lastRenderedPageBreak/>
              <w:t>1</w:t>
            </w:r>
            <w:r>
              <w:rPr>
                <w:rFonts w:ascii="Times New Roman" w:hAnsi="Times New Roman" w:cs="Times New Roman"/>
              </w:rPr>
              <w:t>1</w:t>
            </w:r>
            <w:r w:rsidRPr="00013AF9">
              <w:rPr>
                <w:rFonts w:ascii="Times New Roman" w:hAnsi="Times New Roman" w:cs="Times New Roman"/>
              </w:rPr>
              <w:t>.1</w:t>
            </w:r>
            <w:r>
              <w:rPr>
                <w:rFonts w:ascii="Times New Roman" w:hAnsi="Times New Roman" w:cs="Times New Roman"/>
              </w:rPr>
              <w:t>.</w:t>
            </w:r>
          </w:p>
        </w:tc>
        <w:tc>
          <w:tcPr>
            <w:tcW w:w="2882" w:type="dxa"/>
            <w:tcBorders>
              <w:top w:val="single" w:sz="6" w:space="0" w:color="auto"/>
              <w:left w:val="single" w:sz="6" w:space="0" w:color="auto"/>
              <w:bottom w:val="single" w:sz="6" w:space="0" w:color="auto"/>
              <w:right w:val="single" w:sz="6" w:space="0" w:color="auto"/>
            </w:tcBorders>
          </w:tcPr>
          <w:p w:rsidR="00287525" w:rsidRPr="00013AF9" w:rsidRDefault="00287525" w:rsidP="00F200F3">
            <w:pPr>
              <w:autoSpaceDE w:val="0"/>
              <w:autoSpaceDN w:val="0"/>
              <w:adjustRightInd w:val="0"/>
              <w:jc w:val="both"/>
            </w:pPr>
            <w:r w:rsidRPr="00013AF9">
              <w:t>Обеспечение сбалансированности бюджета городского округа Рошаль в соответствии с требованиями статьи 33 Бюджетного кодекса Российской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287525" w:rsidRPr="00013AF9" w:rsidRDefault="00287525" w:rsidP="006D0CEE">
            <w:pPr>
              <w:autoSpaceDE w:val="0"/>
              <w:autoSpaceDN w:val="0"/>
              <w:adjustRightInd w:val="0"/>
            </w:pPr>
            <w:r>
              <w:t>2017</w:t>
            </w:r>
            <w:r w:rsidRPr="00013AF9">
              <w:t>-20</w:t>
            </w:r>
            <w:r>
              <w:t>21</w:t>
            </w:r>
            <w:r w:rsidRPr="00013AF9">
              <w:t xml:space="preserve"> годы</w:t>
            </w:r>
          </w:p>
          <w:p w:rsidR="00287525" w:rsidRPr="00013AF9" w:rsidRDefault="00287525" w:rsidP="006D0CEE">
            <w:pPr>
              <w:autoSpaceDE w:val="0"/>
              <w:autoSpaceDN w:val="0"/>
              <w:adjustRightInd w:val="0"/>
            </w:pPr>
          </w:p>
        </w:tc>
        <w:tc>
          <w:tcPr>
            <w:tcW w:w="2158" w:type="dxa"/>
            <w:tcBorders>
              <w:top w:val="single" w:sz="6" w:space="0" w:color="auto"/>
              <w:left w:val="single" w:sz="6" w:space="0" w:color="auto"/>
              <w:bottom w:val="single" w:sz="6" w:space="0" w:color="auto"/>
              <w:right w:val="single" w:sz="6" w:space="0" w:color="auto"/>
            </w:tcBorders>
          </w:tcPr>
          <w:p w:rsidR="00287525" w:rsidRPr="00013AF9" w:rsidRDefault="00287525" w:rsidP="00287525">
            <w:pPr>
              <w:pStyle w:val="ConsPlusNormal"/>
              <w:ind w:firstLine="0"/>
              <w:rPr>
                <w:rFonts w:ascii="Times New Roman" w:hAnsi="Times New Roman" w:cs="Times New Roman"/>
              </w:rPr>
            </w:pPr>
            <w:r w:rsidRPr="00013AF9">
              <w:rPr>
                <w:rFonts w:ascii="Times New Roman" w:hAnsi="Times New Roman" w:cs="Times New Roman"/>
              </w:rPr>
              <w:t>Средства бюджета городского округа Рошаль</w:t>
            </w:r>
          </w:p>
        </w:tc>
        <w:tc>
          <w:tcPr>
            <w:tcW w:w="5941" w:type="dxa"/>
            <w:gridSpan w:val="13"/>
            <w:tcBorders>
              <w:top w:val="single" w:sz="6" w:space="0" w:color="auto"/>
              <w:left w:val="single" w:sz="6" w:space="0" w:color="auto"/>
              <w:bottom w:val="single" w:sz="6" w:space="0" w:color="auto"/>
              <w:right w:val="single" w:sz="6" w:space="0" w:color="auto"/>
            </w:tcBorders>
          </w:tcPr>
          <w:p w:rsidR="00287525" w:rsidRPr="00013AF9" w:rsidRDefault="00287525" w:rsidP="006D0CEE">
            <w:pPr>
              <w:autoSpaceDE w:val="0"/>
              <w:autoSpaceDN w:val="0"/>
              <w:adjustRightInd w:val="0"/>
              <w:jc w:val="both"/>
            </w:pPr>
            <w:r w:rsidRPr="00013AF9">
              <w:t xml:space="preserve">В пределах средств, выделенных на обеспечение деятельности Финансового управления </w:t>
            </w:r>
          </w:p>
        </w:tc>
        <w:tc>
          <w:tcPr>
            <w:tcW w:w="1440" w:type="dxa"/>
            <w:tcBorders>
              <w:top w:val="single" w:sz="6" w:space="0" w:color="auto"/>
              <w:left w:val="single" w:sz="6" w:space="0" w:color="auto"/>
              <w:bottom w:val="single" w:sz="6" w:space="0" w:color="auto"/>
              <w:right w:val="single" w:sz="6" w:space="0" w:color="auto"/>
            </w:tcBorders>
          </w:tcPr>
          <w:p w:rsidR="00287525" w:rsidRPr="00013AF9" w:rsidRDefault="00287525" w:rsidP="00287525">
            <w:pPr>
              <w:pStyle w:val="ConsPlusNormal"/>
              <w:ind w:firstLine="0"/>
              <w:rPr>
                <w:rFonts w:ascii="Times New Roman" w:hAnsi="Times New Roman" w:cs="Times New Roman"/>
              </w:rPr>
            </w:pPr>
            <w:r w:rsidRPr="00013AF9">
              <w:rPr>
                <w:rFonts w:ascii="Times New Roman" w:hAnsi="Times New Roman" w:cs="Times New Roman"/>
              </w:rPr>
              <w:t xml:space="preserve">Финансовое управление </w:t>
            </w:r>
          </w:p>
        </w:tc>
        <w:tc>
          <w:tcPr>
            <w:tcW w:w="1861" w:type="dxa"/>
            <w:tcBorders>
              <w:top w:val="single" w:sz="6" w:space="0" w:color="auto"/>
              <w:left w:val="single" w:sz="6" w:space="0" w:color="auto"/>
              <w:bottom w:val="single" w:sz="6" w:space="0" w:color="auto"/>
              <w:right w:val="single" w:sz="6" w:space="0" w:color="auto"/>
            </w:tcBorders>
          </w:tcPr>
          <w:p w:rsidR="00287525" w:rsidRPr="00013AF9" w:rsidRDefault="00287525" w:rsidP="006D0CEE">
            <w:pPr>
              <w:autoSpaceDE w:val="0"/>
              <w:autoSpaceDN w:val="0"/>
              <w:adjustRightInd w:val="0"/>
            </w:pPr>
            <w:r w:rsidRPr="00013AF9">
              <w:t>Устойчивое исполнение бюджета городского округа Рошаль</w:t>
            </w:r>
            <w:r>
              <w:t xml:space="preserve"> по налоговым и неналоговым доходам к первоначально утвержденному уровню</w:t>
            </w:r>
          </w:p>
        </w:tc>
      </w:tr>
      <w:tr w:rsidR="00287525" w:rsidRPr="00013AF9" w:rsidTr="00287525">
        <w:trPr>
          <w:cantSplit/>
          <w:trHeight w:val="457"/>
        </w:trPr>
        <w:tc>
          <w:tcPr>
            <w:tcW w:w="718" w:type="dxa"/>
            <w:tcBorders>
              <w:top w:val="single" w:sz="6" w:space="0" w:color="auto"/>
              <w:left w:val="single" w:sz="6" w:space="0" w:color="auto"/>
              <w:bottom w:val="single" w:sz="6" w:space="0" w:color="auto"/>
              <w:right w:val="single" w:sz="6" w:space="0" w:color="auto"/>
            </w:tcBorders>
          </w:tcPr>
          <w:p w:rsidR="00287525" w:rsidRPr="00013AF9" w:rsidRDefault="00287525" w:rsidP="006D0CEE">
            <w:pPr>
              <w:pStyle w:val="ConsPlusNormal"/>
              <w:rPr>
                <w:rFonts w:ascii="Times New Roman" w:hAnsi="Times New Roman" w:cs="Times New Roman"/>
              </w:rPr>
            </w:pPr>
            <w:r>
              <w:rPr>
                <w:rFonts w:ascii="Times New Roman" w:hAnsi="Times New Roman" w:cs="Times New Roman"/>
              </w:rPr>
              <w:t>1</w:t>
            </w:r>
            <w:r w:rsidRPr="00013AF9">
              <w:rPr>
                <w:rFonts w:ascii="Times New Roman" w:hAnsi="Times New Roman" w:cs="Times New Roman"/>
              </w:rPr>
              <w:t>1.</w:t>
            </w:r>
            <w:r>
              <w:rPr>
                <w:rFonts w:ascii="Times New Roman" w:hAnsi="Times New Roman" w:cs="Times New Roman"/>
              </w:rPr>
              <w:t>2</w:t>
            </w:r>
            <w:r w:rsidRPr="00013AF9">
              <w:rPr>
                <w:rFonts w:ascii="Times New Roman" w:hAnsi="Times New Roman" w:cs="Times New Roman"/>
              </w:rPr>
              <w:t>.</w:t>
            </w:r>
          </w:p>
        </w:tc>
        <w:tc>
          <w:tcPr>
            <w:tcW w:w="2882" w:type="dxa"/>
            <w:tcBorders>
              <w:top w:val="single" w:sz="6" w:space="0" w:color="auto"/>
              <w:left w:val="single" w:sz="6" w:space="0" w:color="auto"/>
              <w:bottom w:val="single" w:sz="6" w:space="0" w:color="auto"/>
              <w:right w:val="single" w:sz="6" w:space="0" w:color="auto"/>
            </w:tcBorders>
          </w:tcPr>
          <w:p w:rsidR="00287525" w:rsidRPr="00013AF9" w:rsidRDefault="00287525" w:rsidP="00DE5E21">
            <w:pPr>
              <w:autoSpaceDE w:val="0"/>
              <w:autoSpaceDN w:val="0"/>
              <w:adjustRightInd w:val="0"/>
              <w:jc w:val="both"/>
            </w:pPr>
            <w:r w:rsidRPr="00013AF9">
              <w:t>Соблюдение требований Бюджетного кодекса Российской Федерации по установлению дефицита бюджета городского округа Рошаль к доходам бюджета городского округа Рошаль</w:t>
            </w:r>
          </w:p>
        </w:tc>
        <w:tc>
          <w:tcPr>
            <w:tcW w:w="1080" w:type="dxa"/>
            <w:tcBorders>
              <w:top w:val="single" w:sz="6" w:space="0" w:color="auto"/>
              <w:left w:val="single" w:sz="6" w:space="0" w:color="auto"/>
              <w:bottom w:val="single" w:sz="6" w:space="0" w:color="auto"/>
              <w:right w:val="single" w:sz="6" w:space="0" w:color="auto"/>
            </w:tcBorders>
          </w:tcPr>
          <w:p w:rsidR="00287525" w:rsidRPr="00013AF9" w:rsidRDefault="00287525" w:rsidP="006D0CEE">
            <w:pPr>
              <w:autoSpaceDE w:val="0"/>
              <w:autoSpaceDN w:val="0"/>
              <w:adjustRightInd w:val="0"/>
            </w:pPr>
            <w:r>
              <w:t>2017</w:t>
            </w:r>
            <w:r w:rsidRPr="00013AF9">
              <w:t>-20</w:t>
            </w:r>
            <w:r>
              <w:t>21</w:t>
            </w:r>
            <w:r w:rsidRPr="00013AF9">
              <w:t xml:space="preserve"> годы</w:t>
            </w:r>
          </w:p>
          <w:p w:rsidR="00287525" w:rsidRPr="00013AF9" w:rsidRDefault="00287525" w:rsidP="006D0CEE">
            <w:pPr>
              <w:autoSpaceDE w:val="0"/>
              <w:autoSpaceDN w:val="0"/>
              <w:adjustRightInd w:val="0"/>
            </w:pPr>
          </w:p>
        </w:tc>
        <w:tc>
          <w:tcPr>
            <w:tcW w:w="2158" w:type="dxa"/>
            <w:tcBorders>
              <w:top w:val="single" w:sz="6" w:space="0" w:color="auto"/>
              <w:left w:val="single" w:sz="6" w:space="0" w:color="auto"/>
              <w:bottom w:val="single" w:sz="6" w:space="0" w:color="auto"/>
              <w:right w:val="single" w:sz="6" w:space="0" w:color="auto"/>
            </w:tcBorders>
          </w:tcPr>
          <w:p w:rsidR="00287525" w:rsidRPr="00013AF9" w:rsidRDefault="00287525" w:rsidP="00287525">
            <w:pPr>
              <w:pStyle w:val="ConsPlusNormal"/>
              <w:ind w:firstLine="0"/>
              <w:rPr>
                <w:rFonts w:ascii="Times New Roman" w:hAnsi="Times New Roman" w:cs="Times New Roman"/>
              </w:rPr>
            </w:pPr>
            <w:r w:rsidRPr="00013AF9">
              <w:rPr>
                <w:rFonts w:ascii="Times New Roman" w:hAnsi="Times New Roman" w:cs="Times New Roman"/>
              </w:rPr>
              <w:t>Средства бюджета городского округа Рошаль</w:t>
            </w:r>
          </w:p>
        </w:tc>
        <w:tc>
          <w:tcPr>
            <w:tcW w:w="5941" w:type="dxa"/>
            <w:gridSpan w:val="13"/>
            <w:tcBorders>
              <w:top w:val="single" w:sz="6" w:space="0" w:color="auto"/>
              <w:left w:val="single" w:sz="6" w:space="0" w:color="auto"/>
              <w:bottom w:val="single" w:sz="6" w:space="0" w:color="auto"/>
              <w:right w:val="single" w:sz="6" w:space="0" w:color="auto"/>
            </w:tcBorders>
          </w:tcPr>
          <w:p w:rsidR="00287525" w:rsidRPr="00013AF9" w:rsidRDefault="00287525" w:rsidP="006D0CEE">
            <w:pPr>
              <w:autoSpaceDE w:val="0"/>
              <w:autoSpaceDN w:val="0"/>
              <w:adjustRightInd w:val="0"/>
              <w:jc w:val="both"/>
            </w:pPr>
            <w:r w:rsidRPr="00013AF9">
              <w:t xml:space="preserve">В пределах средств, выделенных на обеспечение деятельности Финансового управления </w:t>
            </w:r>
          </w:p>
        </w:tc>
        <w:tc>
          <w:tcPr>
            <w:tcW w:w="1440" w:type="dxa"/>
            <w:tcBorders>
              <w:top w:val="single" w:sz="6" w:space="0" w:color="auto"/>
              <w:left w:val="single" w:sz="6" w:space="0" w:color="auto"/>
              <w:bottom w:val="single" w:sz="6" w:space="0" w:color="auto"/>
              <w:right w:val="single" w:sz="6" w:space="0" w:color="auto"/>
            </w:tcBorders>
          </w:tcPr>
          <w:p w:rsidR="00287525" w:rsidRPr="00013AF9" w:rsidRDefault="00287525" w:rsidP="00287525">
            <w:pPr>
              <w:pStyle w:val="ConsPlusNormal"/>
              <w:ind w:firstLine="0"/>
              <w:rPr>
                <w:rFonts w:ascii="Times New Roman" w:hAnsi="Times New Roman" w:cs="Times New Roman"/>
              </w:rPr>
            </w:pPr>
            <w:r w:rsidRPr="00013AF9">
              <w:rPr>
                <w:rFonts w:ascii="Times New Roman" w:hAnsi="Times New Roman" w:cs="Times New Roman"/>
              </w:rPr>
              <w:t xml:space="preserve">Финансовое управление </w:t>
            </w:r>
          </w:p>
        </w:tc>
        <w:tc>
          <w:tcPr>
            <w:tcW w:w="1861" w:type="dxa"/>
            <w:tcBorders>
              <w:top w:val="single" w:sz="6" w:space="0" w:color="auto"/>
              <w:left w:val="single" w:sz="6" w:space="0" w:color="auto"/>
              <w:bottom w:val="single" w:sz="6" w:space="0" w:color="auto"/>
              <w:right w:val="single" w:sz="6" w:space="0" w:color="auto"/>
            </w:tcBorders>
          </w:tcPr>
          <w:p w:rsidR="00287525" w:rsidRPr="00013AF9" w:rsidRDefault="00287525" w:rsidP="00287525">
            <w:pPr>
              <w:pStyle w:val="ConsPlusNormal"/>
              <w:ind w:firstLine="0"/>
              <w:rPr>
                <w:rFonts w:ascii="Times New Roman" w:hAnsi="Times New Roman" w:cs="Times New Roman"/>
              </w:rPr>
            </w:pPr>
            <w:r w:rsidRPr="00013AF9">
              <w:rPr>
                <w:rFonts w:ascii="Times New Roman" w:hAnsi="Times New Roman" w:cs="Times New Roman"/>
              </w:rPr>
              <w:t>Отношение дефицита бюджета городского округа Рошаль к доходам бюджета городского округа Рошаль, рассчитанное в соответствии с требованиями Бюджетного кодекса Российской Федерации</w:t>
            </w:r>
            <w:r>
              <w:rPr>
                <w:rFonts w:ascii="Times New Roman" w:hAnsi="Times New Roman" w:cs="Times New Roman"/>
              </w:rPr>
              <w:t xml:space="preserve"> </w:t>
            </w:r>
            <w:r w:rsidRPr="00013AF9">
              <w:rPr>
                <w:rFonts w:ascii="Times New Roman" w:hAnsi="Times New Roman" w:cs="Times New Roman"/>
              </w:rPr>
              <w:t>(не более 5 процентов)</w:t>
            </w:r>
          </w:p>
        </w:tc>
      </w:tr>
      <w:tr w:rsidR="00287525" w:rsidRPr="00013AF9" w:rsidTr="00287525">
        <w:trPr>
          <w:cantSplit/>
          <w:trHeight w:val="457"/>
        </w:trPr>
        <w:tc>
          <w:tcPr>
            <w:tcW w:w="718" w:type="dxa"/>
            <w:tcBorders>
              <w:top w:val="single" w:sz="6" w:space="0" w:color="auto"/>
              <w:left w:val="single" w:sz="6" w:space="0" w:color="auto"/>
              <w:bottom w:val="single" w:sz="6" w:space="0" w:color="auto"/>
              <w:right w:val="single" w:sz="6" w:space="0" w:color="auto"/>
            </w:tcBorders>
          </w:tcPr>
          <w:p w:rsidR="00287525" w:rsidRPr="00013AF9" w:rsidRDefault="00287525" w:rsidP="006D0CEE">
            <w:pPr>
              <w:pStyle w:val="ConsPlusNormal"/>
              <w:rPr>
                <w:rFonts w:ascii="Times New Roman" w:hAnsi="Times New Roman" w:cs="Times New Roman"/>
              </w:rPr>
            </w:pPr>
            <w:r>
              <w:rPr>
                <w:rFonts w:ascii="Times New Roman" w:hAnsi="Times New Roman" w:cs="Times New Roman"/>
              </w:rPr>
              <w:t>2</w:t>
            </w:r>
            <w:r w:rsidR="00FA1F17">
              <w:rPr>
                <w:rFonts w:ascii="Times New Roman" w:hAnsi="Times New Roman" w:cs="Times New Roman"/>
              </w:rPr>
              <w:t>2</w:t>
            </w:r>
            <w:r w:rsidR="00BF44B7">
              <w:rPr>
                <w:rFonts w:ascii="Times New Roman" w:hAnsi="Times New Roman" w:cs="Times New Roman"/>
              </w:rPr>
              <w:t>.</w:t>
            </w:r>
          </w:p>
        </w:tc>
        <w:tc>
          <w:tcPr>
            <w:tcW w:w="2882" w:type="dxa"/>
            <w:tcBorders>
              <w:top w:val="single" w:sz="6" w:space="0" w:color="auto"/>
              <w:left w:val="single" w:sz="6" w:space="0" w:color="auto"/>
              <w:bottom w:val="single" w:sz="6" w:space="0" w:color="auto"/>
              <w:right w:val="single" w:sz="6" w:space="0" w:color="auto"/>
            </w:tcBorders>
          </w:tcPr>
          <w:p w:rsidR="00287525" w:rsidRPr="00013AF9" w:rsidRDefault="00287525" w:rsidP="00DE5E21">
            <w:pPr>
              <w:pStyle w:val="ConsPlusNormal"/>
              <w:ind w:firstLine="0"/>
              <w:jc w:val="both"/>
              <w:rPr>
                <w:rFonts w:ascii="Times New Roman" w:hAnsi="Times New Roman" w:cs="Times New Roman"/>
                <w:bCs/>
              </w:rPr>
            </w:pPr>
            <w:r w:rsidRPr="005A4940">
              <w:rPr>
                <w:rFonts w:ascii="Times New Roman" w:hAnsi="Times New Roman"/>
                <w:b/>
                <w:i/>
                <w:u w:val="single"/>
              </w:rPr>
              <w:t>Основное мероприятие</w:t>
            </w:r>
            <w:r w:rsidR="00BF44B7" w:rsidRPr="005A4940">
              <w:rPr>
                <w:rFonts w:ascii="Times New Roman" w:hAnsi="Times New Roman"/>
                <w:b/>
                <w:i/>
                <w:u w:val="single"/>
              </w:rPr>
              <w:t xml:space="preserve"> 2</w:t>
            </w:r>
            <w:r w:rsidRPr="005F7203">
              <w:rPr>
                <w:rFonts w:ascii="Times New Roman" w:hAnsi="Times New Roman"/>
              </w:rPr>
              <w:t xml:space="preserve"> «Управление</w:t>
            </w:r>
            <w:r w:rsidRPr="005F7203">
              <w:rPr>
                <w:rFonts w:ascii="Times New Roman" w:hAnsi="Times New Roman"/>
                <w:spacing w:val="-4"/>
              </w:rPr>
              <w:t xml:space="preserve"> </w:t>
            </w:r>
            <w:r>
              <w:rPr>
                <w:rFonts w:ascii="Times New Roman" w:hAnsi="Times New Roman"/>
                <w:spacing w:val="-4"/>
              </w:rPr>
              <w:t>муниципальным до</w:t>
            </w:r>
            <w:r>
              <w:rPr>
                <w:rFonts w:ascii="Times New Roman" w:hAnsi="Times New Roman"/>
              </w:rPr>
              <w:t>гом городского округа Рошаль</w:t>
            </w:r>
            <w:r w:rsidRPr="005F7203">
              <w:rPr>
                <w:rFonts w:ascii="Times New Roman" w:hAnsi="Times New Roman"/>
              </w:rPr>
              <w:t>»</w:t>
            </w:r>
          </w:p>
        </w:tc>
        <w:tc>
          <w:tcPr>
            <w:tcW w:w="1080" w:type="dxa"/>
            <w:tcBorders>
              <w:top w:val="single" w:sz="6" w:space="0" w:color="auto"/>
              <w:left w:val="single" w:sz="6" w:space="0" w:color="auto"/>
              <w:bottom w:val="single" w:sz="6" w:space="0" w:color="auto"/>
              <w:right w:val="single" w:sz="6" w:space="0" w:color="auto"/>
            </w:tcBorders>
          </w:tcPr>
          <w:p w:rsidR="00287525" w:rsidRPr="00013AF9" w:rsidRDefault="00287525" w:rsidP="00287525">
            <w:pPr>
              <w:pStyle w:val="ConsPlusNormal"/>
              <w:ind w:firstLine="0"/>
              <w:rPr>
                <w:rFonts w:ascii="Times New Roman" w:hAnsi="Times New Roman" w:cs="Times New Roman"/>
              </w:rPr>
            </w:pPr>
            <w:r w:rsidRPr="00013AF9">
              <w:rPr>
                <w:rFonts w:ascii="Times New Roman" w:hAnsi="Times New Roman" w:cs="Times New Roman"/>
              </w:rPr>
              <w:t>201</w:t>
            </w:r>
            <w:r>
              <w:rPr>
                <w:rFonts w:ascii="Times New Roman" w:hAnsi="Times New Roman" w:cs="Times New Roman"/>
              </w:rPr>
              <w:t>7</w:t>
            </w:r>
            <w:r w:rsidRPr="00013AF9">
              <w:rPr>
                <w:rFonts w:ascii="Times New Roman" w:hAnsi="Times New Roman" w:cs="Times New Roman"/>
              </w:rPr>
              <w:t>-20</w:t>
            </w:r>
            <w:r>
              <w:rPr>
                <w:rFonts w:ascii="Times New Roman" w:hAnsi="Times New Roman" w:cs="Times New Roman"/>
              </w:rPr>
              <w:t>21</w:t>
            </w:r>
            <w:r w:rsidRPr="00013AF9">
              <w:rPr>
                <w:rFonts w:ascii="Times New Roman" w:hAnsi="Times New Roman" w:cs="Times New Roman"/>
              </w:rPr>
              <w:t xml:space="preserve"> годы</w:t>
            </w:r>
          </w:p>
        </w:tc>
        <w:tc>
          <w:tcPr>
            <w:tcW w:w="2158" w:type="dxa"/>
            <w:tcBorders>
              <w:top w:val="single" w:sz="6" w:space="0" w:color="auto"/>
              <w:left w:val="single" w:sz="6" w:space="0" w:color="auto"/>
              <w:bottom w:val="single" w:sz="6" w:space="0" w:color="auto"/>
              <w:right w:val="single" w:sz="6" w:space="0" w:color="auto"/>
            </w:tcBorders>
          </w:tcPr>
          <w:p w:rsidR="00287525" w:rsidRPr="00013AF9" w:rsidRDefault="00287525" w:rsidP="00F20BD6">
            <w:r w:rsidRPr="00013AF9">
              <w:t>Средства бюджета городского округа Рошаль</w:t>
            </w:r>
          </w:p>
        </w:tc>
        <w:tc>
          <w:tcPr>
            <w:tcW w:w="848" w:type="dxa"/>
            <w:tcBorders>
              <w:top w:val="single" w:sz="6" w:space="0" w:color="auto"/>
              <w:left w:val="single" w:sz="6" w:space="0" w:color="auto"/>
              <w:bottom w:val="single" w:sz="6" w:space="0" w:color="auto"/>
              <w:right w:val="single" w:sz="6" w:space="0" w:color="auto"/>
            </w:tcBorders>
          </w:tcPr>
          <w:p w:rsidR="00287525" w:rsidRPr="00013AF9" w:rsidRDefault="00287525" w:rsidP="006D0CEE">
            <w:pPr>
              <w:pStyle w:val="ConsPlusNormal"/>
              <w:ind w:firstLine="0"/>
              <w:jc w:val="center"/>
              <w:rPr>
                <w:rFonts w:ascii="Times New Roman" w:hAnsi="Times New Roman" w:cs="Times New Roman"/>
              </w:rPr>
            </w:pPr>
            <w:r>
              <w:rPr>
                <w:rFonts w:ascii="Times New Roman" w:hAnsi="Times New Roman" w:cs="Times New Roman"/>
              </w:rPr>
              <w:t>0</w:t>
            </w:r>
          </w:p>
        </w:tc>
        <w:tc>
          <w:tcPr>
            <w:tcW w:w="849" w:type="dxa"/>
            <w:gridSpan w:val="2"/>
            <w:tcBorders>
              <w:top w:val="single" w:sz="6" w:space="0" w:color="auto"/>
              <w:left w:val="single" w:sz="6" w:space="0" w:color="auto"/>
              <w:bottom w:val="single" w:sz="6" w:space="0" w:color="auto"/>
              <w:right w:val="single" w:sz="6" w:space="0" w:color="auto"/>
            </w:tcBorders>
          </w:tcPr>
          <w:p w:rsidR="00287525" w:rsidRPr="00013AF9" w:rsidRDefault="00675C11" w:rsidP="006D0CEE">
            <w:pPr>
              <w:pStyle w:val="ConsPlusNormal"/>
              <w:ind w:firstLine="0"/>
              <w:jc w:val="center"/>
              <w:rPr>
                <w:rFonts w:ascii="Times New Roman" w:hAnsi="Times New Roman" w:cs="Times New Roman"/>
              </w:rPr>
            </w:pPr>
            <w:r>
              <w:rPr>
                <w:rFonts w:ascii="Times New Roman" w:hAnsi="Times New Roman" w:cs="Times New Roman"/>
              </w:rPr>
              <w:t>54</w:t>
            </w:r>
            <w:r w:rsidR="00DE67A0">
              <w:rPr>
                <w:rFonts w:ascii="Times New Roman" w:hAnsi="Times New Roman" w:cs="Times New Roman"/>
              </w:rPr>
              <w:t>8</w:t>
            </w:r>
          </w:p>
        </w:tc>
        <w:tc>
          <w:tcPr>
            <w:tcW w:w="849" w:type="dxa"/>
            <w:gridSpan w:val="2"/>
            <w:tcBorders>
              <w:top w:val="single" w:sz="6" w:space="0" w:color="auto"/>
              <w:left w:val="single" w:sz="6" w:space="0" w:color="auto"/>
              <w:bottom w:val="single" w:sz="6" w:space="0" w:color="auto"/>
              <w:right w:val="single" w:sz="6" w:space="0" w:color="auto"/>
            </w:tcBorders>
          </w:tcPr>
          <w:p w:rsidR="00287525" w:rsidRPr="00013AF9" w:rsidRDefault="00287525" w:rsidP="006D0CEE">
            <w:pPr>
              <w:pStyle w:val="ConsPlusNormal"/>
              <w:ind w:firstLine="0"/>
              <w:jc w:val="center"/>
              <w:rPr>
                <w:rFonts w:ascii="Times New Roman" w:hAnsi="Times New Roman" w:cs="Times New Roman"/>
              </w:rPr>
            </w:pPr>
            <w:r>
              <w:rPr>
                <w:rFonts w:ascii="Times New Roman" w:hAnsi="Times New Roman" w:cs="Times New Roman"/>
              </w:rPr>
              <w:t>248</w:t>
            </w:r>
          </w:p>
        </w:tc>
        <w:tc>
          <w:tcPr>
            <w:tcW w:w="848" w:type="dxa"/>
            <w:gridSpan w:val="2"/>
            <w:tcBorders>
              <w:top w:val="single" w:sz="6" w:space="0" w:color="auto"/>
              <w:left w:val="single" w:sz="6" w:space="0" w:color="auto"/>
              <w:bottom w:val="single" w:sz="6" w:space="0" w:color="auto"/>
              <w:right w:val="single" w:sz="6" w:space="0" w:color="auto"/>
            </w:tcBorders>
          </w:tcPr>
          <w:p w:rsidR="00287525" w:rsidRPr="00013AF9" w:rsidRDefault="00675C11" w:rsidP="006D0CEE">
            <w:pPr>
              <w:pStyle w:val="ConsPlusNormal"/>
              <w:ind w:firstLine="0"/>
              <w:jc w:val="center"/>
              <w:rPr>
                <w:rFonts w:ascii="Times New Roman" w:hAnsi="Times New Roman" w:cs="Times New Roman"/>
              </w:rPr>
            </w:pPr>
            <w:r>
              <w:rPr>
                <w:rFonts w:ascii="Times New Roman" w:hAnsi="Times New Roman" w:cs="Times New Roman"/>
              </w:rPr>
              <w:t>30</w:t>
            </w:r>
            <w:r w:rsidR="00287525">
              <w:rPr>
                <w:rFonts w:ascii="Times New Roman" w:hAnsi="Times New Roman" w:cs="Times New Roman"/>
              </w:rPr>
              <w:t>0</w:t>
            </w:r>
          </w:p>
        </w:tc>
        <w:tc>
          <w:tcPr>
            <w:tcW w:w="849" w:type="dxa"/>
            <w:gridSpan w:val="2"/>
            <w:tcBorders>
              <w:top w:val="single" w:sz="6" w:space="0" w:color="auto"/>
              <w:left w:val="single" w:sz="6" w:space="0" w:color="auto"/>
              <w:bottom w:val="single" w:sz="6" w:space="0" w:color="auto"/>
              <w:right w:val="single" w:sz="6" w:space="0" w:color="auto"/>
            </w:tcBorders>
          </w:tcPr>
          <w:p w:rsidR="00287525" w:rsidRPr="00013AF9" w:rsidRDefault="00287525" w:rsidP="006D0CEE">
            <w:pPr>
              <w:pStyle w:val="ConsPlusNormal"/>
              <w:ind w:firstLine="0"/>
              <w:jc w:val="center"/>
              <w:rPr>
                <w:rFonts w:ascii="Times New Roman" w:hAnsi="Times New Roman" w:cs="Times New Roman"/>
              </w:rPr>
            </w:pPr>
            <w:r>
              <w:rPr>
                <w:rFonts w:ascii="Times New Roman" w:hAnsi="Times New Roman" w:cs="Times New Roman"/>
              </w:rPr>
              <w:t>0</w:t>
            </w:r>
          </w:p>
        </w:tc>
        <w:tc>
          <w:tcPr>
            <w:tcW w:w="849" w:type="dxa"/>
            <w:gridSpan w:val="2"/>
            <w:tcBorders>
              <w:top w:val="single" w:sz="6" w:space="0" w:color="auto"/>
              <w:left w:val="single" w:sz="6" w:space="0" w:color="auto"/>
              <w:bottom w:val="single" w:sz="6" w:space="0" w:color="auto"/>
              <w:right w:val="single" w:sz="6" w:space="0" w:color="auto"/>
            </w:tcBorders>
          </w:tcPr>
          <w:p w:rsidR="00287525" w:rsidRPr="00013AF9" w:rsidRDefault="00287525" w:rsidP="006D0CEE">
            <w:pPr>
              <w:pStyle w:val="ConsPlusNormal"/>
              <w:ind w:firstLine="0"/>
              <w:jc w:val="center"/>
              <w:rPr>
                <w:rFonts w:ascii="Times New Roman" w:hAnsi="Times New Roman" w:cs="Times New Roman"/>
              </w:rPr>
            </w:pPr>
            <w:r>
              <w:rPr>
                <w:rFonts w:ascii="Times New Roman" w:hAnsi="Times New Roman" w:cs="Times New Roman"/>
              </w:rPr>
              <w:t>0</w:t>
            </w:r>
          </w:p>
        </w:tc>
        <w:tc>
          <w:tcPr>
            <w:tcW w:w="849" w:type="dxa"/>
            <w:gridSpan w:val="2"/>
            <w:tcBorders>
              <w:top w:val="single" w:sz="6" w:space="0" w:color="auto"/>
              <w:left w:val="single" w:sz="6" w:space="0" w:color="auto"/>
              <w:bottom w:val="single" w:sz="6" w:space="0" w:color="auto"/>
              <w:right w:val="single" w:sz="6" w:space="0" w:color="auto"/>
            </w:tcBorders>
          </w:tcPr>
          <w:p w:rsidR="00287525" w:rsidRPr="00013AF9" w:rsidRDefault="00287525" w:rsidP="006D0CEE">
            <w:pPr>
              <w:pStyle w:val="ConsPlusNormal"/>
              <w:ind w:firstLine="0"/>
              <w:jc w:val="center"/>
              <w:rPr>
                <w:rFonts w:ascii="Times New Roman" w:hAnsi="Times New Roman" w:cs="Times New Roman"/>
              </w:rPr>
            </w:pPr>
            <w:r>
              <w:rPr>
                <w:rFonts w:ascii="Times New Roman" w:hAnsi="Times New Roman" w:cs="Times New Roman"/>
              </w:rPr>
              <w:t>0</w:t>
            </w:r>
          </w:p>
        </w:tc>
        <w:tc>
          <w:tcPr>
            <w:tcW w:w="1440" w:type="dxa"/>
            <w:tcBorders>
              <w:top w:val="single" w:sz="6" w:space="0" w:color="auto"/>
              <w:left w:val="single" w:sz="6" w:space="0" w:color="auto"/>
              <w:bottom w:val="single" w:sz="6" w:space="0" w:color="auto"/>
              <w:right w:val="single" w:sz="6" w:space="0" w:color="auto"/>
            </w:tcBorders>
          </w:tcPr>
          <w:p w:rsidR="00287525" w:rsidRPr="00013AF9" w:rsidRDefault="00287525" w:rsidP="00287525">
            <w:pPr>
              <w:pStyle w:val="ConsPlusNormal"/>
              <w:ind w:firstLine="0"/>
              <w:rPr>
                <w:rFonts w:ascii="Times New Roman" w:hAnsi="Times New Roman" w:cs="Times New Roman"/>
              </w:rPr>
            </w:pPr>
            <w:r w:rsidRPr="00013AF9">
              <w:rPr>
                <w:rFonts w:ascii="Times New Roman" w:hAnsi="Times New Roman" w:cs="Times New Roman"/>
              </w:rPr>
              <w:t xml:space="preserve">Финансовое управление </w:t>
            </w:r>
          </w:p>
        </w:tc>
        <w:tc>
          <w:tcPr>
            <w:tcW w:w="1861" w:type="dxa"/>
            <w:tcBorders>
              <w:top w:val="single" w:sz="6" w:space="0" w:color="auto"/>
              <w:left w:val="single" w:sz="6" w:space="0" w:color="auto"/>
              <w:bottom w:val="single" w:sz="6" w:space="0" w:color="auto"/>
              <w:right w:val="single" w:sz="6" w:space="0" w:color="auto"/>
            </w:tcBorders>
          </w:tcPr>
          <w:p w:rsidR="00287525" w:rsidRPr="00013AF9" w:rsidRDefault="00287525" w:rsidP="006D0CEE">
            <w:pPr>
              <w:pStyle w:val="ConsPlusNormal"/>
              <w:rPr>
                <w:rFonts w:ascii="Times New Roman" w:hAnsi="Times New Roman" w:cs="Times New Roman"/>
              </w:rPr>
            </w:pPr>
          </w:p>
        </w:tc>
      </w:tr>
      <w:tr w:rsidR="00287525" w:rsidRPr="00013AF9" w:rsidTr="00287525">
        <w:trPr>
          <w:cantSplit/>
          <w:trHeight w:val="457"/>
        </w:trPr>
        <w:tc>
          <w:tcPr>
            <w:tcW w:w="718" w:type="dxa"/>
            <w:tcBorders>
              <w:top w:val="single" w:sz="6" w:space="0" w:color="auto"/>
              <w:left w:val="single" w:sz="6" w:space="0" w:color="auto"/>
              <w:bottom w:val="single" w:sz="4" w:space="0" w:color="auto"/>
              <w:right w:val="single" w:sz="6" w:space="0" w:color="auto"/>
            </w:tcBorders>
          </w:tcPr>
          <w:p w:rsidR="00287525" w:rsidRPr="00F94E77" w:rsidRDefault="00287525" w:rsidP="006D0CEE">
            <w:pPr>
              <w:pStyle w:val="ConsPlusNormal"/>
              <w:rPr>
                <w:rFonts w:ascii="Times New Roman" w:hAnsi="Times New Roman" w:cs="Times New Roman"/>
              </w:rPr>
            </w:pPr>
            <w:r>
              <w:rPr>
                <w:rFonts w:ascii="Times New Roman" w:hAnsi="Times New Roman" w:cs="Times New Roman"/>
              </w:rPr>
              <w:t>2</w:t>
            </w:r>
            <w:r w:rsidR="00FA1F17">
              <w:rPr>
                <w:rFonts w:ascii="Times New Roman" w:hAnsi="Times New Roman" w:cs="Times New Roman"/>
              </w:rPr>
              <w:t>2</w:t>
            </w:r>
            <w:r w:rsidRPr="00F94E77">
              <w:rPr>
                <w:rFonts w:ascii="Times New Roman" w:hAnsi="Times New Roman" w:cs="Times New Roman"/>
              </w:rPr>
              <w:t>.1.</w:t>
            </w:r>
          </w:p>
        </w:tc>
        <w:tc>
          <w:tcPr>
            <w:tcW w:w="2882" w:type="dxa"/>
            <w:tcBorders>
              <w:top w:val="single" w:sz="6" w:space="0" w:color="auto"/>
              <w:left w:val="single" w:sz="6" w:space="0" w:color="auto"/>
              <w:bottom w:val="single" w:sz="4" w:space="0" w:color="auto"/>
              <w:right w:val="single" w:sz="6" w:space="0" w:color="auto"/>
            </w:tcBorders>
          </w:tcPr>
          <w:p w:rsidR="00287525" w:rsidRPr="00013AF9" w:rsidRDefault="00287525" w:rsidP="00DE5E21">
            <w:pPr>
              <w:pStyle w:val="ConsPlusNormal"/>
              <w:ind w:firstLine="0"/>
              <w:jc w:val="both"/>
              <w:rPr>
                <w:rFonts w:ascii="Times New Roman" w:hAnsi="Times New Roman" w:cs="Times New Roman"/>
                <w:bCs/>
              </w:rPr>
            </w:pPr>
            <w:r w:rsidRPr="00013AF9">
              <w:rPr>
                <w:rFonts w:ascii="Times New Roman" w:hAnsi="Times New Roman" w:cs="Times New Roman"/>
              </w:rPr>
              <w:t>Улучшение существующих условий заимствований и снижения стоимости заимствований</w:t>
            </w:r>
          </w:p>
        </w:tc>
        <w:tc>
          <w:tcPr>
            <w:tcW w:w="1080" w:type="dxa"/>
            <w:tcBorders>
              <w:top w:val="single" w:sz="6" w:space="0" w:color="auto"/>
              <w:left w:val="single" w:sz="6" w:space="0" w:color="auto"/>
              <w:bottom w:val="single" w:sz="4" w:space="0" w:color="auto"/>
              <w:right w:val="single" w:sz="6" w:space="0" w:color="auto"/>
            </w:tcBorders>
          </w:tcPr>
          <w:p w:rsidR="00287525" w:rsidRPr="00013AF9" w:rsidRDefault="00287525" w:rsidP="00287525">
            <w:pPr>
              <w:pStyle w:val="ConsPlusNormal"/>
              <w:ind w:firstLine="0"/>
              <w:rPr>
                <w:rFonts w:ascii="Times New Roman" w:hAnsi="Times New Roman" w:cs="Times New Roman"/>
              </w:rPr>
            </w:pPr>
            <w:r w:rsidRPr="00013AF9">
              <w:rPr>
                <w:rFonts w:ascii="Times New Roman" w:hAnsi="Times New Roman" w:cs="Times New Roman"/>
              </w:rPr>
              <w:t>201</w:t>
            </w:r>
            <w:r>
              <w:rPr>
                <w:rFonts w:ascii="Times New Roman" w:hAnsi="Times New Roman" w:cs="Times New Roman"/>
              </w:rPr>
              <w:t>7</w:t>
            </w:r>
            <w:r w:rsidRPr="00013AF9">
              <w:rPr>
                <w:rFonts w:ascii="Times New Roman" w:hAnsi="Times New Roman" w:cs="Times New Roman"/>
              </w:rPr>
              <w:t>-20</w:t>
            </w:r>
            <w:r>
              <w:rPr>
                <w:rFonts w:ascii="Times New Roman" w:hAnsi="Times New Roman" w:cs="Times New Roman"/>
              </w:rPr>
              <w:t>21</w:t>
            </w:r>
            <w:r w:rsidRPr="00013AF9">
              <w:rPr>
                <w:rFonts w:ascii="Times New Roman" w:hAnsi="Times New Roman" w:cs="Times New Roman"/>
              </w:rPr>
              <w:t xml:space="preserve"> годы</w:t>
            </w:r>
          </w:p>
        </w:tc>
        <w:tc>
          <w:tcPr>
            <w:tcW w:w="2158" w:type="dxa"/>
            <w:tcBorders>
              <w:top w:val="single" w:sz="6" w:space="0" w:color="auto"/>
              <w:left w:val="single" w:sz="6" w:space="0" w:color="auto"/>
              <w:bottom w:val="single" w:sz="4" w:space="0" w:color="auto"/>
              <w:right w:val="single" w:sz="6" w:space="0" w:color="auto"/>
            </w:tcBorders>
          </w:tcPr>
          <w:p w:rsidR="00287525" w:rsidRPr="00013AF9" w:rsidRDefault="00287525" w:rsidP="00F20BD6">
            <w:pPr>
              <w:pStyle w:val="ConsPlusNormal"/>
              <w:ind w:firstLine="0"/>
              <w:rPr>
                <w:rFonts w:ascii="Times New Roman" w:hAnsi="Times New Roman" w:cs="Times New Roman"/>
              </w:rPr>
            </w:pPr>
            <w:r w:rsidRPr="00013AF9">
              <w:rPr>
                <w:rFonts w:ascii="Times New Roman" w:hAnsi="Times New Roman" w:cs="Times New Roman"/>
              </w:rPr>
              <w:t>Средства бюджета городского округа Рошаль</w:t>
            </w:r>
          </w:p>
        </w:tc>
        <w:tc>
          <w:tcPr>
            <w:tcW w:w="848" w:type="dxa"/>
            <w:tcBorders>
              <w:top w:val="single" w:sz="6" w:space="0" w:color="auto"/>
              <w:left w:val="single" w:sz="6" w:space="0" w:color="auto"/>
              <w:bottom w:val="single" w:sz="4" w:space="0" w:color="auto"/>
              <w:right w:val="single" w:sz="6" w:space="0" w:color="auto"/>
            </w:tcBorders>
          </w:tcPr>
          <w:p w:rsidR="00287525" w:rsidRPr="00013AF9" w:rsidRDefault="00287525" w:rsidP="006D0CEE">
            <w:pPr>
              <w:pStyle w:val="ConsPlusNormal"/>
              <w:ind w:firstLine="0"/>
              <w:jc w:val="center"/>
              <w:rPr>
                <w:rFonts w:ascii="Times New Roman" w:hAnsi="Times New Roman" w:cs="Times New Roman"/>
              </w:rPr>
            </w:pPr>
            <w:r>
              <w:rPr>
                <w:rFonts w:ascii="Times New Roman" w:hAnsi="Times New Roman" w:cs="Times New Roman"/>
              </w:rPr>
              <w:t>0</w:t>
            </w:r>
          </w:p>
        </w:tc>
        <w:tc>
          <w:tcPr>
            <w:tcW w:w="849" w:type="dxa"/>
            <w:gridSpan w:val="2"/>
            <w:tcBorders>
              <w:top w:val="single" w:sz="6" w:space="0" w:color="auto"/>
              <w:left w:val="single" w:sz="6" w:space="0" w:color="auto"/>
              <w:bottom w:val="single" w:sz="4" w:space="0" w:color="auto"/>
              <w:right w:val="single" w:sz="6" w:space="0" w:color="auto"/>
            </w:tcBorders>
          </w:tcPr>
          <w:p w:rsidR="00287525" w:rsidRPr="00013AF9" w:rsidRDefault="00675C11" w:rsidP="006D0CEE">
            <w:pPr>
              <w:pStyle w:val="ConsPlusNormal"/>
              <w:ind w:firstLine="0"/>
              <w:jc w:val="center"/>
              <w:rPr>
                <w:rFonts w:ascii="Times New Roman" w:hAnsi="Times New Roman" w:cs="Times New Roman"/>
              </w:rPr>
            </w:pPr>
            <w:r>
              <w:rPr>
                <w:rFonts w:ascii="Times New Roman" w:hAnsi="Times New Roman" w:cs="Times New Roman"/>
              </w:rPr>
              <w:t>54</w:t>
            </w:r>
            <w:r w:rsidR="00DE67A0">
              <w:rPr>
                <w:rFonts w:ascii="Times New Roman" w:hAnsi="Times New Roman" w:cs="Times New Roman"/>
              </w:rPr>
              <w:t>8</w:t>
            </w:r>
          </w:p>
        </w:tc>
        <w:tc>
          <w:tcPr>
            <w:tcW w:w="849" w:type="dxa"/>
            <w:gridSpan w:val="2"/>
            <w:tcBorders>
              <w:top w:val="single" w:sz="6" w:space="0" w:color="auto"/>
              <w:left w:val="single" w:sz="6" w:space="0" w:color="auto"/>
              <w:bottom w:val="single" w:sz="4" w:space="0" w:color="auto"/>
              <w:right w:val="single" w:sz="6" w:space="0" w:color="auto"/>
            </w:tcBorders>
          </w:tcPr>
          <w:p w:rsidR="00287525" w:rsidRPr="00013AF9" w:rsidRDefault="00287525" w:rsidP="006D0CEE">
            <w:pPr>
              <w:pStyle w:val="ConsPlusNormal"/>
              <w:ind w:firstLine="0"/>
              <w:jc w:val="center"/>
              <w:rPr>
                <w:rFonts w:ascii="Times New Roman" w:hAnsi="Times New Roman" w:cs="Times New Roman"/>
              </w:rPr>
            </w:pPr>
            <w:r>
              <w:rPr>
                <w:rFonts w:ascii="Times New Roman" w:hAnsi="Times New Roman" w:cs="Times New Roman"/>
              </w:rPr>
              <w:t>248</w:t>
            </w:r>
          </w:p>
        </w:tc>
        <w:tc>
          <w:tcPr>
            <w:tcW w:w="848" w:type="dxa"/>
            <w:gridSpan w:val="2"/>
            <w:tcBorders>
              <w:top w:val="single" w:sz="6" w:space="0" w:color="auto"/>
              <w:left w:val="single" w:sz="6" w:space="0" w:color="auto"/>
              <w:bottom w:val="single" w:sz="4" w:space="0" w:color="auto"/>
              <w:right w:val="single" w:sz="6" w:space="0" w:color="auto"/>
            </w:tcBorders>
          </w:tcPr>
          <w:p w:rsidR="00287525" w:rsidRPr="00013AF9" w:rsidRDefault="00DE67A0" w:rsidP="00675C11">
            <w:pPr>
              <w:pStyle w:val="ConsPlusNormal"/>
              <w:ind w:firstLine="0"/>
              <w:jc w:val="center"/>
              <w:rPr>
                <w:rFonts w:ascii="Times New Roman" w:hAnsi="Times New Roman" w:cs="Times New Roman"/>
              </w:rPr>
            </w:pPr>
            <w:r>
              <w:rPr>
                <w:rFonts w:ascii="Times New Roman" w:hAnsi="Times New Roman" w:cs="Times New Roman"/>
              </w:rPr>
              <w:t>3</w:t>
            </w:r>
            <w:r w:rsidR="00675C11">
              <w:rPr>
                <w:rFonts w:ascii="Times New Roman" w:hAnsi="Times New Roman" w:cs="Times New Roman"/>
              </w:rPr>
              <w:t>0</w:t>
            </w:r>
            <w:r w:rsidR="00287525">
              <w:rPr>
                <w:rFonts w:ascii="Times New Roman" w:hAnsi="Times New Roman" w:cs="Times New Roman"/>
              </w:rPr>
              <w:t>0</w:t>
            </w:r>
          </w:p>
        </w:tc>
        <w:tc>
          <w:tcPr>
            <w:tcW w:w="849" w:type="dxa"/>
            <w:gridSpan w:val="2"/>
            <w:tcBorders>
              <w:top w:val="single" w:sz="6" w:space="0" w:color="auto"/>
              <w:left w:val="single" w:sz="6" w:space="0" w:color="auto"/>
              <w:bottom w:val="single" w:sz="4" w:space="0" w:color="auto"/>
              <w:right w:val="single" w:sz="6" w:space="0" w:color="auto"/>
            </w:tcBorders>
          </w:tcPr>
          <w:p w:rsidR="00287525" w:rsidRPr="00013AF9" w:rsidRDefault="00287525" w:rsidP="006D0CEE">
            <w:pPr>
              <w:pStyle w:val="ConsPlusNormal"/>
              <w:ind w:firstLine="0"/>
              <w:jc w:val="center"/>
              <w:rPr>
                <w:rFonts w:ascii="Times New Roman" w:hAnsi="Times New Roman" w:cs="Times New Roman"/>
              </w:rPr>
            </w:pPr>
            <w:r>
              <w:rPr>
                <w:rFonts w:ascii="Times New Roman" w:hAnsi="Times New Roman" w:cs="Times New Roman"/>
              </w:rPr>
              <w:t>0</w:t>
            </w:r>
          </w:p>
        </w:tc>
        <w:tc>
          <w:tcPr>
            <w:tcW w:w="849" w:type="dxa"/>
            <w:gridSpan w:val="2"/>
            <w:tcBorders>
              <w:top w:val="single" w:sz="6" w:space="0" w:color="auto"/>
              <w:left w:val="single" w:sz="6" w:space="0" w:color="auto"/>
              <w:bottom w:val="single" w:sz="4" w:space="0" w:color="auto"/>
              <w:right w:val="single" w:sz="6" w:space="0" w:color="auto"/>
            </w:tcBorders>
          </w:tcPr>
          <w:p w:rsidR="00287525" w:rsidRPr="00013AF9" w:rsidRDefault="00287525" w:rsidP="006D0CEE">
            <w:pPr>
              <w:pStyle w:val="ConsPlusNormal"/>
              <w:ind w:firstLine="0"/>
              <w:jc w:val="center"/>
              <w:rPr>
                <w:rFonts w:ascii="Times New Roman" w:hAnsi="Times New Roman" w:cs="Times New Roman"/>
              </w:rPr>
            </w:pPr>
            <w:r>
              <w:rPr>
                <w:rFonts w:ascii="Times New Roman" w:hAnsi="Times New Roman" w:cs="Times New Roman"/>
              </w:rPr>
              <w:t>0</w:t>
            </w:r>
          </w:p>
        </w:tc>
        <w:tc>
          <w:tcPr>
            <w:tcW w:w="849" w:type="dxa"/>
            <w:gridSpan w:val="2"/>
            <w:tcBorders>
              <w:top w:val="single" w:sz="6" w:space="0" w:color="auto"/>
              <w:left w:val="single" w:sz="6" w:space="0" w:color="auto"/>
              <w:bottom w:val="single" w:sz="4" w:space="0" w:color="auto"/>
              <w:right w:val="single" w:sz="6" w:space="0" w:color="auto"/>
            </w:tcBorders>
          </w:tcPr>
          <w:p w:rsidR="00287525" w:rsidRPr="00013AF9" w:rsidRDefault="00287525" w:rsidP="006D0CEE">
            <w:pPr>
              <w:pStyle w:val="ConsPlusNormal"/>
              <w:ind w:firstLine="0"/>
              <w:jc w:val="center"/>
              <w:rPr>
                <w:rFonts w:ascii="Times New Roman" w:hAnsi="Times New Roman" w:cs="Times New Roman"/>
              </w:rPr>
            </w:pPr>
            <w:r>
              <w:rPr>
                <w:rFonts w:ascii="Times New Roman" w:hAnsi="Times New Roman" w:cs="Times New Roman"/>
              </w:rPr>
              <w:t>0</w:t>
            </w:r>
          </w:p>
        </w:tc>
        <w:tc>
          <w:tcPr>
            <w:tcW w:w="1440" w:type="dxa"/>
            <w:tcBorders>
              <w:top w:val="single" w:sz="6" w:space="0" w:color="auto"/>
              <w:left w:val="single" w:sz="6" w:space="0" w:color="auto"/>
              <w:bottom w:val="single" w:sz="4" w:space="0" w:color="auto"/>
              <w:right w:val="single" w:sz="6" w:space="0" w:color="auto"/>
            </w:tcBorders>
          </w:tcPr>
          <w:p w:rsidR="00287525" w:rsidRPr="00013AF9" w:rsidRDefault="00287525" w:rsidP="00C91912">
            <w:pPr>
              <w:pStyle w:val="ConsPlusNormal"/>
              <w:ind w:firstLine="0"/>
              <w:rPr>
                <w:rFonts w:ascii="Times New Roman" w:hAnsi="Times New Roman" w:cs="Times New Roman"/>
              </w:rPr>
            </w:pPr>
            <w:r w:rsidRPr="00013AF9">
              <w:rPr>
                <w:rFonts w:ascii="Times New Roman" w:hAnsi="Times New Roman" w:cs="Times New Roman"/>
              </w:rPr>
              <w:t>Финансовое управление</w:t>
            </w:r>
          </w:p>
        </w:tc>
        <w:tc>
          <w:tcPr>
            <w:tcW w:w="1861" w:type="dxa"/>
            <w:tcBorders>
              <w:top w:val="single" w:sz="6" w:space="0" w:color="auto"/>
              <w:left w:val="single" w:sz="6" w:space="0" w:color="auto"/>
              <w:bottom w:val="single" w:sz="4" w:space="0" w:color="auto"/>
              <w:right w:val="single" w:sz="6" w:space="0" w:color="auto"/>
            </w:tcBorders>
          </w:tcPr>
          <w:p w:rsidR="00287525" w:rsidRPr="00013AF9" w:rsidRDefault="00287525" w:rsidP="00287525">
            <w:pPr>
              <w:pStyle w:val="ConsPlusNormal"/>
              <w:ind w:firstLine="0"/>
              <w:rPr>
                <w:rFonts w:ascii="Times New Roman" w:hAnsi="Times New Roman" w:cs="Times New Roman"/>
              </w:rPr>
            </w:pPr>
            <w:r w:rsidRPr="00013AF9">
              <w:rPr>
                <w:rFonts w:ascii="Times New Roman" w:hAnsi="Times New Roman" w:cs="Times New Roman"/>
              </w:rPr>
              <w:t>Снижение объема муниципального долга и расходов бюджета городского округа Рошаль на обслуживание муниципального долга</w:t>
            </w:r>
          </w:p>
        </w:tc>
      </w:tr>
      <w:tr w:rsidR="00287525" w:rsidRPr="00013AF9" w:rsidTr="00287525">
        <w:trPr>
          <w:cantSplit/>
          <w:trHeight w:val="412"/>
        </w:trPr>
        <w:tc>
          <w:tcPr>
            <w:tcW w:w="718" w:type="dxa"/>
            <w:tcBorders>
              <w:top w:val="single" w:sz="4" w:space="0" w:color="auto"/>
              <w:left w:val="single" w:sz="4" w:space="0" w:color="auto"/>
              <w:bottom w:val="single" w:sz="4" w:space="0" w:color="auto"/>
              <w:right w:val="single" w:sz="4" w:space="0" w:color="auto"/>
            </w:tcBorders>
          </w:tcPr>
          <w:p w:rsidR="00287525" w:rsidRPr="00013AF9" w:rsidRDefault="00287525" w:rsidP="006D0CEE">
            <w:pPr>
              <w:pStyle w:val="ConsPlusNormal"/>
              <w:jc w:val="center"/>
              <w:rPr>
                <w:rFonts w:ascii="Times New Roman" w:hAnsi="Times New Roman" w:cs="Times New Roman"/>
              </w:rPr>
            </w:pPr>
          </w:p>
        </w:tc>
        <w:tc>
          <w:tcPr>
            <w:tcW w:w="2882" w:type="dxa"/>
            <w:vMerge w:val="restart"/>
            <w:tcBorders>
              <w:top w:val="single" w:sz="4" w:space="0" w:color="auto"/>
              <w:left w:val="single" w:sz="4" w:space="0" w:color="auto"/>
              <w:bottom w:val="single" w:sz="4" w:space="0" w:color="auto"/>
              <w:right w:val="single" w:sz="4" w:space="0" w:color="auto"/>
            </w:tcBorders>
          </w:tcPr>
          <w:p w:rsidR="00287525" w:rsidRPr="00013AF9" w:rsidRDefault="00BF44B7" w:rsidP="00DE5E21">
            <w:pPr>
              <w:pStyle w:val="ConsPlusNormal"/>
              <w:ind w:firstLine="0"/>
              <w:jc w:val="both"/>
              <w:rPr>
                <w:rFonts w:ascii="Times New Roman" w:hAnsi="Times New Roman" w:cs="Times New Roman"/>
              </w:rPr>
            </w:pPr>
            <w:r>
              <w:rPr>
                <w:rFonts w:ascii="Times New Roman" w:hAnsi="Times New Roman" w:cs="Times New Roman"/>
              </w:rPr>
              <w:t>Итого по разделу 2</w:t>
            </w:r>
          </w:p>
        </w:tc>
        <w:tc>
          <w:tcPr>
            <w:tcW w:w="1080" w:type="dxa"/>
            <w:tcBorders>
              <w:top w:val="single" w:sz="4" w:space="0" w:color="auto"/>
              <w:left w:val="single" w:sz="4" w:space="0" w:color="auto"/>
              <w:bottom w:val="single" w:sz="4" w:space="0" w:color="auto"/>
              <w:right w:val="single" w:sz="4" w:space="0" w:color="auto"/>
            </w:tcBorders>
          </w:tcPr>
          <w:p w:rsidR="00287525" w:rsidRPr="00013AF9" w:rsidRDefault="00287525" w:rsidP="00287525">
            <w:pPr>
              <w:pStyle w:val="ConsPlusNormal"/>
              <w:ind w:firstLine="0"/>
              <w:rPr>
                <w:rFonts w:ascii="Times New Roman" w:hAnsi="Times New Roman" w:cs="Times New Roman"/>
              </w:rPr>
            </w:pPr>
            <w:r>
              <w:rPr>
                <w:rFonts w:ascii="Times New Roman" w:hAnsi="Times New Roman" w:cs="Times New Roman"/>
              </w:rPr>
              <w:t>2017</w:t>
            </w:r>
            <w:r w:rsidRPr="00013AF9">
              <w:rPr>
                <w:rFonts w:ascii="Times New Roman" w:hAnsi="Times New Roman" w:cs="Times New Roman"/>
              </w:rPr>
              <w:t>-20</w:t>
            </w:r>
            <w:r>
              <w:rPr>
                <w:rFonts w:ascii="Times New Roman" w:hAnsi="Times New Roman" w:cs="Times New Roman"/>
              </w:rPr>
              <w:t>21</w:t>
            </w:r>
            <w:r w:rsidRPr="00013AF9">
              <w:rPr>
                <w:rFonts w:ascii="Times New Roman" w:hAnsi="Times New Roman" w:cs="Times New Roman"/>
              </w:rPr>
              <w:t xml:space="preserve"> годы</w:t>
            </w:r>
          </w:p>
        </w:tc>
        <w:tc>
          <w:tcPr>
            <w:tcW w:w="2158" w:type="dxa"/>
            <w:tcBorders>
              <w:top w:val="single" w:sz="4" w:space="0" w:color="auto"/>
              <w:left w:val="single" w:sz="4" w:space="0" w:color="auto"/>
              <w:bottom w:val="single" w:sz="4" w:space="0" w:color="auto"/>
              <w:right w:val="single" w:sz="4" w:space="0" w:color="auto"/>
            </w:tcBorders>
          </w:tcPr>
          <w:p w:rsidR="00287525" w:rsidRPr="00013AF9" w:rsidRDefault="00287525" w:rsidP="006D0CEE">
            <w:pPr>
              <w:pStyle w:val="ConsPlusNormal"/>
              <w:rPr>
                <w:rFonts w:ascii="Times New Roman" w:hAnsi="Times New Roman" w:cs="Times New Roman"/>
              </w:rPr>
            </w:pPr>
            <w:r w:rsidRPr="00013AF9">
              <w:rPr>
                <w:rFonts w:ascii="Times New Roman" w:hAnsi="Times New Roman" w:cs="Times New Roman"/>
              </w:rPr>
              <w:t>Итого</w:t>
            </w:r>
          </w:p>
        </w:tc>
        <w:tc>
          <w:tcPr>
            <w:tcW w:w="848" w:type="dxa"/>
            <w:tcBorders>
              <w:top w:val="single" w:sz="4" w:space="0" w:color="auto"/>
              <w:left w:val="single" w:sz="4" w:space="0" w:color="auto"/>
              <w:bottom w:val="single" w:sz="4" w:space="0" w:color="auto"/>
              <w:right w:val="single" w:sz="4" w:space="0" w:color="auto"/>
            </w:tcBorders>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0</w:t>
            </w:r>
          </w:p>
        </w:tc>
        <w:tc>
          <w:tcPr>
            <w:tcW w:w="849" w:type="dxa"/>
            <w:gridSpan w:val="2"/>
            <w:tcBorders>
              <w:top w:val="single" w:sz="4" w:space="0" w:color="auto"/>
              <w:left w:val="single" w:sz="4" w:space="0" w:color="auto"/>
              <w:bottom w:val="single" w:sz="4" w:space="0" w:color="auto"/>
              <w:right w:val="single" w:sz="4" w:space="0" w:color="auto"/>
            </w:tcBorders>
          </w:tcPr>
          <w:p w:rsidR="00287525" w:rsidRPr="00013AF9" w:rsidRDefault="00675C11" w:rsidP="00287525">
            <w:pPr>
              <w:pStyle w:val="ConsPlusNormal"/>
              <w:ind w:firstLine="0"/>
              <w:jc w:val="center"/>
              <w:rPr>
                <w:rFonts w:ascii="Times New Roman" w:hAnsi="Times New Roman" w:cs="Times New Roman"/>
              </w:rPr>
            </w:pPr>
            <w:r>
              <w:rPr>
                <w:rFonts w:ascii="Times New Roman" w:hAnsi="Times New Roman" w:cs="Times New Roman"/>
              </w:rPr>
              <w:t>54</w:t>
            </w:r>
            <w:r w:rsidR="00DE67A0">
              <w:rPr>
                <w:rFonts w:ascii="Times New Roman" w:hAnsi="Times New Roman" w:cs="Times New Roman"/>
              </w:rPr>
              <w:t>8</w:t>
            </w:r>
          </w:p>
        </w:tc>
        <w:tc>
          <w:tcPr>
            <w:tcW w:w="849" w:type="dxa"/>
            <w:gridSpan w:val="2"/>
            <w:tcBorders>
              <w:top w:val="single" w:sz="4" w:space="0" w:color="auto"/>
              <w:left w:val="single" w:sz="4" w:space="0" w:color="auto"/>
              <w:bottom w:val="single" w:sz="4" w:space="0" w:color="auto"/>
              <w:right w:val="single" w:sz="4" w:space="0" w:color="auto"/>
            </w:tcBorders>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248</w:t>
            </w:r>
          </w:p>
        </w:tc>
        <w:tc>
          <w:tcPr>
            <w:tcW w:w="848" w:type="dxa"/>
            <w:gridSpan w:val="2"/>
            <w:tcBorders>
              <w:top w:val="single" w:sz="4" w:space="0" w:color="auto"/>
              <w:left w:val="single" w:sz="4" w:space="0" w:color="auto"/>
              <w:bottom w:val="single" w:sz="4" w:space="0" w:color="auto"/>
              <w:right w:val="single" w:sz="4" w:space="0" w:color="auto"/>
            </w:tcBorders>
          </w:tcPr>
          <w:p w:rsidR="00287525" w:rsidRPr="00013AF9" w:rsidRDefault="00675C11" w:rsidP="00287525">
            <w:pPr>
              <w:pStyle w:val="ConsPlusNormal"/>
              <w:ind w:firstLine="0"/>
              <w:jc w:val="center"/>
              <w:rPr>
                <w:rFonts w:ascii="Times New Roman" w:hAnsi="Times New Roman" w:cs="Times New Roman"/>
              </w:rPr>
            </w:pPr>
            <w:r>
              <w:rPr>
                <w:rFonts w:ascii="Times New Roman" w:hAnsi="Times New Roman" w:cs="Times New Roman"/>
              </w:rPr>
              <w:t>30</w:t>
            </w:r>
            <w:r w:rsidR="00287525">
              <w:rPr>
                <w:rFonts w:ascii="Times New Roman" w:hAnsi="Times New Roman" w:cs="Times New Roman"/>
              </w:rPr>
              <w:t>0</w:t>
            </w:r>
          </w:p>
        </w:tc>
        <w:tc>
          <w:tcPr>
            <w:tcW w:w="849" w:type="dxa"/>
            <w:gridSpan w:val="2"/>
            <w:tcBorders>
              <w:top w:val="single" w:sz="4" w:space="0" w:color="auto"/>
              <w:left w:val="single" w:sz="4" w:space="0" w:color="auto"/>
              <w:bottom w:val="single" w:sz="4" w:space="0" w:color="auto"/>
              <w:right w:val="single" w:sz="4" w:space="0" w:color="auto"/>
            </w:tcBorders>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0</w:t>
            </w:r>
          </w:p>
        </w:tc>
        <w:tc>
          <w:tcPr>
            <w:tcW w:w="849" w:type="dxa"/>
            <w:gridSpan w:val="2"/>
            <w:tcBorders>
              <w:top w:val="single" w:sz="4" w:space="0" w:color="auto"/>
              <w:left w:val="single" w:sz="4" w:space="0" w:color="auto"/>
              <w:bottom w:val="single" w:sz="4" w:space="0" w:color="auto"/>
              <w:right w:val="single" w:sz="4" w:space="0" w:color="auto"/>
            </w:tcBorders>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0</w:t>
            </w:r>
          </w:p>
        </w:tc>
        <w:tc>
          <w:tcPr>
            <w:tcW w:w="849" w:type="dxa"/>
            <w:gridSpan w:val="2"/>
            <w:tcBorders>
              <w:top w:val="single" w:sz="4" w:space="0" w:color="auto"/>
              <w:left w:val="single" w:sz="4" w:space="0" w:color="auto"/>
              <w:bottom w:val="single" w:sz="4" w:space="0" w:color="auto"/>
              <w:right w:val="single" w:sz="4" w:space="0" w:color="auto"/>
            </w:tcBorders>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0</w:t>
            </w:r>
          </w:p>
        </w:tc>
        <w:tc>
          <w:tcPr>
            <w:tcW w:w="1440" w:type="dxa"/>
            <w:tcBorders>
              <w:top w:val="single" w:sz="4" w:space="0" w:color="auto"/>
              <w:left w:val="single" w:sz="4" w:space="0" w:color="auto"/>
              <w:bottom w:val="single" w:sz="4" w:space="0" w:color="auto"/>
              <w:right w:val="single" w:sz="4" w:space="0" w:color="auto"/>
            </w:tcBorders>
          </w:tcPr>
          <w:p w:rsidR="00287525" w:rsidRPr="00013AF9" w:rsidRDefault="00287525" w:rsidP="006D0CEE">
            <w:pPr>
              <w:pStyle w:val="ConsPlusNormal"/>
              <w:jc w:val="center"/>
              <w:rPr>
                <w:rFonts w:ascii="Times New Roman" w:hAnsi="Times New Roman" w:cs="Times New Roman"/>
              </w:rPr>
            </w:pPr>
          </w:p>
        </w:tc>
        <w:tc>
          <w:tcPr>
            <w:tcW w:w="1861" w:type="dxa"/>
            <w:tcBorders>
              <w:top w:val="single" w:sz="4" w:space="0" w:color="auto"/>
              <w:left w:val="single" w:sz="4" w:space="0" w:color="auto"/>
              <w:bottom w:val="single" w:sz="4" w:space="0" w:color="auto"/>
              <w:right w:val="single" w:sz="4" w:space="0" w:color="auto"/>
            </w:tcBorders>
          </w:tcPr>
          <w:p w:rsidR="00287525" w:rsidRPr="00013AF9" w:rsidRDefault="00287525" w:rsidP="006D0CEE">
            <w:pPr>
              <w:pStyle w:val="ConsPlusNormal"/>
              <w:jc w:val="center"/>
              <w:rPr>
                <w:rFonts w:ascii="Times New Roman" w:hAnsi="Times New Roman" w:cs="Times New Roman"/>
              </w:rPr>
            </w:pPr>
          </w:p>
        </w:tc>
      </w:tr>
      <w:tr w:rsidR="00287525" w:rsidRPr="00013AF9" w:rsidTr="00287525">
        <w:trPr>
          <w:cantSplit/>
          <w:trHeight w:val="412"/>
        </w:trPr>
        <w:tc>
          <w:tcPr>
            <w:tcW w:w="718" w:type="dxa"/>
            <w:tcBorders>
              <w:top w:val="single" w:sz="4" w:space="0" w:color="auto"/>
              <w:left w:val="single" w:sz="4" w:space="0" w:color="auto"/>
              <w:bottom w:val="single" w:sz="4" w:space="0" w:color="auto"/>
              <w:right w:val="single" w:sz="4" w:space="0" w:color="auto"/>
            </w:tcBorders>
          </w:tcPr>
          <w:p w:rsidR="00287525" w:rsidRPr="00013AF9" w:rsidRDefault="00287525" w:rsidP="006D0CEE">
            <w:pPr>
              <w:pStyle w:val="ConsPlusNormal"/>
              <w:jc w:val="center"/>
              <w:rPr>
                <w:rFonts w:ascii="Times New Roman" w:hAnsi="Times New Roman" w:cs="Times New Roman"/>
              </w:rPr>
            </w:pPr>
          </w:p>
        </w:tc>
        <w:tc>
          <w:tcPr>
            <w:tcW w:w="2882" w:type="dxa"/>
            <w:vMerge/>
            <w:tcBorders>
              <w:top w:val="single" w:sz="4" w:space="0" w:color="auto"/>
              <w:left w:val="single" w:sz="4" w:space="0" w:color="auto"/>
              <w:bottom w:val="single" w:sz="4" w:space="0" w:color="auto"/>
              <w:right w:val="single" w:sz="4" w:space="0" w:color="auto"/>
            </w:tcBorders>
          </w:tcPr>
          <w:p w:rsidR="00287525" w:rsidRPr="00013AF9" w:rsidRDefault="00287525" w:rsidP="00DE5E21">
            <w:pPr>
              <w:pStyle w:val="ConsPlusNormal"/>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287525" w:rsidRPr="00013AF9" w:rsidRDefault="00287525" w:rsidP="00FA789E">
            <w:pPr>
              <w:pStyle w:val="ConsPlusNormal"/>
              <w:ind w:firstLine="0"/>
              <w:rPr>
                <w:rFonts w:ascii="Times New Roman" w:hAnsi="Times New Roman" w:cs="Times New Roman"/>
              </w:rPr>
            </w:pPr>
            <w:r>
              <w:rPr>
                <w:rFonts w:ascii="Times New Roman" w:hAnsi="Times New Roman" w:cs="Times New Roman"/>
              </w:rPr>
              <w:t>2017</w:t>
            </w:r>
            <w:r w:rsidRPr="00013AF9">
              <w:rPr>
                <w:rFonts w:ascii="Times New Roman" w:hAnsi="Times New Roman" w:cs="Times New Roman"/>
              </w:rPr>
              <w:t>-20</w:t>
            </w:r>
            <w:r>
              <w:rPr>
                <w:rFonts w:ascii="Times New Roman" w:hAnsi="Times New Roman" w:cs="Times New Roman"/>
              </w:rPr>
              <w:t>21</w:t>
            </w:r>
            <w:r w:rsidRPr="00013AF9">
              <w:rPr>
                <w:rFonts w:ascii="Times New Roman" w:hAnsi="Times New Roman" w:cs="Times New Roman"/>
              </w:rPr>
              <w:t xml:space="preserve"> годы</w:t>
            </w:r>
          </w:p>
        </w:tc>
        <w:tc>
          <w:tcPr>
            <w:tcW w:w="2158" w:type="dxa"/>
            <w:tcBorders>
              <w:top w:val="single" w:sz="4" w:space="0" w:color="auto"/>
              <w:left w:val="single" w:sz="4" w:space="0" w:color="auto"/>
              <w:bottom w:val="single" w:sz="4" w:space="0" w:color="auto"/>
              <w:right w:val="single" w:sz="4" w:space="0" w:color="auto"/>
            </w:tcBorders>
          </w:tcPr>
          <w:p w:rsidR="00287525" w:rsidRPr="00013AF9" w:rsidRDefault="00287525" w:rsidP="00F20BD6">
            <w:pPr>
              <w:pStyle w:val="ConsPlusNormal"/>
              <w:ind w:firstLine="0"/>
              <w:rPr>
                <w:rFonts w:ascii="Times New Roman" w:hAnsi="Times New Roman" w:cs="Times New Roman"/>
              </w:rPr>
            </w:pPr>
            <w:r w:rsidRPr="00013AF9">
              <w:rPr>
                <w:rFonts w:ascii="Times New Roman" w:hAnsi="Times New Roman" w:cs="Times New Roman"/>
              </w:rPr>
              <w:t>Средства бюджета городского округа Рошаль</w:t>
            </w:r>
          </w:p>
        </w:tc>
        <w:tc>
          <w:tcPr>
            <w:tcW w:w="848" w:type="dxa"/>
            <w:tcBorders>
              <w:top w:val="single" w:sz="4" w:space="0" w:color="auto"/>
              <w:left w:val="single" w:sz="4" w:space="0" w:color="auto"/>
              <w:bottom w:val="single" w:sz="4" w:space="0" w:color="auto"/>
              <w:right w:val="single" w:sz="4" w:space="0" w:color="auto"/>
            </w:tcBorders>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0</w:t>
            </w:r>
          </w:p>
        </w:tc>
        <w:tc>
          <w:tcPr>
            <w:tcW w:w="849" w:type="dxa"/>
            <w:gridSpan w:val="2"/>
            <w:tcBorders>
              <w:top w:val="single" w:sz="4" w:space="0" w:color="auto"/>
              <w:left w:val="single" w:sz="4" w:space="0" w:color="auto"/>
              <w:bottom w:val="single" w:sz="4" w:space="0" w:color="auto"/>
              <w:right w:val="single" w:sz="4" w:space="0" w:color="auto"/>
            </w:tcBorders>
          </w:tcPr>
          <w:p w:rsidR="00287525" w:rsidRPr="00013AF9" w:rsidRDefault="00DE67A0" w:rsidP="00675C11">
            <w:pPr>
              <w:pStyle w:val="ConsPlusNormal"/>
              <w:ind w:firstLine="0"/>
              <w:jc w:val="center"/>
              <w:rPr>
                <w:rFonts w:ascii="Times New Roman" w:hAnsi="Times New Roman" w:cs="Times New Roman"/>
              </w:rPr>
            </w:pPr>
            <w:r>
              <w:rPr>
                <w:rFonts w:ascii="Times New Roman" w:hAnsi="Times New Roman" w:cs="Times New Roman"/>
              </w:rPr>
              <w:t>5</w:t>
            </w:r>
            <w:r w:rsidR="00675C11">
              <w:rPr>
                <w:rFonts w:ascii="Times New Roman" w:hAnsi="Times New Roman" w:cs="Times New Roman"/>
              </w:rPr>
              <w:t>4</w:t>
            </w:r>
            <w:r>
              <w:rPr>
                <w:rFonts w:ascii="Times New Roman" w:hAnsi="Times New Roman" w:cs="Times New Roman"/>
              </w:rPr>
              <w:t>8</w:t>
            </w:r>
          </w:p>
        </w:tc>
        <w:tc>
          <w:tcPr>
            <w:tcW w:w="849" w:type="dxa"/>
            <w:gridSpan w:val="2"/>
            <w:tcBorders>
              <w:top w:val="single" w:sz="4" w:space="0" w:color="auto"/>
              <w:left w:val="single" w:sz="4" w:space="0" w:color="auto"/>
              <w:bottom w:val="single" w:sz="4" w:space="0" w:color="auto"/>
              <w:right w:val="single" w:sz="4" w:space="0" w:color="auto"/>
            </w:tcBorders>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248</w:t>
            </w:r>
          </w:p>
        </w:tc>
        <w:tc>
          <w:tcPr>
            <w:tcW w:w="848" w:type="dxa"/>
            <w:gridSpan w:val="2"/>
            <w:tcBorders>
              <w:top w:val="single" w:sz="4" w:space="0" w:color="auto"/>
              <w:left w:val="single" w:sz="4" w:space="0" w:color="auto"/>
              <w:bottom w:val="single" w:sz="4" w:space="0" w:color="auto"/>
              <w:right w:val="single" w:sz="4" w:space="0" w:color="auto"/>
            </w:tcBorders>
          </w:tcPr>
          <w:p w:rsidR="00287525" w:rsidRPr="00013AF9" w:rsidRDefault="00675C11" w:rsidP="00287525">
            <w:pPr>
              <w:pStyle w:val="ConsPlusNormal"/>
              <w:ind w:firstLine="0"/>
              <w:jc w:val="center"/>
              <w:rPr>
                <w:rFonts w:ascii="Times New Roman" w:hAnsi="Times New Roman" w:cs="Times New Roman"/>
              </w:rPr>
            </w:pPr>
            <w:r>
              <w:rPr>
                <w:rFonts w:ascii="Times New Roman" w:hAnsi="Times New Roman" w:cs="Times New Roman"/>
              </w:rPr>
              <w:t>30</w:t>
            </w:r>
            <w:r w:rsidR="00287525">
              <w:rPr>
                <w:rFonts w:ascii="Times New Roman" w:hAnsi="Times New Roman" w:cs="Times New Roman"/>
              </w:rPr>
              <w:t>0</w:t>
            </w:r>
          </w:p>
        </w:tc>
        <w:tc>
          <w:tcPr>
            <w:tcW w:w="849" w:type="dxa"/>
            <w:gridSpan w:val="2"/>
            <w:tcBorders>
              <w:top w:val="single" w:sz="4" w:space="0" w:color="auto"/>
              <w:left w:val="single" w:sz="4" w:space="0" w:color="auto"/>
              <w:bottom w:val="single" w:sz="4" w:space="0" w:color="auto"/>
              <w:right w:val="single" w:sz="4" w:space="0" w:color="auto"/>
            </w:tcBorders>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0</w:t>
            </w:r>
          </w:p>
        </w:tc>
        <w:tc>
          <w:tcPr>
            <w:tcW w:w="849" w:type="dxa"/>
            <w:gridSpan w:val="2"/>
            <w:tcBorders>
              <w:top w:val="single" w:sz="4" w:space="0" w:color="auto"/>
              <w:left w:val="single" w:sz="4" w:space="0" w:color="auto"/>
              <w:bottom w:val="single" w:sz="4" w:space="0" w:color="auto"/>
              <w:right w:val="single" w:sz="4" w:space="0" w:color="auto"/>
            </w:tcBorders>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0</w:t>
            </w:r>
          </w:p>
        </w:tc>
        <w:tc>
          <w:tcPr>
            <w:tcW w:w="849" w:type="dxa"/>
            <w:gridSpan w:val="2"/>
            <w:tcBorders>
              <w:top w:val="single" w:sz="4" w:space="0" w:color="auto"/>
              <w:left w:val="single" w:sz="4" w:space="0" w:color="auto"/>
              <w:bottom w:val="single" w:sz="4" w:space="0" w:color="auto"/>
              <w:right w:val="single" w:sz="4" w:space="0" w:color="auto"/>
            </w:tcBorders>
          </w:tcPr>
          <w:p w:rsidR="00287525" w:rsidRPr="00013AF9" w:rsidRDefault="00287525" w:rsidP="00287525">
            <w:pPr>
              <w:pStyle w:val="ConsPlusNormal"/>
              <w:ind w:firstLine="0"/>
              <w:jc w:val="center"/>
              <w:rPr>
                <w:rFonts w:ascii="Times New Roman" w:hAnsi="Times New Roman" w:cs="Times New Roman"/>
              </w:rPr>
            </w:pPr>
            <w:r>
              <w:rPr>
                <w:rFonts w:ascii="Times New Roman" w:hAnsi="Times New Roman" w:cs="Times New Roman"/>
              </w:rPr>
              <w:t>0</w:t>
            </w:r>
          </w:p>
        </w:tc>
        <w:tc>
          <w:tcPr>
            <w:tcW w:w="1440" w:type="dxa"/>
            <w:tcBorders>
              <w:top w:val="single" w:sz="4" w:space="0" w:color="auto"/>
              <w:left w:val="single" w:sz="4" w:space="0" w:color="auto"/>
              <w:bottom w:val="single" w:sz="4" w:space="0" w:color="auto"/>
              <w:right w:val="single" w:sz="4" w:space="0" w:color="auto"/>
            </w:tcBorders>
          </w:tcPr>
          <w:p w:rsidR="00287525" w:rsidRPr="00013AF9" w:rsidRDefault="00287525" w:rsidP="006D0CEE">
            <w:pPr>
              <w:pStyle w:val="ConsPlusNormal"/>
              <w:jc w:val="center"/>
              <w:rPr>
                <w:rFonts w:ascii="Times New Roman" w:hAnsi="Times New Roman" w:cs="Times New Roman"/>
              </w:rPr>
            </w:pPr>
          </w:p>
        </w:tc>
        <w:tc>
          <w:tcPr>
            <w:tcW w:w="1861" w:type="dxa"/>
            <w:tcBorders>
              <w:top w:val="single" w:sz="4" w:space="0" w:color="auto"/>
              <w:left w:val="single" w:sz="4" w:space="0" w:color="auto"/>
              <w:bottom w:val="single" w:sz="4" w:space="0" w:color="auto"/>
              <w:right w:val="single" w:sz="4" w:space="0" w:color="auto"/>
            </w:tcBorders>
          </w:tcPr>
          <w:p w:rsidR="00287525" w:rsidRPr="00013AF9" w:rsidRDefault="00287525" w:rsidP="006D0CEE">
            <w:pPr>
              <w:pStyle w:val="ConsPlusNormal"/>
              <w:jc w:val="center"/>
              <w:rPr>
                <w:rFonts w:ascii="Times New Roman" w:hAnsi="Times New Roman" w:cs="Times New Roman"/>
              </w:rPr>
            </w:pPr>
          </w:p>
        </w:tc>
      </w:tr>
      <w:tr w:rsidR="00675C11" w:rsidRPr="00013AF9" w:rsidTr="00287525">
        <w:trPr>
          <w:cantSplit/>
          <w:trHeight w:val="412"/>
        </w:trPr>
        <w:tc>
          <w:tcPr>
            <w:tcW w:w="718" w:type="dxa"/>
            <w:tcBorders>
              <w:top w:val="single" w:sz="4" w:space="0" w:color="auto"/>
              <w:left w:val="single" w:sz="4" w:space="0" w:color="auto"/>
              <w:bottom w:val="single" w:sz="4" w:space="0" w:color="auto"/>
              <w:right w:val="single" w:sz="4" w:space="0" w:color="auto"/>
            </w:tcBorders>
          </w:tcPr>
          <w:p w:rsidR="00675C11" w:rsidRPr="00013AF9" w:rsidRDefault="00675C11" w:rsidP="006D0CEE">
            <w:pPr>
              <w:pStyle w:val="ConsPlusNormal"/>
              <w:jc w:val="center"/>
              <w:rPr>
                <w:rFonts w:ascii="Times New Roman" w:hAnsi="Times New Roman" w:cs="Times New Roman"/>
              </w:rPr>
            </w:pPr>
          </w:p>
        </w:tc>
        <w:tc>
          <w:tcPr>
            <w:tcW w:w="2882" w:type="dxa"/>
            <w:vMerge w:val="restart"/>
            <w:tcBorders>
              <w:top w:val="single" w:sz="4" w:space="0" w:color="auto"/>
              <w:left w:val="single" w:sz="4" w:space="0" w:color="auto"/>
              <w:right w:val="single" w:sz="4" w:space="0" w:color="auto"/>
            </w:tcBorders>
          </w:tcPr>
          <w:p w:rsidR="00675C11" w:rsidRPr="00013AF9" w:rsidRDefault="00675C11" w:rsidP="0031753E">
            <w:pPr>
              <w:pStyle w:val="ConsPlusNormal"/>
              <w:ind w:firstLine="30"/>
              <w:rPr>
                <w:rFonts w:ascii="Times New Roman" w:hAnsi="Times New Roman" w:cs="Times New Roman"/>
              </w:rPr>
            </w:pPr>
            <w:r w:rsidRPr="00013AF9">
              <w:rPr>
                <w:rFonts w:ascii="Times New Roman" w:hAnsi="Times New Roman" w:cs="Times New Roman"/>
              </w:rPr>
              <w:t xml:space="preserve">Итого по </w:t>
            </w:r>
            <w:r>
              <w:rPr>
                <w:rFonts w:ascii="Times New Roman" w:hAnsi="Times New Roman" w:cs="Times New Roman"/>
              </w:rPr>
              <w:t>П</w:t>
            </w:r>
            <w:r w:rsidRPr="00013AF9">
              <w:rPr>
                <w:rFonts w:ascii="Times New Roman" w:hAnsi="Times New Roman" w:cs="Times New Roman"/>
              </w:rPr>
              <w:t>одпрограмме</w:t>
            </w:r>
          </w:p>
        </w:tc>
        <w:tc>
          <w:tcPr>
            <w:tcW w:w="1080" w:type="dxa"/>
            <w:tcBorders>
              <w:top w:val="single" w:sz="4" w:space="0" w:color="auto"/>
              <w:left w:val="single" w:sz="4" w:space="0" w:color="auto"/>
              <w:right w:val="single" w:sz="4" w:space="0" w:color="auto"/>
            </w:tcBorders>
          </w:tcPr>
          <w:p w:rsidR="00675C11" w:rsidRPr="00013AF9" w:rsidRDefault="00675C11" w:rsidP="00287525">
            <w:pPr>
              <w:pStyle w:val="ConsPlusNormal"/>
              <w:ind w:firstLine="0"/>
              <w:rPr>
                <w:rFonts w:ascii="Times New Roman" w:hAnsi="Times New Roman" w:cs="Times New Roman"/>
              </w:rPr>
            </w:pPr>
            <w:r>
              <w:rPr>
                <w:rFonts w:ascii="Times New Roman" w:hAnsi="Times New Roman" w:cs="Times New Roman"/>
              </w:rPr>
              <w:t>2017</w:t>
            </w:r>
            <w:r w:rsidRPr="00013AF9">
              <w:rPr>
                <w:rFonts w:ascii="Times New Roman" w:hAnsi="Times New Roman" w:cs="Times New Roman"/>
              </w:rPr>
              <w:t>-20</w:t>
            </w:r>
            <w:r>
              <w:rPr>
                <w:rFonts w:ascii="Times New Roman" w:hAnsi="Times New Roman" w:cs="Times New Roman"/>
              </w:rPr>
              <w:t>21</w:t>
            </w:r>
            <w:r w:rsidRPr="00013AF9">
              <w:rPr>
                <w:rFonts w:ascii="Times New Roman" w:hAnsi="Times New Roman" w:cs="Times New Roman"/>
              </w:rPr>
              <w:t xml:space="preserve"> годы</w:t>
            </w:r>
          </w:p>
        </w:tc>
        <w:tc>
          <w:tcPr>
            <w:tcW w:w="2158" w:type="dxa"/>
            <w:tcBorders>
              <w:top w:val="single" w:sz="4" w:space="0" w:color="auto"/>
              <w:left w:val="single" w:sz="4" w:space="0" w:color="auto"/>
              <w:right w:val="single" w:sz="4" w:space="0" w:color="auto"/>
            </w:tcBorders>
          </w:tcPr>
          <w:p w:rsidR="00675C11" w:rsidRPr="00013AF9" w:rsidRDefault="00675C11" w:rsidP="00F20BD6">
            <w:pPr>
              <w:pStyle w:val="ConsPlusNormal"/>
              <w:ind w:firstLine="0"/>
              <w:rPr>
                <w:rFonts w:ascii="Times New Roman" w:hAnsi="Times New Roman" w:cs="Times New Roman"/>
              </w:rPr>
            </w:pPr>
            <w:r w:rsidRPr="00013AF9">
              <w:rPr>
                <w:rFonts w:ascii="Times New Roman" w:hAnsi="Times New Roman" w:cs="Times New Roman"/>
              </w:rPr>
              <w:t>Итого</w:t>
            </w:r>
          </w:p>
        </w:tc>
        <w:tc>
          <w:tcPr>
            <w:tcW w:w="848" w:type="dxa"/>
            <w:tcBorders>
              <w:top w:val="single" w:sz="4" w:space="0" w:color="auto"/>
              <w:left w:val="single" w:sz="4" w:space="0" w:color="auto"/>
              <w:bottom w:val="single" w:sz="4" w:space="0" w:color="auto"/>
              <w:right w:val="single" w:sz="4" w:space="0" w:color="auto"/>
            </w:tcBorders>
          </w:tcPr>
          <w:p w:rsidR="00675C11" w:rsidRPr="00013AF9" w:rsidRDefault="00675C11" w:rsidP="00287525">
            <w:pPr>
              <w:autoSpaceDE w:val="0"/>
              <w:autoSpaceDN w:val="0"/>
              <w:adjustRightInd w:val="0"/>
              <w:jc w:val="center"/>
            </w:pPr>
            <w:r>
              <w:t>0</w:t>
            </w:r>
          </w:p>
        </w:tc>
        <w:tc>
          <w:tcPr>
            <w:tcW w:w="849" w:type="dxa"/>
            <w:gridSpan w:val="2"/>
            <w:tcBorders>
              <w:top w:val="single" w:sz="4" w:space="0" w:color="auto"/>
              <w:left w:val="single" w:sz="4" w:space="0" w:color="auto"/>
              <w:bottom w:val="single" w:sz="4" w:space="0" w:color="auto"/>
              <w:right w:val="single" w:sz="4" w:space="0" w:color="auto"/>
            </w:tcBorders>
          </w:tcPr>
          <w:p w:rsidR="00675C11" w:rsidRPr="00013AF9" w:rsidRDefault="00675C11" w:rsidP="00675C11">
            <w:pPr>
              <w:pStyle w:val="ConsPlusNormal"/>
              <w:ind w:firstLine="0"/>
              <w:jc w:val="center"/>
              <w:rPr>
                <w:rFonts w:ascii="Times New Roman" w:hAnsi="Times New Roman" w:cs="Times New Roman"/>
              </w:rPr>
            </w:pPr>
            <w:r>
              <w:rPr>
                <w:rFonts w:ascii="Times New Roman" w:hAnsi="Times New Roman" w:cs="Times New Roman"/>
              </w:rPr>
              <w:t>548</w:t>
            </w:r>
          </w:p>
        </w:tc>
        <w:tc>
          <w:tcPr>
            <w:tcW w:w="849" w:type="dxa"/>
            <w:gridSpan w:val="2"/>
            <w:tcBorders>
              <w:top w:val="single" w:sz="4" w:space="0" w:color="auto"/>
              <w:left w:val="single" w:sz="4" w:space="0" w:color="auto"/>
              <w:bottom w:val="single" w:sz="4" w:space="0" w:color="auto"/>
              <w:right w:val="single" w:sz="4" w:space="0" w:color="auto"/>
            </w:tcBorders>
          </w:tcPr>
          <w:p w:rsidR="00675C11" w:rsidRPr="00013AF9" w:rsidRDefault="00675C11" w:rsidP="00675C11">
            <w:pPr>
              <w:pStyle w:val="ConsPlusNormal"/>
              <w:ind w:firstLine="0"/>
              <w:jc w:val="center"/>
              <w:rPr>
                <w:rFonts w:ascii="Times New Roman" w:hAnsi="Times New Roman" w:cs="Times New Roman"/>
              </w:rPr>
            </w:pPr>
            <w:r>
              <w:rPr>
                <w:rFonts w:ascii="Times New Roman" w:hAnsi="Times New Roman" w:cs="Times New Roman"/>
              </w:rPr>
              <w:t>248</w:t>
            </w:r>
          </w:p>
        </w:tc>
        <w:tc>
          <w:tcPr>
            <w:tcW w:w="848" w:type="dxa"/>
            <w:gridSpan w:val="2"/>
            <w:tcBorders>
              <w:top w:val="single" w:sz="4" w:space="0" w:color="auto"/>
              <w:left w:val="single" w:sz="4" w:space="0" w:color="auto"/>
              <w:bottom w:val="single" w:sz="4" w:space="0" w:color="auto"/>
              <w:right w:val="single" w:sz="4" w:space="0" w:color="auto"/>
            </w:tcBorders>
          </w:tcPr>
          <w:p w:rsidR="00675C11" w:rsidRPr="00013AF9" w:rsidRDefault="00675C11" w:rsidP="00675C11">
            <w:pPr>
              <w:pStyle w:val="ConsPlusNormal"/>
              <w:ind w:firstLine="0"/>
              <w:jc w:val="center"/>
              <w:rPr>
                <w:rFonts w:ascii="Times New Roman" w:hAnsi="Times New Roman" w:cs="Times New Roman"/>
              </w:rPr>
            </w:pPr>
            <w:r>
              <w:rPr>
                <w:rFonts w:ascii="Times New Roman" w:hAnsi="Times New Roman" w:cs="Times New Roman"/>
              </w:rPr>
              <w:t>300</w:t>
            </w:r>
          </w:p>
        </w:tc>
        <w:tc>
          <w:tcPr>
            <w:tcW w:w="849" w:type="dxa"/>
            <w:gridSpan w:val="2"/>
            <w:tcBorders>
              <w:top w:val="single" w:sz="4" w:space="0" w:color="auto"/>
              <w:left w:val="single" w:sz="4" w:space="0" w:color="auto"/>
              <w:bottom w:val="single" w:sz="4" w:space="0" w:color="auto"/>
              <w:right w:val="single" w:sz="4" w:space="0" w:color="auto"/>
            </w:tcBorders>
          </w:tcPr>
          <w:p w:rsidR="00675C11" w:rsidRPr="00013AF9" w:rsidRDefault="00675C11" w:rsidP="00287525">
            <w:pPr>
              <w:pStyle w:val="ConsPlusNormal"/>
              <w:ind w:firstLine="0"/>
              <w:jc w:val="center"/>
              <w:rPr>
                <w:rFonts w:ascii="Times New Roman" w:hAnsi="Times New Roman" w:cs="Times New Roman"/>
              </w:rPr>
            </w:pPr>
            <w:r>
              <w:rPr>
                <w:rFonts w:ascii="Times New Roman" w:hAnsi="Times New Roman" w:cs="Times New Roman"/>
              </w:rPr>
              <w:t>0</w:t>
            </w:r>
          </w:p>
        </w:tc>
        <w:tc>
          <w:tcPr>
            <w:tcW w:w="849" w:type="dxa"/>
            <w:gridSpan w:val="2"/>
            <w:tcBorders>
              <w:top w:val="single" w:sz="4" w:space="0" w:color="auto"/>
              <w:left w:val="single" w:sz="4" w:space="0" w:color="auto"/>
              <w:bottom w:val="single" w:sz="4" w:space="0" w:color="auto"/>
              <w:right w:val="single" w:sz="4" w:space="0" w:color="auto"/>
            </w:tcBorders>
          </w:tcPr>
          <w:p w:rsidR="00675C11" w:rsidRPr="00013AF9" w:rsidRDefault="00675C11" w:rsidP="00287525">
            <w:pPr>
              <w:pStyle w:val="ConsPlusNormal"/>
              <w:ind w:firstLine="0"/>
              <w:jc w:val="center"/>
              <w:rPr>
                <w:rFonts w:ascii="Times New Roman" w:hAnsi="Times New Roman" w:cs="Times New Roman"/>
              </w:rPr>
            </w:pPr>
            <w:r>
              <w:rPr>
                <w:rFonts w:ascii="Times New Roman" w:hAnsi="Times New Roman" w:cs="Times New Roman"/>
              </w:rPr>
              <w:t>0</w:t>
            </w:r>
          </w:p>
        </w:tc>
        <w:tc>
          <w:tcPr>
            <w:tcW w:w="849" w:type="dxa"/>
            <w:gridSpan w:val="2"/>
            <w:tcBorders>
              <w:top w:val="single" w:sz="4" w:space="0" w:color="auto"/>
              <w:left w:val="single" w:sz="4" w:space="0" w:color="auto"/>
              <w:bottom w:val="single" w:sz="4" w:space="0" w:color="auto"/>
              <w:right w:val="single" w:sz="4" w:space="0" w:color="auto"/>
            </w:tcBorders>
          </w:tcPr>
          <w:p w:rsidR="00675C11" w:rsidRPr="00013AF9" w:rsidRDefault="00675C11" w:rsidP="00287525">
            <w:pPr>
              <w:pStyle w:val="ConsPlusNormal"/>
              <w:ind w:firstLine="0"/>
              <w:jc w:val="center"/>
              <w:rPr>
                <w:rFonts w:ascii="Times New Roman" w:hAnsi="Times New Roman" w:cs="Times New Roman"/>
              </w:rPr>
            </w:pPr>
            <w:r>
              <w:rPr>
                <w:rFonts w:ascii="Times New Roman" w:hAnsi="Times New Roman" w:cs="Times New Roman"/>
              </w:rPr>
              <w:t>0</w:t>
            </w:r>
          </w:p>
        </w:tc>
        <w:tc>
          <w:tcPr>
            <w:tcW w:w="1440" w:type="dxa"/>
            <w:tcBorders>
              <w:top w:val="single" w:sz="4" w:space="0" w:color="auto"/>
              <w:left w:val="single" w:sz="4" w:space="0" w:color="auto"/>
              <w:bottom w:val="single" w:sz="4" w:space="0" w:color="auto"/>
              <w:right w:val="single" w:sz="4" w:space="0" w:color="auto"/>
            </w:tcBorders>
          </w:tcPr>
          <w:p w:rsidR="00675C11" w:rsidRPr="00013AF9" w:rsidRDefault="00675C11" w:rsidP="006D0CEE">
            <w:pPr>
              <w:pStyle w:val="ConsPlusNormal"/>
              <w:jc w:val="center"/>
              <w:rPr>
                <w:rFonts w:ascii="Times New Roman" w:hAnsi="Times New Roman" w:cs="Times New Roman"/>
              </w:rPr>
            </w:pPr>
          </w:p>
        </w:tc>
        <w:tc>
          <w:tcPr>
            <w:tcW w:w="1861" w:type="dxa"/>
            <w:tcBorders>
              <w:top w:val="single" w:sz="4" w:space="0" w:color="auto"/>
              <w:left w:val="single" w:sz="4" w:space="0" w:color="auto"/>
              <w:bottom w:val="single" w:sz="4" w:space="0" w:color="auto"/>
              <w:right w:val="single" w:sz="4" w:space="0" w:color="auto"/>
            </w:tcBorders>
          </w:tcPr>
          <w:p w:rsidR="00675C11" w:rsidRPr="00013AF9" w:rsidRDefault="00675C11" w:rsidP="006D0CEE">
            <w:pPr>
              <w:pStyle w:val="ConsPlusNormal"/>
              <w:jc w:val="center"/>
              <w:rPr>
                <w:rFonts w:ascii="Times New Roman" w:hAnsi="Times New Roman" w:cs="Times New Roman"/>
              </w:rPr>
            </w:pPr>
          </w:p>
        </w:tc>
      </w:tr>
      <w:tr w:rsidR="00675C11" w:rsidRPr="00013AF9" w:rsidTr="00287525">
        <w:trPr>
          <w:cantSplit/>
          <w:trHeight w:val="412"/>
        </w:trPr>
        <w:tc>
          <w:tcPr>
            <w:tcW w:w="718" w:type="dxa"/>
            <w:tcBorders>
              <w:top w:val="single" w:sz="4" w:space="0" w:color="auto"/>
              <w:left w:val="single" w:sz="4" w:space="0" w:color="auto"/>
              <w:bottom w:val="single" w:sz="4" w:space="0" w:color="auto"/>
              <w:right w:val="single" w:sz="4" w:space="0" w:color="auto"/>
            </w:tcBorders>
          </w:tcPr>
          <w:p w:rsidR="00675C11" w:rsidRPr="00013AF9" w:rsidRDefault="00675C11" w:rsidP="006D0CEE">
            <w:pPr>
              <w:pStyle w:val="ConsPlusNormal"/>
              <w:jc w:val="center"/>
              <w:rPr>
                <w:rFonts w:ascii="Times New Roman" w:hAnsi="Times New Roman" w:cs="Times New Roman"/>
              </w:rPr>
            </w:pPr>
          </w:p>
        </w:tc>
        <w:tc>
          <w:tcPr>
            <w:tcW w:w="2882" w:type="dxa"/>
            <w:vMerge/>
            <w:tcBorders>
              <w:left w:val="single" w:sz="4" w:space="0" w:color="auto"/>
              <w:bottom w:val="single" w:sz="4" w:space="0" w:color="auto"/>
              <w:right w:val="single" w:sz="4" w:space="0" w:color="auto"/>
            </w:tcBorders>
          </w:tcPr>
          <w:p w:rsidR="00675C11" w:rsidRPr="00013AF9" w:rsidRDefault="00675C11" w:rsidP="006D0CEE">
            <w:pPr>
              <w:pStyle w:val="ConsPlusNormal"/>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675C11" w:rsidRPr="00013AF9" w:rsidRDefault="00675C11" w:rsidP="00287525">
            <w:pPr>
              <w:pStyle w:val="ConsPlusNormal"/>
              <w:ind w:firstLine="0"/>
              <w:rPr>
                <w:rFonts w:ascii="Times New Roman" w:hAnsi="Times New Roman" w:cs="Times New Roman"/>
              </w:rPr>
            </w:pPr>
            <w:r>
              <w:rPr>
                <w:rFonts w:ascii="Times New Roman" w:hAnsi="Times New Roman" w:cs="Times New Roman"/>
              </w:rPr>
              <w:t>2017-2021</w:t>
            </w:r>
            <w:r w:rsidRPr="00013AF9">
              <w:rPr>
                <w:rFonts w:ascii="Times New Roman" w:hAnsi="Times New Roman" w:cs="Times New Roman"/>
              </w:rPr>
              <w:t xml:space="preserve"> годы</w:t>
            </w:r>
          </w:p>
        </w:tc>
        <w:tc>
          <w:tcPr>
            <w:tcW w:w="2158" w:type="dxa"/>
            <w:tcBorders>
              <w:left w:val="single" w:sz="4" w:space="0" w:color="auto"/>
              <w:bottom w:val="single" w:sz="4" w:space="0" w:color="auto"/>
              <w:right w:val="single" w:sz="4" w:space="0" w:color="auto"/>
            </w:tcBorders>
          </w:tcPr>
          <w:p w:rsidR="00675C11" w:rsidRPr="00013AF9" w:rsidRDefault="00675C11" w:rsidP="00F20BD6">
            <w:pPr>
              <w:pStyle w:val="ConsPlusNormal"/>
              <w:ind w:firstLine="0"/>
              <w:rPr>
                <w:rFonts w:ascii="Times New Roman" w:hAnsi="Times New Roman" w:cs="Times New Roman"/>
              </w:rPr>
            </w:pPr>
            <w:r w:rsidRPr="00013AF9">
              <w:rPr>
                <w:rFonts w:ascii="Times New Roman" w:hAnsi="Times New Roman" w:cs="Times New Roman"/>
              </w:rPr>
              <w:t>Средства бюджета городского округа Рошаль</w:t>
            </w:r>
          </w:p>
        </w:tc>
        <w:tc>
          <w:tcPr>
            <w:tcW w:w="848" w:type="dxa"/>
            <w:tcBorders>
              <w:top w:val="single" w:sz="4" w:space="0" w:color="auto"/>
              <w:left w:val="single" w:sz="4" w:space="0" w:color="auto"/>
              <w:bottom w:val="single" w:sz="4" w:space="0" w:color="auto"/>
              <w:right w:val="single" w:sz="4" w:space="0" w:color="auto"/>
            </w:tcBorders>
          </w:tcPr>
          <w:p w:rsidR="00675C11" w:rsidRPr="00013AF9" w:rsidRDefault="00675C11" w:rsidP="00287525">
            <w:pPr>
              <w:autoSpaceDE w:val="0"/>
              <w:autoSpaceDN w:val="0"/>
              <w:adjustRightInd w:val="0"/>
              <w:jc w:val="center"/>
            </w:pPr>
            <w:r>
              <w:t>0</w:t>
            </w:r>
          </w:p>
        </w:tc>
        <w:tc>
          <w:tcPr>
            <w:tcW w:w="849" w:type="dxa"/>
            <w:gridSpan w:val="2"/>
            <w:tcBorders>
              <w:top w:val="single" w:sz="4" w:space="0" w:color="auto"/>
              <w:left w:val="single" w:sz="4" w:space="0" w:color="auto"/>
              <w:bottom w:val="single" w:sz="4" w:space="0" w:color="auto"/>
              <w:right w:val="single" w:sz="4" w:space="0" w:color="auto"/>
            </w:tcBorders>
          </w:tcPr>
          <w:p w:rsidR="00675C11" w:rsidRPr="00013AF9" w:rsidRDefault="00675C11" w:rsidP="00675C11">
            <w:pPr>
              <w:pStyle w:val="ConsPlusNormal"/>
              <w:ind w:firstLine="0"/>
              <w:jc w:val="center"/>
              <w:rPr>
                <w:rFonts w:ascii="Times New Roman" w:hAnsi="Times New Roman" w:cs="Times New Roman"/>
              </w:rPr>
            </w:pPr>
            <w:r>
              <w:rPr>
                <w:rFonts w:ascii="Times New Roman" w:hAnsi="Times New Roman" w:cs="Times New Roman"/>
              </w:rPr>
              <w:t>548</w:t>
            </w:r>
          </w:p>
        </w:tc>
        <w:tc>
          <w:tcPr>
            <w:tcW w:w="849" w:type="dxa"/>
            <w:gridSpan w:val="2"/>
            <w:tcBorders>
              <w:top w:val="single" w:sz="4" w:space="0" w:color="auto"/>
              <w:left w:val="single" w:sz="4" w:space="0" w:color="auto"/>
              <w:bottom w:val="single" w:sz="4" w:space="0" w:color="auto"/>
              <w:right w:val="single" w:sz="4" w:space="0" w:color="auto"/>
            </w:tcBorders>
          </w:tcPr>
          <w:p w:rsidR="00675C11" w:rsidRPr="00013AF9" w:rsidRDefault="00675C11" w:rsidP="00675C11">
            <w:pPr>
              <w:pStyle w:val="ConsPlusNormal"/>
              <w:ind w:firstLine="0"/>
              <w:jc w:val="center"/>
              <w:rPr>
                <w:rFonts w:ascii="Times New Roman" w:hAnsi="Times New Roman" w:cs="Times New Roman"/>
              </w:rPr>
            </w:pPr>
            <w:r>
              <w:rPr>
                <w:rFonts w:ascii="Times New Roman" w:hAnsi="Times New Roman" w:cs="Times New Roman"/>
              </w:rPr>
              <w:t>248</w:t>
            </w:r>
          </w:p>
        </w:tc>
        <w:tc>
          <w:tcPr>
            <w:tcW w:w="848" w:type="dxa"/>
            <w:gridSpan w:val="2"/>
            <w:tcBorders>
              <w:top w:val="single" w:sz="4" w:space="0" w:color="auto"/>
              <w:left w:val="single" w:sz="4" w:space="0" w:color="auto"/>
              <w:bottom w:val="single" w:sz="4" w:space="0" w:color="auto"/>
              <w:right w:val="single" w:sz="4" w:space="0" w:color="auto"/>
            </w:tcBorders>
          </w:tcPr>
          <w:p w:rsidR="00675C11" w:rsidRPr="00013AF9" w:rsidRDefault="00675C11" w:rsidP="00675C11">
            <w:pPr>
              <w:pStyle w:val="ConsPlusNormal"/>
              <w:ind w:firstLine="0"/>
              <w:jc w:val="center"/>
              <w:rPr>
                <w:rFonts w:ascii="Times New Roman" w:hAnsi="Times New Roman" w:cs="Times New Roman"/>
              </w:rPr>
            </w:pPr>
            <w:r>
              <w:rPr>
                <w:rFonts w:ascii="Times New Roman" w:hAnsi="Times New Roman" w:cs="Times New Roman"/>
              </w:rPr>
              <w:t>300</w:t>
            </w:r>
          </w:p>
        </w:tc>
        <w:tc>
          <w:tcPr>
            <w:tcW w:w="849" w:type="dxa"/>
            <w:gridSpan w:val="2"/>
            <w:tcBorders>
              <w:top w:val="single" w:sz="4" w:space="0" w:color="auto"/>
              <w:left w:val="single" w:sz="4" w:space="0" w:color="auto"/>
              <w:bottom w:val="single" w:sz="4" w:space="0" w:color="auto"/>
              <w:right w:val="single" w:sz="4" w:space="0" w:color="auto"/>
            </w:tcBorders>
          </w:tcPr>
          <w:p w:rsidR="00675C11" w:rsidRPr="00013AF9" w:rsidRDefault="00675C11" w:rsidP="00287525">
            <w:pPr>
              <w:pStyle w:val="ConsPlusNormal"/>
              <w:ind w:firstLine="0"/>
              <w:jc w:val="center"/>
              <w:rPr>
                <w:rFonts w:ascii="Times New Roman" w:hAnsi="Times New Roman" w:cs="Times New Roman"/>
              </w:rPr>
            </w:pPr>
            <w:r>
              <w:rPr>
                <w:rFonts w:ascii="Times New Roman" w:hAnsi="Times New Roman" w:cs="Times New Roman"/>
              </w:rPr>
              <w:t>0</w:t>
            </w:r>
          </w:p>
        </w:tc>
        <w:tc>
          <w:tcPr>
            <w:tcW w:w="849" w:type="dxa"/>
            <w:gridSpan w:val="2"/>
            <w:tcBorders>
              <w:top w:val="single" w:sz="4" w:space="0" w:color="auto"/>
              <w:left w:val="single" w:sz="4" w:space="0" w:color="auto"/>
              <w:bottom w:val="single" w:sz="4" w:space="0" w:color="auto"/>
              <w:right w:val="single" w:sz="4" w:space="0" w:color="auto"/>
            </w:tcBorders>
          </w:tcPr>
          <w:p w:rsidR="00675C11" w:rsidRPr="00013AF9" w:rsidRDefault="00675C11" w:rsidP="00287525">
            <w:pPr>
              <w:pStyle w:val="ConsPlusNormal"/>
              <w:ind w:firstLine="0"/>
              <w:jc w:val="center"/>
              <w:rPr>
                <w:rFonts w:ascii="Times New Roman" w:hAnsi="Times New Roman" w:cs="Times New Roman"/>
              </w:rPr>
            </w:pPr>
            <w:r>
              <w:rPr>
                <w:rFonts w:ascii="Times New Roman" w:hAnsi="Times New Roman" w:cs="Times New Roman"/>
              </w:rPr>
              <w:t>0</w:t>
            </w:r>
          </w:p>
        </w:tc>
        <w:tc>
          <w:tcPr>
            <w:tcW w:w="849" w:type="dxa"/>
            <w:gridSpan w:val="2"/>
            <w:tcBorders>
              <w:top w:val="single" w:sz="4" w:space="0" w:color="auto"/>
              <w:left w:val="single" w:sz="4" w:space="0" w:color="auto"/>
              <w:bottom w:val="single" w:sz="4" w:space="0" w:color="auto"/>
              <w:right w:val="single" w:sz="4" w:space="0" w:color="auto"/>
            </w:tcBorders>
          </w:tcPr>
          <w:p w:rsidR="00675C11" w:rsidRPr="00013AF9" w:rsidRDefault="00675C11" w:rsidP="00287525">
            <w:pPr>
              <w:pStyle w:val="ConsPlusNormal"/>
              <w:ind w:firstLine="0"/>
              <w:jc w:val="center"/>
              <w:rPr>
                <w:rFonts w:ascii="Times New Roman" w:hAnsi="Times New Roman" w:cs="Times New Roman"/>
              </w:rPr>
            </w:pPr>
            <w:r>
              <w:rPr>
                <w:rFonts w:ascii="Times New Roman" w:hAnsi="Times New Roman" w:cs="Times New Roman"/>
              </w:rPr>
              <w:t>0</w:t>
            </w:r>
          </w:p>
        </w:tc>
        <w:tc>
          <w:tcPr>
            <w:tcW w:w="1440" w:type="dxa"/>
            <w:tcBorders>
              <w:top w:val="single" w:sz="4" w:space="0" w:color="auto"/>
              <w:left w:val="single" w:sz="4" w:space="0" w:color="auto"/>
              <w:bottom w:val="single" w:sz="4" w:space="0" w:color="auto"/>
              <w:right w:val="single" w:sz="4" w:space="0" w:color="auto"/>
            </w:tcBorders>
          </w:tcPr>
          <w:p w:rsidR="00675C11" w:rsidRPr="00013AF9" w:rsidRDefault="00675C11" w:rsidP="006D0CEE"/>
        </w:tc>
        <w:tc>
          <w:tcPr>
            <w:tcW w:w="1861" w:type="dxa"/>
            <w:tcBorders>
              <w:top w:val="single" w:sz="4" w:space="0" w:color="auto"/>
              <w:left w:val="single" w:sz="4" w:space="0" w:color="auto"/>
              <w:bottom w:val="single" w:sz="4" w:space="0" w:color="auto"/>
              <w:right w:val="single" w:sz="4" w:space="0" w:color="auto"/>
            </w:tcBorders>
          </w:tcPr>
          <w:p w:rsidR="00675C11" w:rsidRPr="00013AF9" w:rsidRDefault="00675C11" w:rsidP="006D0CEE">
            <w:pPr>
              <w:pStyle w:val="ConsPlusNormal"/>
              <w:jc w:val="center"/>
              <w:rPr>
                <w:rFonts w:ascii="Times New Roman" w:hAnsi="Times New Roman" w:cs="Times New Roman"/>
              </w:rPr>
            </w:pPr>
          </w:p>
        </w:tc>
      </w:tr>
    </w:tbl>
    <w:p w:rsidR="00287525" w:rsidRDefault="00287525" w:rsidP="00287525">
      <w:pPr>
        <w:sectPr w:rsidR="00287525" w:rsidSect="00947372">
          <w:pgSz w:w="16838" w:h="11906" w:orient="landscape"/>
          <w:pgMar w:top="850" w:right="1134" w:bottom="1276" w:left="1134" w:header="708" w:footer="708" w:gutter="0"/>
          <w:cols w:space="708"/>
          <w:docGrid w:linePitch="360"/>
        </w:sectPr>
      </w:pPr>
    </w:p>
    <w:p w:rsidR="00287525" w:rsidRDefault="00287525" w:rsidP="00287525"/>
    <w:p w:rsidR="00F63F0C" w:rsidRPr="00E32097" w:rsidRDefault="00F63F0C" w:rsidP="00C75C6D">
      <w:pPr>
        <w:jc w:val="right"/>
        <w:rPr>
          <w:sz w:val="24"/>
          <w:szCs w:val="24"/>
        </w:rPr>
      </w:pPr>
    </w:p>
    <w:p w:rsidR="004B639F" w:rsidRDefault="004B639F" w:rsidP="004B639F">
      <w:pPr>
        <w:pStyle w:val="ConsPlusNormal"/>
        <w:ind w:firstLine="0"/>
        <w:rPr>
          <w:rFonts w:ascii="Times New Roman" w:hAnsi="Times New Roman"/>
          <w:sz w:val="24"/>
          <w:szCs w:val="24"/>
        </w:rPr>
      </w:pPr>
      <w:r>
        <w:rPr>
          <w:rFonts w:ascii="Times New Roman" w:hAnsi="Times New Roman"/>
          <w:sz w:val="24"/>
          <w:szCs w:val="24"/>
        </w:rPr>
        <w:t xml:space="preserve">                                                                                                               </w:t>
      </w:r>
    </w:p>
    <w:p w:rsidR="00F63F0C" w:rsidRPr="00287525" w:rsidRDefault="004B639F" w:rsidP="00287525">
      <w:pPr>
        <w:pStyle w:val="ConsPlusNormal"/>
        <w:ind w:firstLine="0"/>
        <w:rPr>
          <w:rFonts w:ascii="Times New Roman" w:hAnsi="Times New Roman" w:cs="Times New Roman"/>
          <w:sz w:val="24"/>
          <w:szCs w:val="24"/>
        </w:rPr>
      </w:pPr>
      <w:r w:rsidRPr="004B639F">
        <w:rPr>
          <w:rFonts w:ascii="Times New Roman" w:hAnsi="Times New Roman" w:cs="Times New Roman"/>
          <w:sz w:val="22"/>
          <w:szCs w:val="22"/>
        </w:rPr>
        <w:t xml:space="preserve">                                                                                         </w:t>
      </w:r>
      <w:bookmarkStart w:id="8" w:name="Par457"/>
      <w:bookmarkEnd w:id="8"/>
    </w:p>
    <w:p w:rsidR="00F63F0C" w:rsidRDefault="00F63F0C" w:rsidP="00C75C6D">
      <w:pPr>
        <w:jc w:val="right"/>
        <w:rPr>
          <w:sz w:val="24"/>
          <w:szCs w:val="24"/>
        </w:rPr>
      </w:pPr>
    </w:p>
    <w:p w:rsidR="00021684" w:rsidRDefault="00021684" w:rsidP="00C75C6D">
      <w:pPr>
        <w:jc w:val="right"/>
        <w:rPr>
          <w:sz w:val="24"/>
          <w:szCs w:val="24"/>
        </w:rPr>
      </w:pPr>
    </w:p>
    <w:p w:rsidR="00021684" w:rsidRPr="00E32097" w:rsidRDefault="00021684" w:rsidP="00C75C6D">
      <w:pPr>
        <w:jc w:val="right"/>
        <w:rPr>
          <w:sz w:val="24"/>
          <w:szCs w:val="24"/>
        </w:rPr>
      </w:pPr>
    </w:p>
    <w:p w:rsidR="00F63F0C" w:rsidRPr="00E32097" w:rsidRDefault="00F63F0C" w:rsidP="00C75C6D">
      <w:pPr>
        <w:jc w:val="right"/>
        <w:rPr>
          <w:sz w:val="24"/>
          <w:szCs w:val="24"/>
        </w:rPr>
      </w:pPr>
    </w:p>
    <w:p w:rsidR="00F63F0C" w:rsidRPr="00F63F0C" w:rsidRDefault="00F63F0C" w:rsidP="00F63F0C">
      <w:pPr>
        <w:jc w:val="center"/>
        <w:rPr>
          <w:sz w:val="28"/>
          <w:szCs w:val="24"/>
        </w:rPr>
      </w:pPr>
      <w:r w:rsidRPr="00F63F0C">
        <w:rPr>
          <w:sz w:val="28"/>
          <w:szCs w:val="24"/>
        </w:rPr>
        <w:t xml:space="preserve">Подпрограмма </w:t>
      </w:r>
      <w:r w:rsidRPr="00F63F0C">
        <w:rPr>
          <w:sz w:val="28"/>
          <w:szCs w:val="24"/>
          <w:lang w:val="en-US"/>
        </w:rPr>
        <w:t>III</w:t>
      </w:r>
    </w:p>
    <w:p w:rsidR="00F63F0C" w:rsidRDefault="00F63F0C" w:rsidP="00F63F0C">
      <w:pPr>
        <w:jc w:val="center"/>
        <w:rPr>
          <w:sz w:val="28"/>
          <w:szCs w:val="24"/>
        </w:rPr>
      </w:pPr>
      <w:r w:rsidRPr="00F63F0C">
        <w:rPr>
          <w:sz w:val="28"/>
          <w:szCs w:val="24"/>
        </w:rPr>
        <w:t>Развитие архивного дела в городском округе Рошаль</w:t>
      </w:r>
    </w:p>
    <w:p w:rsidR="00B02A1E" w:rsidRDefault="00B02A1E" w:rsidP="00F63F0C">
      <w:pPr>
        <w:jc w:val="center"/>
        <w:rPr>
          <w:sz w:val="28"/>
          <w:szCs w:val="24"/>
        </w:rPr>
      </w:pPr>
    </w:p>
    <w:p w:rsidR="00B02A1E" w:rsidRDefault="00B02A1E" w:rsidP="00F63F0C">
      <w:pPr>
        <w:jc w:val="center"/>
        <w:rPr>
          <w:sz w:val="28"/>
          <w:szCs w:val="24"/>
        </w:rPr>
      </w:pPr>
    </w:p>
    <w:p w:rsidR="00B02A1E" w:rsidRDefault="00B02A1E" w:rsidP="00F63F0C">
      <w:pPr>
        <w:jc w:val="center"/>
        <w:rPr>
          <w:sz w:val="28"/>
          <w:szCs w:val="24"/>
        </w:rPr>
      </w:pPr>
    </w:p>
    <w:p w:rsidR="00B02A1E" w:rsidRDefault="00B02A1E" w:rsidP="00287525">
      <w:pPr>
        <w:rPr>
          <w:sz w:val="28"/>
          <w:szCs w:val="24"/>
        </w:rPr>
      </w:pPr>
    </w:p>
    <w:p w:rsidR="00287525" w:rsidRDefault="00287525" w:rsidP="00287525">
      <w:pPr>
        <w:rPr>
          <w:sz w:val="28"/>
          <w:szCs w:val="24"/>
        </w:rPr>
      </w:pPr>
    </w:p>
    <w:p w:rsidR="00287525" w:rsidRDefault="00287525" w:rsidP="00287525">
      <w:pPr>
        <w:rPr>
          <w:sz w:val="28"/>
          <w:szCs w:val="24"/>
        </w:rPr>
      </w:pPr>
    </w:p>
    <w:p w:rsidR="00287525" w:rsidRDefault="00287525" w:rsidP="00287525">
      <w:pPr>
        <w:rPr>
          <w:sz w:val="28"/>
          <w:szCs w:val="24"/>
        </w:rPr>
      </w:pPr>
    </w:p>
    <w:p w:rsidR="00287525" w:rsidRDefault="00287525" w:rsidP="00287525">
      <w:pPr>
        <w:rPr>
          <w:sz w:val="28"/>
          <w:szCs w:val="24"/>
        </w:rPr>
      </w:pPr>
    </w:p>
    <w:p w:rsidR="00287525" w:rsidRDefault="00287525" w:rsidP="00287525">
      <w:pPr>
        <w:rPr>
          <w:sz w:val="28"/>
          <w:szCs w:val="24"/>
        </w:rPr>
      </w:pPr>
    </w:p>
    <w:p w:rsidR="004A1BCB" w:rsidRPr="00B10E94" w:rsidRDefault="004A1BCB" w:rsidP="00021684">
      <w:pPr>
        <w:shd w:val="clear" w:color="auto" w:fill="FFFFFF"/>
        <w:autoSpaceDE w:val="0"/>
        <w:autoSpaceDN w:val="0"/>
        <w:adjustRightInd w:val="0"/>
        <w:spacing w:after="0"/>
        <w:jc w:val="center"/>
        <w:rPr>
          <w:rFonts w:eastAsia="Calibri"/>
          <w:sz w:val="24"/>
          <w:szCs w:val="24"/>
          <w:lang w:eastAsia="en-US"/>
        </w:rPr>
      </w:pPr>
      <w:r w:rsidRPr="00B10E94">
        <w:rPr>
          <w:sz w:val="24"/>
          <w:szCs w:val="24"/>
        </w:rPr>
        <w:lastRenderedPageBreak/>
        <w:t xml:space="preserve">Паспорт </w:t>
      </w:r>
      <w:r w:rsidR="00DE5E21" w:rsidRPr="00B10E94">
        <w:rPr>
          <w:sz w:val="24"/>
          <w:szCs w:val="24"/>
        </w:rPr>
        <w:t>п</w:t>
      </w:r>
      <w:r w:rsidRPr="00B10E94">
        <w:rPr>
          <w:sz w:val="24"/>
          <w:szCs w:val="24"/>
        </w:rPr>
        <w:t xml:space="preserve">одпрограммы </w:t>
      </w:r>
      <w:r w:rsidR="007F30F8" w:rsidRPr="00B10E94">
        <w:rPr>
          <w:sz w:val="24"/>
          <w:szCs w:val="24"/>
          <w:lang w:val="en-US"/>
        </w:rPr>
        <w:t>III</w:t>
      </w:r>
      <w:r w:rsidRPr="00B10E94">
        <w:rPr>
          <w:sz w:val="24"/>
          <w:szCs w:val="24"/>
        </w:rPr>
        <w:t xml:space="preserve"> </w:t>
      </w:r>
      <w:r w:rsidRPr="00B10E94">
        <w:rPr>
          <w:rFonts w:eastAsia="Calibri"/>
          <w:sz w:val="24"/>
          <w:szCs w:val="24"/>
          <w:lang w:eastAsia="en-US"/>
        </w:rPr>
        <w:t>«</w:t>
      </w:r>
      <w:r w:rsidR="00924895" w:rsidRPr="00B10E94">
        <w:rPr>
          <w:rFonts w:eastAsia="Calibri"/>
          <w:sz w:val="24"/>
          <w:szCs w:val="24"/>
          <w:lang w:eastAsia="en-US"/>
        </w:rPr>
        <w:t>Развитие архивного дела</w:t>
      </w:r>
      <w:r w:rsidR="007F30F8" w:rsidRPr="00B10E94">
        <w:rPr>
          <w:rFonts w:eastAsia="Calibri"/>
          <w:sz w:val="24"/>
          <w:szCs w:val="24"/>
          <w:lang w:eastAsia="en-US"/>
        </w:rPr>
        <w:t xml:space="preserve"> в городском округе Рошаль</w:t>
      </w:r>
      <w:r w:rsidRPr="00B10E94">
        <w:rPr>
          <w:rFonts w:eastAsia="Calibri"/>
          <w:sz w:val="24"/>
          <w:szCs w:val="24"/>
          <w:lang w:eastAsia="en-US"/>
        </w:rPr>
        <w:t>»</w:t>
      </w:r>
    </w:p>
    <w:p w:rsidR="00B97118" w:rsidRPr="00B10E94" w:rsidRDefault="00B97118" w:rsidP="00021684">
      <w:pPr>
        <w:shd w:val="clear" w:color="auto" w:fill="FFFFFF"/>
        <w:autoSpaceDE w:val="0"/>
        <w:autoSpaceDN w:val="0"/>
        <w:adjustRightInd w:val="0"/>
        <w:spacing w:after="0"/>
        <w:jc w:val="center"/>
        <w:rPr>
          <w:rFonts w:eastAsia="Calibri"/>
          <w:sz w:val="24"/>
          <w:szCs w:val="24"/>
          <w:lang w:eastAsia="en-US"/>
        </w:rPr>
      </w:pPr>
      <w:r w:rsidRPr="00B10E94">
        <w:rPr>
          <w:sz w:val="24"/>
          <w:szCs w:val="24"/>
        </w:rPr>
        <w:t>муниципальной программы городского округа Рошаль «Муниципальное управление в городском округе Рошаль» на 2017-2021 годы</w:t>
      </w:r>
    </w:p>
    <w:tbl>
      <w:tblPr>
        <w:tblStyle w:val="af7"/>
        <w:tblW w:w="0" w:type="auto"/>
        <w:tblLook w:val="01E0"/>
      </w:tblPr>
      <w:tblGrid>
        <w:gridCol w:w="3817"/>
        <w:gridCol w:w="1904"/>
        <w:gridCol w:w="2220"/>
        <w:gridCol w:w="1136"/>
        <w:gridCol w:w="1096"/>
        <w:gridCol w:w="1134"/>
        <w:gridCol w:w="1126"/>
        <w:gridCol w:w="1000"/>
        <w:gridCol w:w="1116"/>
      </w:tblGrid>
      <w:tr w:rsidR="0079073E" w:rsidRPr="00EC550E" w:rsidTr="00914598">
        <w:tc>
          <w:tcPr>
            <w:tcW w:w="3817" w:type="dxa"/>
          </w:tcPr>
          <w:p w:rsidR="0079073E" w:rsidRPr="006E17A5" w:rsidRDefault="0079073E" w:rsidP="00A25A1F">
            <w:pPr>
              <w:spacing w:after="0" w:line="240" w:lineRule="auto"/>
              <w:rPr>
                <w:rFonts w:ascii="Times New Roman" w:hAnsi="Times New Roman"/>
                <w:sz w:val="24"/>
                <w:szCs w:val="24"/>
              </w:rPr>
            </w:pPr>
            <w:r w:rsidRPr="006E17A5">
              <w:rPr>
                <w:rFonts w:ascii="Times New Roman" w:hAnsi="Times New Roman"/>
                <w:sz w:val="24"/>
                <w:szCs w:val="24"/>
              </w:rPr>
              <w:t>Муниципальный заказчик подпрограммы</w:t>
            </w:r>
          </w:p>
        </w:tc>
        <w:tc>
          <w:tcPr>
            <w:tcW w:w="1904" w:type="dxa"/>
            <w:vMerge w:val="restart"/>
            <w:vAlign w:val="center"/>
          </w:tcPr>
          <w:p w:rsidR="0079073E" w:rsidRPr="006E17A5" w:rsidRDefault="0079073E" w:rsidP="0079073E">
            <w:pPr>
              <w:jc w:val="center"/>
              <w:rPr>
                <w:rFonts w:ascii="Times New Roman" w:hAnsi="Times New Roman"/>
                <w:sz w:val="24"/>
                <w:szCs w:val="24"/>
              </w:rPr>
            </w:pPr>
            <w:r w:rsidRPr="00EC550E">
              <w:rPr>
                <w:rFonts w:ascii="Times New Roman" w:hAnsi="Times New Roman"/>
                <w:sz w:val="24"/>
                <w:szCs w:val="24"/>
              </w:rPr>
              <w:t>Главный распорядитель бюджетных средств</w:t>
            </w:r>
          </w:p>
        </w:tc>
        <w:tc>
          <w:tcPr>
            <w:tcW w:w="2220" w:type="dxa"/>
            <w:vMerge w:val="restart"/>
            <w:vAlign w:val="center"/>
          </w:tcPr>
          <w:p w:rsidR="0079073E" w:rsidRPr="006E17A5" w:rsidRDefault="0079073E" w:rsidP="0079073E">
            <w:pPr>
              <w:jc w:val="center"/>
              <w:rPr>
                <w:sz w:val="24"/>
                <w:szCs w:val="24"/>
              </w:rPr>
            </w:pPr>
            <w:r w:rsidRPr="00EC550E">
              <w:rPr>
                <w:rFonts w:ascii="Times New Roman" w:hAnsi="Times New Roman"/>
                <w:sz w:val="24"/>
                <w:szCs w:val="24"/>
              </w:rPr>
              <w:t>Источник финансирования</w:t>
            </w:r>
          </w:p>
        </w:tc>
        <w:tc>
          <w:tcPr>
            <w:tcW w:w="6608" w:type="dxa"/>
            <w:gridSpan w:val="6"/>
            <w:vMerge w:val="restart"/>
            <w:vAlign w:val="center"/>
          </w:tcPr>
          <w:p w:rsidR="0079073E" w:rsidRPr="006E17A5" w:rsidRDefault="0079073E" w:rsidP="0079073E">
            <w:pPr>
              <w:jc w:val="center"/>
              <w:rPr>
                <w:sz w:val="24"/>
                <w:szCs w:val="24"/>
              </w:rPr>
            </w:pPr>
            <w:r w:rsidRPr="00EC550E">
              <w:rPr>
                <w:rFonts w:ascii="Times New Roman" w:hAnsi="Times New Roman"/>
                <w:sz w:val="24"/>
                <w:szCs w:val="24"/>
              </w:rPr>
              <w:t>Расходы (тыс. рублей)</w:t>
            </w:r>
          </w:p>
        </w:tc>
      </w:tr>
      <w:tr w:rsidR="0079073E" w:rsidRPr="00EC550E" w:rsidTr="00914598">
        <w:trPr>
          <w:trHeight w:val="276"/>
        </w:trPr>
        <w:tc>
          <w:tcPr>
            <w:tcW w:w="3817" w:type="dxa"/>
            <w:vMerge w:val="restart"/>
          </w:tcPr>
          <w:p w:rsidR="0079073E" w:rsidRPr="006E17A5" w:rsidRDefault="0079073E" w:rsidP="00A80FA1">
            <w:pPr>
              <w:spacing w:after="0" w:line="240" w:lineRule="auto"/>
              <w:rPr>
                <w:rFonts w:ascii="Times New Roman" w:hAnsi="Times New Roman"/>
                <w:sz w:val="24"/>
                <w:szCs w:val="24"/>
              </w:rPr>
            </w:pPr>
            <w:r w:rsidRPr="006E17A5">
              <w:rPr>
                <w:rFonts w:ascii="Times New Roman" w:hAnsi="Times New Roman"/>
                <w:sz w:val="24"/>
                <w:szCs w:val="24"/>
              </w:rPr>
              <w:t>Архивный отдел Администрации городского округа Рошаль</w:t>
            </w:r>
          </w:p>
        </w:tc>
        <w:tc>
          <w:tcPr>
            <w:tcW w:w="1904" w:type="dxa"/>
            <w:vMerge/>
            <w:vAlign w:val="center"/>
          </w:tcPr>
          <w:p w:rsidR="0079073E" w:rsidRPr="00EC550E" w:rsidRDefault="0079073E" w:rsidP="0079073E">
            <w:pPr>
              <w:spacing w:after="0" w:line="240" w:lineRule="auto"/>
              <w:jc w:val="center"/>
              <w:rPr>
                <w:rFonts w:ascii="Times New Roman" w:hAnsi="Times New Roman"/>
                <w:sz w:val="24"/>
                <w:szCs w:val="24"/>
              </w:rPr>
            </w:pPr>
          </w:p>
        </w:tc>
        <w:tc>
          <w:tcPr>
            <w:tcW w:w="2220" w:type="dxa"/>
            <w:vMerge/>
            <w:vAlign w:val="center"/>
          </w:tcPr>
          <w:p w:rsidR="0079073E" w:rsidRPr="00EC550E" w:rsidRDefault="0079073E" w:rsidP="0079073E">
            <w:pPr>
              <w:spacing w:after="0" w:line="240" w:lineRule="auto"/>
              <w:jc w:val="center"/>
              <w:rPr>
                <w:rFonts w:ascii="Times New Roman" w:hAnsi="Times New Roman"/>
                <w:sz w:val="24"/>
                <w:szCs w:val="24"/>
              </w:rPr>
            </w:pPr>
          </w:p>
        </w:tc>
        <w:tc>
          <w:tcPr>
            <w:tcW w:w="6608" w:type="dxa"/>
            <w:gridSpan w:val="6"/>
            <w:vMerge/>
            <w:vAlign w:val="center"/>
          </w:tcPr>
          <w:p w:rsidR="0079073E" w:rsidRPr="00EC550E" w:rsidRDefault="0079073E" w:rsidP="0079073E">
            <w:pPr>
              <w:spacing w:after="0" w:line="240" w:lineRule="auto"/>
              <w:jc w:val="center"/>
              <w:rPr>
                <w:rFonts w:ascii="Times New Roman" w:hAnsi="Times New Roman"/>
                <w:sz w:val="24"/>
                <w:szCs w:val="24"/>
              </w:rPr>
            </w:pPr>
          </w:p>
        </w:tc>
      </w:tr>
      <w:tr w:rsidR="0079073E" w:rsidRPr="00EC550E" w:rsidTr="00914598">
        <w:tc>
          <w:tcPr>
            <w:tcW w:w="3817" w:type="dxa"/>
            <w:vMerge/>
          </w:tcPr>
          <w:p w:rsidR="0079073E" w:rsidRPr="00EC550E" w:rsidRDefault="0079073E" w:rsidP="00A25A1F">
            <w:pPr>
              <w:spacing w:after="0" w:line="240" w:lineRule="auto"/>
              <w:jc w:val="center"/>
              <w:rPr>
                <w:rFonts w:ascii="Times New Roman" w:hAnsi="Times New Roman"/>
                <w:sz w:val="24"/>
                <w:szCs w:val="24"/>
              </w:rPr>
            </w:pPr>
          </w:p>
        </w:tc>
        <w:tc>
          <w:tcPr>
            <w:tcW w:w="1904" w:type="dxa"/>
            <w:vMerge/>
            <w:vAlign w:val="center"/>
          </w:tcPr>
          <w:p w:rsidR="0079073E" w:rsidRPr="00EC550E" w:rsidRDefault="0079073E" w:rsidP="0079073E">
            <w:pPr>
              <w:spacing w:after="0" w:line="240" w:lineRule="auto"/>
              <w:jc w:val="center"/>
              <w:rPr>
                <w:rFonts w:ascii="Times New Roman" w:hAnsi="Times New Roman"/>
                <w:sz w:val="24"/>
                <w:szCs w:val="24"/>
              </w:rPr>
            </w:pPr>
          </w:p>
        </w:tc>
        <w:tc>
          <w:tcPr>
            <w:tcW w:w="2220" w:type="dxa"/>
            <w:vMerge/>
            <w:vAlign w:val="center"/>
          </w:tcPr>
          <w:p w:rsidR="0079073E" w:rsidRPr="00EC550E" w:rsidRDefault="0079073E" w:rsidP="0079073E">
            <w:pPr>
              <w:spacing w:after="0" w:line="240" w:lineRule="auto"/>
              <w:jc w:val="center"/>
              <w:rPr>
                <w:rFonts w:ascii="Times New Roman" w:hAnsi="Times New Roman"/>
                <w:sz w:val="24"/>
                <w:szCs w:val="24"/>
              </w:rPr>
            </w:pPr>
          </w:p>
        </w:tc>
        <w:tc>
          <w:tcPr>
            <w:tcW w:w="1136" w:type="dxa"/>
            <w:vAlign w:val="center"/>
          </w:tcPr>
          <w:p w:rsidR="0079073E" w:rsidRPr="00EC550E" w:rsidRDefault="0079073E" w:rsidP="0079073E">
            <w:pPr>
              <w:spacing w:after="0" w:line="240" w:lineRule="auto"/>
              <w:jc w:val="center"/>
              <w:rPr>
                <w:rFonts w:ascii="Times New Roman" w:hAnsi="Times New Roman"/>
                <w:sz w:val="24"/>
                <w:szCs w:val="24"/>
              </w:rPr>
            </w:pPr>
            <w:r w:rsidRPr="00EC550E">
              <w:rPr>
                <w:rFonts w:ascii="Times New Roman" w:hAnsi="Times New Roman"/>
                <w:sz w:val="24"/>
                <w:szCs w:val="24"/>
              </w:rPr>
              <w:t>2017 год</w:t>
            </w:r>
          </w:p>
        </w:tc>
        <w:tc>
          <w:tcPr>
            <w:tcW w:w="1096" w:type="dxa"/>
            <w:vAlign w:val="center"/>
          </w:tcPr>
          <w:p w:rsidR="0079073E" w:rsidRPr="00EC550E" w:rsidRDefault="0079073E" w:rsidP="0079073E">
            <w:pPr>
              <w:spacing w:after="0" w:line="240" w:lineRule="auto"/>
              <w:jc w:val="center"/>
              <w:rPr>
                <w:rFonts w:ascii="Times New Roman" w:hAnsi="Times New Roman"/>
                <w:sz w:val="24"/>
                <w:szCs w:val="24"/>
              </w:rPr>
            </w:pPr>
            <w:r w:rsidRPr="00EC550E">
              <w:rPr>
                <w:rFonts w:ascii="Times New Roman" w:hAnsi="Times New Roman"/>
                <w:sz w:val="24"/>
                <w:szCs w:val="24"/>
              </w:rPr>
              <w:t>2018 год</w:t>
            </w:r>
          </w:p>
        </w:tc>
        <w:tc>
          <w:tcPr>
            <w:tcW w:w="1134" w:type="dxa"/>
            <w:vAlign w:val="center"/>
          </w:tcPr>
          <w:p w:rsidR="0079073E" w:rsidRPr="00EC550E" w:rsidRDefault="0079073E" w:rsidP="0079073E">
            <w:pPr>
              <w:spacing w:after="0" w:line="240" w:lineRule="auto"/>
              <w:jc w:val="center"/>
              <w:rPr>
                <w:rFonts w:ascii="Times New Roman" w:hAnsi="Times New Roman"/>
                <w:sz w:val="24"/>
                <w:szCs w:val="24"/>
              </w:rPr>
            </w:pPr>
            <w:r w:rsidRPr="00EC550E">
              <w:rPr>
                <w:rFonts w:ascii="Times New Roman" w:hAnsi="Times New Roman"/>
                <w:sz w:val="24"/>
                <w:szCs w:val="24"/>
              </w:rPr>
              <w:t>2019 год</w:t>
            </w:r>
          </w:p>
        </w:tc>
        <w:tc>
          <w:tcPr>
            <w:tcW w:w="1126" w:type="dxa"/>
            <w:vAlign w:val="center"/>
          </w:tcPr>
          <w:p w:rsidR="0079073E" w:rsidRPr="00EC550E" w:rsidRDefault="0079073E" w:rsidP="0079073E">
            <w:pPr>
              <w:spacing w:after="0" w:line="240" w:lineRule="auto"/>
              <w:jc w:val="center"/>
              <w:rPr>
                <w:rFonts w:ascii="Times New Roman" w:hAnsi="Times New Roman"/>
                <w:sz w:val="24"/>
                <w:szCs w:val="24"/>
              </w:rPr>
            </w:pPr>
            <w:r w:rsidRPr="00EC550E">
              <w:rPr>
                <w:rFonts w:ascii="Times New Roman" w:hAnsi="Times New Roman"/>
                <w:sz w:val="24"/>
                <w:szCs w:val="24"/>
              </w:rPr>
              <w:t>2020 год</w:t>
            </w:r>
          </w:p>
        </w:tc>
        <w:tc>
          <w:tcPr>
            <w:tcW w:w="1000" w:type="dxa"/>
            <w:shd w:val="clear" w:color="auto" w:fill="auto"/>
            <w:vAlign w:val="center"/>
          </w:tcPr>
          <w:p w:rsidR="0079073E" w:rsidRPr="00EC550E" w:rsidRDefault="0079073E" w:rsidP="00675C11">
            <w:pPr>
              <w:spacing w:after="0" w:line="240" w:lineRule="auto"/>
              <w:jc w:val="center"/>
              <w:rPr>
                <w:rFonts w:ascii="Times New Roman" w:hAnsi="Times New Roman"/>
                <w:sz w:val="24"/>
                <w:szCs w:val="24"/>
              </w:rPr>
            </w:pPr>
            <w:r w:rsidRPr="00EC550E">
              <w:rPr>
                <w:rFonts w:ascii="Times New Roman" w:hAnsi="Times New Roman"/>
                <w:sz w:val="24"/>
                <w:szCs w:val="24"/>
              </w:rPr>
              <w:t>2021 год</w:t>
            </w:r>
          </w:p>
        </w:tc>
        <w:tc>
          <w:tcPr>
            <w:tcW w:w="1116" w:type="dxa"/>
            <w:shd w:val="clear" w:color="auto" w:fill="auto"/>
            <w:vAlign w:val="center"/>
          </w:tcPr>
          <w:p w:rsidR="0079073E" w:rsidRPr="00EC550E" w:rsidRDefault="0079073E" w:rsidP="0079073E">
            <w:pPr>
              <w:spacing w:after="0" w:line="240" w:lineRule="auto"/>
              <w:jc w:val="center"/>
              <w:rPr>
                <w:rFonts w:ascii="Times New Roman" w:hAnsi="Times New Roman"/>
                <w:sz w:val="24"/>
                <w:szCs w:val="24"/>
              </w:rPr>
            </w:pPr>
            <w:r w:rsidRPr="00EC550E">
              <w:rPr>
                <w:rFonts w:ascii="Times New Roman" w:hAnsi="Times New Roman"/>
                <w:sz w:val="24"/>
                <w:szCs w:val="24"/>
              </w:rPr>
              <w:t>Итого</w:t>
            </w:r>
          </w:p>
        </w:tc>
      </w:tr>
      <w:tr w:rsidR="0079073E" w:rsidRPr="00AB095F" w:rsidTr="00914598">
        <w:tc>
          <w:tcPr>
            <w:tcW w:w="3817" w:type="dxa"/>
            <w:vMerge/>
          </w:tcPr>
          <w:p w:rsidR="0079073E" w:rsidRPr="00EC550E" w:rsidRDefault="0079073E" w:rsidP="00A25A1F">
            <w:pPr>
              <w:spacing w:after="0" w:line="240" w:lineRule="auto"/>
              <w:rPr>
                <w:rFonts w:ascii="Times New Roman" w:hAnsi="Times New Roman"/>
                <w:sz w:val="24"/>
                <w:szCs w:val="24"/>
              </w:rPr>
            </w:pPr>
          </w:p>
        </w:tc>
        <w:tc>
          <w:tcPr>
            <w:tcW w:w="1904" w:type="dxa"/>
            <w:vMerge w:val="restart"/>
            <w:vAlign w:val="center"/>
          </w:tcPr>
          <w:p w:rsidR="0079073E" w:rsidRPr="00EC550E" w:rsidRDefault="0079073E" w:rsidP="00675C11">
            <w:pPr>
              <w:spacing w:after="0" w:line="240" w:lineRule="auto"/>
              <w:rPr>
                <w:rFonts w:ascii="Times New Roman" w:hAnsi="Times New Roman"/>
                <w:sz w:val="24"/>
                <w:szCs w:val="24"/>
              </w:rPr>
            </w:pPr>
            <w:r>
              <w:rPr>
                <w:rFonts w:ascii="Times New Roman" w:hAnsi="Times New Roman"/>
                <w:sz w:val="24"/>
                <w:szCs w:val="24"/>
              </w:rPr>
              <w:t>Администрация</w:t>
            </w:r>
            <w:r w:rsidRPr="00EC550E">
              <w:rPr>
                <w:rFonts w:ascii="Times New Roman" w:hAnsi="Times New Roman"/>
                <w:sz w:val="24"/>
                <w:szCs w:val="24"/>
              </w:rPr>
              <w:t xml:space="preserve"> городского округа Рошаль</w:t>
            </w:r>
          </w:p>
        </w:tc>
        <w:tc>
          <w:tcPr>
            <w:tcW w:w="2220" w:type="dxa"/>
            <w:vAlign w:val="center"/>
          </w:tcPr>
          <w:p w:rsidR="0079073E" w:rsidRPr="00EC550E" w:rsidRDefault="0079073E" w:rsidP="00675C11">
            <w:pPr>
              <w:spacing w:after="0" w:line="240" w:lineRule="auto"/>
              <w:rPr>
                <w:rFonts w:ascii="Times New Roman" w:hAnsi="Times New Roman"/>
                <w:sz w:val="24"/>
                <w:szCs w:val="24"/>
              </w:rPr>
            </w:pPr>
            <w:r w:rsidRPr="00EC550E">
              <w:rPr>
                <w:rFonts w:ascii="Times New Roman" w:hAnsi="Times New Roman"/>
                <w:sz w:val="24"/>
                <w:szCs w:val="24"/>
              </w:rPr>
              <w:t>Всего:</w:t>
            </w:r>
          </w:p>
          <w:p w:rsidR="0079073E" w:rsidRPr="00EC550E" w:rsidRDefault="0079073E" w:rsidP="00675C11">
            <w:pPr>
              <w:spacing w:after="0" w:line="240" w:lineRule="auto"/>
              <w:rPr>
                <w:rFonts w:ascii="Times New Roman" w:hAnsi="Times New Roman"/>
                <w:sz w:val="24"/>
                <w:szCs w:val="24"/>
              </w:rPr>
            </w:pPr>
            <w:r w:rsidRPr="00EC550E">
              <w:rPr>
                <w:rFonts w:ascii="Times New Roman" w:hAnsi="Times New Roman"/>
                <w:sz w:val="24"/>
                <w:szCs w:val="24"/>
              </w:rPr>
              <w:t>В том числе:</w:t>
            </w:r>
          </w:p>
        </w:tc>
        <w:tc>
          <w:tcPr>
            <w:tcW w:w="1136" w:type="dxa"/>
            <w:vAlign w:val="center"/>
          </w:tcPr>
          <w:p w:rsidR="0079073E" w:rsidRPr="00AB095F" w:rsidRDefault="0079073E" w:rsidP="0079073E">
            <w:pPr>
              <w:spacing w:after="0" w:line="240" w:lineRule="auto"/>
              <w:jc w:val="center"/>
              <w:rPr>
                <w:rFonts w:ascii="Times New Roman" w:hAnsi="Times New Roman"/>
                <w:sz w:val="24"/>
                <w:szCs w:val="24"/>
              </w:rPr>
            </w:pPr>
            <w:r w:rsidRPr="00AB095F">
              <w:rPr>
                <w:rFonts w:ascii="Times New Roman" w:hAnsi="Times New Roman"/>
                <w:sz w:val="24"/>
                <w:szCs w:val="24"/>
              </w:rPr>
              <w:t>6483,45</w:t>
            </w:r>
          </w:p>
        </w:tc>
        <w:tc>
          <w:tcPr>
            <w:tcW w:w="1096" w:type="dxa"/>
            <w:vAlign w:val="center"/>
          </w:tcPr>
          <w:p w:rsidR="0079073E" w:rsidRPr="00AB095F" w:rsidRDefault="00FB16E1" w:rsidP="0079073E">
            <w:pPr>
              <w:spacing w:after="0" w:line="240" w:lineRule="auto"/>
              <w:jc w:val="center"/>
              <w:rPr>
                <w:rFonts w:ascii="Times New Roman" w:hAnsi="Times New Roman"/>
                <w:sz w:val="24"/>
                <w:szCs w:val="24"/>
              </w:rPr>
            </w:pPr>
            <w:r>
              <w:rPr>
                <w:rFonts w:ascii="Times New Roman" w:hAnsi="Times New Roman"/>
                <w:sz w:val="24"/>
                <w:szCs w:val="24"/>
              </w:rPr>
              <w:t>6541</w:t>
            </w:r>
          </w:p>
        </w:tc>
        <w:tc>
          <w:tcPr>
            <w:tcW w:w="1134" w:type="dxa"/>
            <w:vAlign w:val="center"/>
          </w:tcPr>
          <w:p w:rsidR="0079073E" w:rsidRPr="00AB095F" w:rsidRDefault="00FB16E1" w:rsidP="0079073E">
            <w:pPr>
              <w:spacing w:after="0" w:line="240" w:lineRule="auto"/>
              <w:jc w:val="center"/>
              <w:rPr>
                <w:rFonts w:ascii="Times New Roman" w:hAnsi="Times New Roman"/>
                <w:sz w:val="24"/>
                <w:szCs w:val="24"/>
              </w:rPr>
            </w:pPr>
            <w:r>
              <w:rPr>
                <w:rFonts w:ascii="Times New Roman" w:hAnsi="Times New Roman"/>
                <w:sz w:val="24"/>
                <w:szCs w:val="24"/>
              </w:rPr>
              <w:t>6557</w:t>
            </w:r>
          </w:p>
        </w:tc>
        <w:tc>
          <w:tcPr>
            <w:tcW w:w="1126" w:type="dxa"/>
            <w:vAlign w:val="center"/>
          </w:tcPr>
          <w:p w:rsidR="0079073E" w:rsidRPr="00AB095F" w:rsidRDefault="00FB16E1" w:rsidP="0079073E">
            <w:pPr>
              <w:spacing w:after="0" w:line="240" w:lineRule="auto"/>
              <w:jc w:val="center"/>
              <w:rPr>
                <w:rFonts w:ascii="Times New Roman" w:hAnsi="Times New Roman"/>
                <w:sz w:val="24"/>
                <w:szCs w:val="24"/>
              </w:rPr>
            </w:pPr>
            <w:r>
              <w:rPr>
                <w:rFonts w:ascii="Times New Roman" w:hAnsi="Times New Roman"/>
                <w:sz w:val="24"/>
                <w:szCs w:val="24"/>
              </w:rPr>
              <w:t>6565</w:t>
            </w:r>
          </w:p>
        </w:tc>
        <w:tc>
          <w:tcPr>
            <w:tcW w:w="1000" w:type="dxa"/>
            <w:shd w:val="clear" w:color="auto" w:fill="auto"/>
            <w:vAlign w:val="center"/>
          </w:tcPr>
          <w:p w:rsidR="0079073E" w:rsidRPr="00AB095F" w:rsidRDefault="00FB16E1" w:rsidP="0079073E">
            <w:pPr>
              <w:spacing w:after="0" w:line="240" w:lineRule="auto"/>
              <w:jc w:val="center"/>
              <w:rPr>
                <w:rFonts w:ascii="Times New Roman" w:hAnsi="Times New Roman"/>
                <w:sz w:val="24"/>
                <w:szCs w:val="24"/>
              </w:rPr>
            </w:pPr>
            <w:r>
              <w:rPr>
                <w:rFonts w:ascii="Times New Roman" w:hAnsi="Times New Roman"/>
                <w:sz w:val="24"/>
                <w:szCs w:val="24"/>
              </w:rPr>
              <w:t>6565</w:t>
            </w:r>
          </w:p>
        </w:tc>
        <w:tc>
          <w:tcPr>
            <w:tcW w:w="1116" w:type="dxa"/>
            <w:shd w:val="clear" w:color="auto" w:fill="auto"/>
            <w:vAlign w:val="center"/>
          </w:tcPr>
          <w:p w:rsidR="0079073E" w:rsidRPr="00AB095F" w:rsidRDefault="00FB16E1" w:rsidP="00675C11">
            <w:pPr>
              <w:spacing w:after="0" w:line="240" w:lineRule="auto"/>
              <w:jc w:val="center"/>
              <w:rPr>
                <w:rFonts w:ascii="Times New Roman" w:hAnsi="Times New Roman"/>
                <w:sz w:val="24"/>
                <w:szCs w:val="24"/>
              </w:rPr>
            </w:pPr>
            <w:r>
              <w:rPr>
                <w:rFonts w:ascii="Times New Roman" w:hAnsi="Times New Roman"/>
                <w:sz w:val="24"/>
                <w:szCs w:val="24"/>
              </w:rPr>
              <w:t>32711,45</w:t>
            </w:r>
          </w:p>
        </w:tc>
      </w:tr>
      <w:tr w:rsidR="008B27D0" w:rsidRPr="00AB095F" w:rsidTr="00914598">
        <w:tc>
          <w:tcPr>
            <w:tcW w:w="3817" w:type="dxa"/>
            <w:vMerge/>
          </w:tcPr>
          <w:p w:rsidR="008B27D0" w:rsidRPr="00EC550E" w:rsidRDefault="008B27D0" w:rsidP="00A25A1F">
            <w:pPr>
              <w:spacing w:after="0" w:line="240" w:lineRule="auto"/>
              <w:jc w:val="center"/>
              <w:rPr>
                <w:rFonts w:ascii="Times New Roman" w:hAnsi="Times New Roman"/>
                <w:sz w:val="24"/>
                <w:szCs w:val="24"/>
              </w:rPr>
            </w:pPr>
          </w:p>
        </w:tc>
        <w:tc>
          <w:tcPr>
            <w:tcW w:w="1904" w:type="dxa"/>
            <w:vMerge/>
            <w:vAlign w:val="center"/>
          </w:tcPr>
          <w:p w:rsidR="008B27D0" w:rsidRPr="00EC550E" w:rsidRDefault="008B27D0" w:rsidP="0079073E">
            <w:pPr>
              <w:spacing w:after="0" w:line="240" w:lineRule="auto"/>
              <w:jc w:val="center"/>
              <w:rPr>
                <w:rFonts w:ascii="Times New Roman" w:hAnsi="Times New Roman"/>
                <w:sz w:val="24"/>
                <w:szCs w:val="24"/>
              </w:rPr>
            </w:pPr>
          </w:p>
        </w:tc>
        <w:tc>
          <w:tcPr>
            <w:tcW w:w="2220" w:type="dxa"/>
            <w:vAlign w:val="center"/>
          </w:tcPr>
          <w:p w:rsidR="008B27D0" w:rsidRPr="00EC550E" w:rsidRDefault="008B27D0" w:rsidP="00675C11">
            <w:pPr>
              <w:spacing w:after="0" w:line="240" w:lineRule="auto"/>
              <w:rPr>
                <w:rFonts w:ascii="Times New Roman" w:hAnsi="Times New Roman"/>
                <w:sz w:val="24"/>
                <w:szCs w:val="24"/>
              </w:rPr>
            </w:pPr>
            <w:r w:rsidRPr="00EC550E">
              <w:rPr>
                <w:rFonts w:ascii="Times New Roman" w:hAnsi="Times New Roman"/>
                <w:sz w:val="24"/>
                <w:szCs w:val="24"/>
              </w:rPr>
              <w:t>Средства бюджета городского округа Рошаль</w:t>
            </w:r>
          </w:p>
        </w:tc>
        <w:tc>
          <w:tcPr>
            <w:tcW w:w="1136" w:type="dxa"/>
            <w:vAlign w:val="center"/>
          </w:tcPr>
          <w:p w:rsidR="008B27D0" w:rsidRPr="00AB095F" w:rsidRDefault="008B27D0" w:rsidP="0079073E">
            <w:pPr>
              <w:spacing w:after="0" w:line="240" w:lineRule="auto"/>
              <w:jc w:val="center"/>
              <w:rPr>
                <w:rFonts w:ascii="Times New Roman" w:hAnsi="Times New Roman"/>
                <w:sz w:val="24"/>
                <w:szCs w:val="24"/>
              </w:rPr>
            </w:pPr>
            <w:r w:rsidRPr="00AB095F">
              <w:rPr>
                <w:rFonts w:ascii="Times New Roman" w:hAnsi="Times New Roman"/>
                <w:sz w:val="24"/>
                <w:szCs w:val="24"/>
              </w:rPr>
              <w:t>843,45</w:t>
            </w:r>
          </w:p>
        </w:tc>
        <w:tc>
          <w:tcPr>
            <w:tcW w:w="1096" w:type="dxa"/>
            <w:vAlign w:val="center"/>
          </w:tcPr>
          <w:p w:rsidR="008B27D0" w:rsidRDefault="008B27D0" w:rsidP="008B27D0">
            <w:pPr>
              <w:jc w:val="center"/>
            </w:pPr>
            <w:r w:rsidRPr="006D5A59">
              <w:rPr>
                <w:rFonts w:ascii="Times New Roman" w:hAnsi="Times New Roman"/>
                <w:sz w:val="24"/>
                <w:szCs w:val="24"/>
                <w:lang w:val="en-US"/>
              </w:rPr>
              <w:t>3</w:t>
            </w:r>
            <w:r w:rsidRPr="006D5A59">
              <w:rPr>
                <w:rFonts w:ascii="Times New Roman" w:hAnsi="Times New Roman"/>
                <w:sz w:val="24"/>
                <w:szCs w:val="24"/>
              </w:rPr>
              <w:t>0</w:t>
            </w:r>
            <w:r w:rsidRPr="006D5A59">
              <w:rPr>
                <w:rFonts w:ascii="Times New Roman" w:hAnsi="Times New Roman"/>
                <w:sz w:val="24"/>
                <w:szCs w:val="24"/>
                <w:lang w:val="en-US"/>
              </w:rPr>
              <w:t>0</w:t>
            </w:r>
          </w:p>
        </w:tc>
        <w:tc>
          <w:tcPr>
            <w:tcW w:w="1134" w:type="dxa"/>
            <w:vAlign w:val="center"/>
          </w:tcPr>
          <w:p w:rsidR="008B27D0" w:rsidRDefault="008B27D0" w:rsidP="008B27D0">
            <w:pPr>
              <w:jc w:val="center"/>
            </w:pPr>
            <w:r w:rsidRPr="006D5A59">
              <w:rPr>
                <w:rFonts w:ascii="Times New Roman" w:hAnsi="Times New Roman"/>
                <w:sz w:val="24"/>
                <w:szCs w:val="24"/>
                <w:lang w:val="en-US"/>
              </w:rPr>
              <w:t>3</w:t>
            </w:r>
            <w:r w:rsidRPr="006D5A59">
              <w:rPr>
                <w:rFonts w:ascii="Times New Roman" w:hAnsi="Times New Roman"/>
                <w:sz w:val="24"/>
                <w:szCs w:val="24"/>
              </w:rPr>
              <w:t>0</w:t>
            </w:r>
            <w:r w:rsidRPr="006D5A59">
              <w:rPr>
                <w:rFonts w:ascii="Times New Roman" w:hAnsi="Times New Roman"/>
                <w:sz w:val="24"/>
                <w:szCs w:val="24"/>
                <w:lang w:val="en-US"/>
              </w:rPr>
              <w:t>0</w:t>
            </w:r>
          </w:p>
        </w:tc>
        <w:tc>
          <w:tcPr>
            <w:tcW w:w="1126" w:type="dxa"/>
            <w:vAlign w:val="center"/>
          </w:tcPr>
          <w:p w:rsidR="008B27D0" w:rsidRDefault="008B27D0" w:rsidP="008B27D0">
            <w:pPr>
              <w:jc w:val="center"/>
            </w:pPr>
            <w:r w:rsidRPr="006D5A59">
              <w:rPr>
                <w:rFonts w:ascii="Times New Roman" w:hAnsi="Times New Roman"/>
                <w:sz w:val="24"/>
                <w:szCs w:val="24"/>
                <w:lang w:val="en-US"/>
              </w:rPr>
              <w:t>3</w:t>
            </w:r>
            <w:r w:rsidRPr="006D5A59">
              <w:rPr>
                <w:rFonts w:ascii="Times New Roman" w:hAnsi="Times New Roman"/>
                <w:sz w:val="24"/>
                <w:szCs w:val="24"/>
              </w:rPr>
              <w:t>0</w:t>
            </w:r>
            <w:r w:rsidRPr="006D5A59">
              <w:rPr>
                <w:rFonts w:ascii="Times New Roman" w:hAnsi="Times New Roman"/>
                <w:sz w:val="24"/>
                <w:szCs w:val="24"/>
                <w:lang w:val="en-US"/>
              </w:rPr>
              <w:t>0</w:t>
            </w:r>
          </w:p>
        </w:tc>
        <w:tc>
          <w:tcPr>
            <w:tcW w:w="1000" w:type="dxa"/>
            <w:shd w:val="clear" w:color="auto" w:fill="auto"/>
            <w:vAlign w:val="center"/>
          </w:tcPr>
          <w:p w:rsidR="008B27D0" w:rsidRDefault="008B27D0" w:rsidP="008B27D0">
            <w:pPr>
              <w:jc w:val="center"/>
            </w:pPr>
            <w:r w:rsidRPr="006D5A59">
              <w:rPr>
                <w:rFonts w:ascii="Times New Roman" w:hAnsi="Times New Roman"/>
                <w:sz w:val="24"/>
                <w:szCs w:val="24"/>
                <w:lang w:val="en-US"/>
              </w:rPr>
              <w:t>3</w:t>
            </w:r>
            <w:r w:rsidRPr="006D5A59">
              <w:rPr>
                <w:rFonts w:ascii="Times New Roman" w:hAnsi="Times New Roman"/>
                <w:sz w:val="24"/>
                <w:szCs w:val="24"/>
              </w:rPr>
              <w:t>0</w:t>
            </w:r>
            <w:r w:rsidRPr="006D5A59">
              <w:rPr>
                <w:rFonts w:ascii="Times New Roman" w:hAnsi="Times New Roman"/>
                <w:sz w:val="24"/>
                <w:szCs w:val="24"/>
                <w:lang w:val="en-US"/>
              </w:rPr>
              <w:t>0</w:t>
            </w:r>
          </w:p>
        </w:tc>
        <w:tc>
          <w:tcPr>
            <w:tcW w:w="1116" w:type="dxa"/>
            <w:shd w:val="clear" w:color="auto" w:fill="auto"/>
            <w:vAlign w:val="center"/>
          </w:tcPr>
          <w:p w:rsidR="008B27D0" w:rsidRPr="00AB095F" w:rsidRDefault="008B27D0" w:rsidP="00675C11">
            <w:pPr>
              <w:spacing w:after="0" w:line="240" w:lineRule="auto"/>
              <w:jc w:val="center"/>
              <w:rPr>
                <w:rFonts w:ascii="Times New Roman" w:hAnsi="Times New Roman"/>
                <w:sz w:val="24"/>
                <w:szCs w:val="24"/>
                <w:lang w:val="en-US"/>
              </w:rPr>
            </w:pPr>
            <w:r>
              <w:rPr>
                <w:rFonts w:ascii="Times New Roman" w:hAnsi="Times New Roman"/>
                <w:sz w:val="24"/>
                <w:szCs w:val="24"/>
              </w:rPr>
              <w:t>204</w:t>
            </w:r>
            <w:r w:rsidRPr="00AB095F">
              <w:rPr>
                <w:rFonts w:ascii="Times New Roman" w:hAnsi="Times New Roman"/>
                <w:sz w:val="24"/>
                <w:szCs w:val="24"/>
              </w:rPr>
              <w:t>3,4</w:t>
            </w:r>
            <w:r w:rsidRPr="00AB095F">
              <w:rPr>
                <w:rFonts w:ascii="Times New Roman" w:hAnsi="Times New Roman"/>
                <w:sz w:val="24"/>
                <w:szCs w:val="24"/>
                <w:lang w:val="en-US"/>
              </w:rPr>
              <w:t>5</w:t>
            </w:r>
          </w:p>
        </w:tc>
      </w:tr>
      <w:tr w:rsidR="0079073E" w:rsidRPr="00AB095F" w:rsidTr="00914598">
        <w:tc>
          <w:tcPr>
            <w:tcW w:w="3817" w:type="dxa"/>
            <w:vMerge/>
          </w:tcPr>
          <w:p w:rsidR="0079073E" w:rsidRPr="00EC550E" w:rsidRDefault="0079073E" w:rsidP="00A25A1F">
            <w:pPr>
              <w:spacing w:after="0" w:line="240" w:lineRule="auto"/>
              <w:jc w:val="center"/>
              <w:rPr>
                <w:rFonts w:ascii="Times New Roman" w:hAnsi="Times New Roman"/>
                <w:sz w:val="24"/>
                <w:szCs w:val="24"/>
              </w:rPr>
            </w:pPr>
          </w:p>
        </w:tc>
        <w:tc>
          <w:tcPr>
            <w:tcW w:w="1904" w:type="dxa"/>
            <w:vMerge/>
            <w:vAlign w:val="center"/>
          </w:tcPr>
          <w:p w:rsidR="0079073E" w:rsidRPr="00EC550E" w:rsidRDefault="0079073E" w:rsidP="0079073E">
            <w:pPr>
              <w:spacing w:after="0" w:line="240" w:lineRule="auto"/>
              <w:jc w:val="center"/>
              <w:rPr>
                <w:rFonts w:ascii="Times New Roman" w:hAnsi="Times New Roman"/>
                <w:sz w:val="24"/>
                <w:szCs w:val="24"/>
              </w:rPr>
            </w:pPr>
          </w:p>
        </w:tc>
        <w:tc>
          <w:tcPr>
            <w:tcW w:w="2220" w:type="dxa"/>
            <w:vAlign w:val="center"/>
          </w:tcPr>
          <w:p w:rsidR="0079073E" w:rsidRPr="00EC550E" w:rsidRDefault="0079073E" w:rsidP="00675C11">
            <w:pPr>
              <w:spacing w:after="0" w:line="240" w:lineRule="auto"/>
              <w:rPr>
                <w:rFonts w:ascii="Times New Roman" w:hAnsi="Times New Roman"/>
                <w:sz w:val="24"/>
                <w:szCs w:val="24"/>
              </w:rPr>
            </w:pPr>
            <w:r w:rsidRPr="00EC550E">
              <w:rPr>
                <w:rFonts w:ascii="Times New Roman" w:hAnsi="Times New Roman"/>
                <w:sz w:val="24"/>
                <w:szCs w:val="24"/>
              </w:rPr>
              <w:t>Средства бюджета Московской области</w:t>
            </w:r>
          </w:p>
        </w:tc>
        <w:tc>
          <w:tcPr>
            <w:tcW w:w="1136" w:type="dxa"/>
            <w:vAlign w:val="center"/>
          </w:tcPr>
          <w:p w:rsidR="0079073E" w:rsidRPr="00AB095F" w:rsidRDefault="0079073E" w:rsidP="0079073E">
            <w:pPr>
              <w:spacing w:after="0" w:line="240" w:lineRule="auto"/>
              <w:jc w:val="center"/>
              <w:rPr>
                <w:rFonts w:ascii="Times New Roman" w:hAnsi="Times New Roman"/>
                <w:sz w:val="24"/>
                <w:szCs w:val="24"/>
              </w:rPr>
            </w:pPr>
            <w:r w:rsidRPr="00AB095F">
              <w:rPr>
                <w:rFonts w:ascii="Times New Roman" w:hAnsi="Times New Roman"/>
                <w:sz w:val="24"/>
                <w:szCs w:val="24"/>
              </w:rPr>
              <w:t>5640</w:t>
            </w:r>
          </w:p>
        </w:tc>
        <w:tc>
          <w:tcPr>
            <w:tcW w:w="1096" w:type="dxa"/>
            <w:vAlign w:val="center"/>
          </w:tcPr>
          <w:p w:rsidR="0079073E" w:rsidRPr="00AB095F" w:rsidRDefault="0079073E" w:rsidP="0079073E">
            <w:pPr>
              <w:spacing w:after="0" w:line="240" w:lineRule="auto"/>
              <w:jc w:val="center"/>
              <w:rPr>
                <w:rFonts w:ascii="Times New Roman" w:hAnsi="Times New Roman"/>
                <w:sz w:val="24"/>
                <w:szCs w:val="24"/>
              </w:rPr>
            </w:pPr>
            <w:r w:rsidRPr="00AB095F">
              <w:rPr>
                <w:rFonts w:ascii="Times New Roman" w:hAnsi="Times New Roman"/>
                <w:sz w:val="24"/>
                <w:szCs w:val="24"/>
              </w:rPr>
              <w:t>6241</w:t>
            </w:r>
          </w:p>
        </w:tc>
        <w:tc>
          <w:tcPr>
            <w:tcW w:w="1134" w:type="dxa"/>
            <w:vAlign w:val="center"/>
          </w:tcPr>
          <w:p w:rsidR="0079073E" w:rsidRPr="00AB095F" w:rsidRDefault="0079073E" w:rsidP="0079073E">
            <w:pPr>
              <w:spacing w:after="0" w:line="240" w:lineRule="auto"/>
              <w:jc w:val="center"/>
              <w:rPr>
                <w:rFonts w:ascii="Times New Roman" w:hAnsi="Times New Roman"/>
                <w:sz w:val="24"/>
                <w:szCs w:val="24"/>
              </w:rPr>
            </w:pPr>
            <w:r w:rsidRPr="00AB095F">
              <w:rPr>
                <w:rFonts w:ascii="Times New Roman" w:hAnsi="Times New Roman"/>
                <w:sz w:val="24"/>
                <w:szCs w:val="24"/>
              </w:rPr>
              <w:t>6257</w:t>
            </w:r>
          </w:p>
        </w:tc>
        <w:tc>
          <w:tcPr>
            <w:tcW w:w="1126" w:type="dxa"/>
            <w:vAlign w:val="center"/>
          </w:tcPr>
          <w:p w:rsidR="0079073E" w:rsidRPr="00AB095F" w:rsidRDefault="0079073E" w:rsidP="0079073E">
            <w:pPr>
              <w:spacing w:after="0" w:line="240" w:lineRule="auto"/>
              <w:jc w:val="center"/>
              <w:rPr>
                <w:rFonts w:ascii="Times New Roman" w:hAnsi="Times New Roman"/>
                <w:sz w:val="24"/>
                <w:szCs w:val="24"/>
              </w:rPr>
            </w:pPr>
            <w:r w:rsidRPr="00AB095F">
              <w:rPr>
                <w:rFonts w:ascii="Times New Roman" w:hAnsi="Times New Roman"/>
                <w:sz w:val="24"/>
                <w:szCs w:val="24"/>
              </w:rPr>
              <w:t>6265</w:t>
            </w:r>
          </w:p>
        </w:tc>
        <w:tc>
          <w:tcPr>
            <w:tcW w:w="1000" w:type="dxa"/>
            <w:shd w:val="clear" w:color="auto" w:fill="auto"/>
            <w:vAlign w:val="center"/>
          </w:tcPr>
          <w:p w:rsidR="0079073E" w:rsidRPr="00AB095F" w:rsidRDefault="0079073E" w:rsidP="0079073E">
            <w:pPr>
              <w:spacing w:after="0" w:line="240" w:lineRule="auto"/>
              <w:jc w:val="center"/>
              <w:rPr>
                <w:rFonts w:ascii="Times New Roman" w:hAnsi="Times New Roman"/>
                <w:sz w:val="24"/>
                <w:szCs w:val="24"/>
              </w:rPr>
            </w:pPr>
            <w:r w:rsidRPr="00AB095F">
              <w:rPr>
                <w:rFonts w:ascii="Times New Roman" w:hAnsi="Times New Roman"/>
                <w:sz w:val="24"/>
                <w:szCs w:val="24"/>
              </w:rPr>
              <w:t>6265</w:t>
            </w:r>
          </w:p>
        </w:tc>
        <w:tc>
          <w:tcPr>
            <w:tcW w:w="1116" w:type="dxa"/>
            <w:shd w:val="clear" w:color="auto" w:fill="auto"/>
            <w:vAlign w:val="center"/>
          </w:tcPr>
          <w:p w:rsidR="0079073E" w:rsidRPr="00AB095F" w:rsidRDefault="0079073E" w:rsidP="0079073E">
            <w:pPr>
              <w:spacing w:after="0" w:line="240" w:lineRule="auto"/>
              <w:jc w:val="center"/>
              <w:rPr>
                <w:rFonts w:ascii="Times New Roman" w:hAnsi="Times New Roman"/>
                <w:sz w:val="24"/>
                <w:szCs w:val="24"/>
              </w:rPr>
            </w:pPr>
            <w:r w:rsidRPr="00AB095F">
              <w:rPr>
                <w:rFonts w:ascii="Times New Roman" w:hAnsi="Times New Roman"/>
                <w:sz w:val="24"/>
                <w:szCs w:val="24"/>
              </w:rPr>
              <w:t>30668</w:t>
            </w:r>
          </w:p>
        </w:tc>
      </w:tr>
    </w:tbl>
    <w:p w:rsidR="007F143C" w:rsidRDefault="007F143C" w:rsidP="00180837">
      <w:pPr>
        <w:jc w:val="center"/>
        <w:rPr>
          <w:sz w:val="22"/>
          <w:szCs w:val="22"/>
        </w:rPr>
      </w:pPr>
    </w:p>
    <w:p w:rsidR="00180837" w:rsidRPr="00CA7818" w:rsidRDefault="0031753E" w:rsidP="00180837">
      <w:pPr>
        <w:jc w:val="center"/>
        <w:rPr>
          <w:sz w:val="22"/>
          <w:szCs w:val="22"/>
        </w:rPr>
      </w:pPr>
      <w:r w:rsidRPr="00CA7818">
        <w:rPr>
          <w:sz w:val="22"/>
          <w:szCs w:val="22"/>
        </w:rPr>
        <w:t xml:space="preserve">2. Описание </w:t>
      </w:r>
      <w:r w:rsidR="00F200F3" w:rsidRPr="00CA7818">
        <w:rPr>
          <w:sz w:val="22"/>
          <w:szCs w:val="22"/>
        </w:rPr>
        <w:t>основных мероприятий</w:t>
      </w:r>
      <w:r w:rsidRPr="00CA7818">
        <w:rPr>
          <w:sz w:val="22"/>
          <w:szCs w:val="22"/>
        </w:rPr>
        <w:t xml:space="preserve"> П</w:t>
      </w:r>
      <w:r w:rsidR="004B639F" w:rsidRPr="00CA7818">
        <w:rPr>
          <w:sz w:val="22"/>
          <w:szCs w:val="22"/>
        </w:rPr>
        <w:t>одпрограммы</w:t>
      </w:r>
    </w:p>
    <w:p w:rsidR="00180837" w:rsidRPr="00CA7818" w:rsidRDefault="00180837" w:rsidP="00180837">
      <w:pPr>
        <w:jc w:val="both"/>
        <w:rPr>
          <w:sz w:val="22"/>
          <w:szCs w:val="22"/>
        </w:rPr>
      </w:pPr>
      <w:r w:rsidRPr="00CA7818">
        <w:rPr>
          <w:sz w:val="22"/>
          <w:szCs w:val="22"/>
        </w:rPr>
        <w:tab/>
        <w:t xml:space="preserve">Целью </w:t>
      </w:r>
      <w:r w:rsidR="0031753E" w:rsidRPr="00CA7818">
        <w:rPr>
          <w:sz w:val="22"/>
          <w:szCs w:val="22"/>
        </w:rPr>
        <w:t>П</w:t>
      </w:r>
      <w:r w:rsidRPr="00CA7818">
        <w:rPr>
          <w:sz w:val="22"/>
          <w:szCs w:val="22"/>
        </w:rPr>
        <w:t>одпрограммы «Развитие архивного дела в городском округе Рошаль» является создание условий для хранения, комплектования, учета и использования документов Архивного фонда Московской области и других архивных документов поступивших в архивный отдел Администрации городского округа Рошаль</w:t>
      </w:r>
    </w:p>
    <w:p w:rsidR="00180837" w:rsidRPr="00CA7818" w:rsidRDefault="00180837" w:rsidP="00180837">
      <w:pPr>
        <w:jc w:val="both"/>
        <w:rPr>
          <w:sz w:val="22"/>
          <w:szCs w:val="22"/>
        </w:rPr>
      </w:pPr>
      <w:r w:rsidRPr="00CA7818">
        <w:rPr>
          <w:sz w:val="22"/>
          <w:szCs w:val="22"/>
        </w:rPr>
        <w:tab/>
        <w:t xml:space="preserve">Для достижения указанной цели необходимо </w:t>
      </w:r>
      <w:r w:rsidR="00BF44B7" w:rsidRPr="00CA7818">
        <w:rPr>
          <w:sz w:val="22"/>
          <w:szCs w:val="22"/>
        </w:rPr>
        <w:t>выполнение следующих основных мероприятий</w:t>
      </w:r>
      <w:r w:rsidRPr="00CA7818">
        <w:rPr>
          <w:sz w:val="22"/>
          <w:szCs w:val="22"/>
        </w:rPr>
        <w:t>:</w:t>
      </w:r>
    </w:p>
    <w:p w:rsidR="00BF44B7" w:rsidRPr="00CA7818" w:rsidRDefault="00180837" w:rsidP="00BF44B7">
      <w:pPr>
        <w:jc w:val="both"/>
        <w:rPr>
          <w:sz w:val="22"/>
          <w:szCs w:val="22"/>
        </w:rPr>
      </w:pPr>
      <w:r w:rsidRPr="00CA7818">
        <w:rPr>
          <w:sz w:val="22"/>
          <w:szCs w:val="22"/>
        </w:rPr>
        <w:tab/>
        <w:t xml:space="preserve">- </w:t>
      </w:r>
      <w:r w:rsidR="006E17A5" w:rsidRPr="00CA7818">
        <w:rPr>
          <w:sz w:val="22"/>
          <w:szCs w:val="22"/>
        </w:rPr>
        <w:t>Хранения, комплектования, учета и использования документов Архивного фонда Московской области и других архивных документов в  архивном отделе Администрации городского округа Рошаль</w:t>
      </w:r>
    </w:p>
    <w:p w:rsidR="00BF44B7" w:rsidRPr="00CA7818" w:rsidRDefault="00BF44B7" w:rsidP="00BF44B7">
      <w:pPr>
        <w:jc w:val="both"/>
        <w:rPr>
          <w:sz w:val="22"/>
          <w:szCs w:val="22"/>
        </w:rPr>
      </w:pPr>
      <w:r w:rsidRPr="00CA7818">
        <w:rPr>
          <w:sz w:val="22"/>
          <w:szCs w:val="22"/>
        </w:rPr>
        <w:tab/>
        <w:t>В рамках основного мероприятия реализуется комплекс мероприятий, связанных с:</w:t>
      </w:r>
    </w:p>
    <w:p w:rsidR="00BF44B7" w:rsidRPr="00CA7818" w:rsidRDefault="00BF44B7" w:rsidP="00BF44B7">
      <w:pPr>
        <w:jc w:val="both"/>
        <w:rPr>
          <w:sz w:val="22"/>
          <w:szCs w:val="22"/>
          <w:u w:val="single"/>
        </w:rPr>
      </w:pPr>
      <w:r w:rsidRPr="00CA7818">
        <w:rPr>
          <w:sz w:val="22"/>
          <w:szCs w:val="22"/>
        </w:rPr>
        <w:tab/>
      </w:r>
      <w:r w:rsidRPr="00CA7818">
        <w:rPr>
          <w:sz w:val="22"/>
          <w:szCs w:val="22"/>
          <w:u w:val="single"/>
        </w:rPr>
        <w:t>сохранением на уровне 100 процентов:</w:t>
      </w:r>
    </w:p>
    <w:p w:rsidR="00BF44B7" w:rsidRPr="00CA7818" w:rsidRDefault="00BF44B7" w:rsidP="00BF44B7">
      <w:pPr>
        <w:jc w:val="both"/>
        <w:rPr>
          <w:sz w:val="22"/>
          <w:szCs w:val="22"/>
        </w:rPr>
      </w:pPr>
      <w:r w:rsidRPr="00CA7818">
        <w:rPr>
          <w:sz w:val="22"/>
          <w:szCs w:val="22"/>
        </w:rPr>
        <w:t xml:space="preserve"> </w:t>
      </w:r>
      <w:r w:rsidRPr="00CA7818">
        <w:rPr>
          <w:sz w:val="22"/>
          <w:szCs w:val="22"/>
        </w:rPr>
        <w:tab/>
        <w:t>доли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BF44B7" w:rsidRDefault="00BF44B7" w:rsidP="00BF44B7">
      <w:pPr>
        <w:jc w:val="both"/>
        <w:rPr>
          <w:sz w:val="22"/>
          <w:szCs w:val="22"/>
        </w:rPr>
      </w:pPr>
      <w:r w:rsidRPr="00CA7818">
        <w:rPr>
          <w:sz w:val="22"/>
          <w:szCs w:val="22"/>
        </w:rPr>
        <w:lastRenderedPageBreak/>
        <w:tab/>
        <w:t>доли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p w:rsidR="00C36C76" w:rsidRDefault="00C36C76" w:rsidP="00C36C76">
      <w:pPr>
        <w:ind w:firstLine="708"/>
        <w:jc w:val="both"/>
      </w:pPr>
      <w:r w:rsidRPr="00C36C76">
        <w:t>доли описей дел в муниципальном архиве, на которые создан фонд пользования в электронном виде, от общего количества описей дел в муниципальном архиве;</w:t>
      </w:r>
    </w:p>
    <w:p w:rsidR="00BF44B7" w:rsidRPr="00CA7818" w:rsidRDefault="00BF44B7" w:rsidP="00BF44B7">
      <w:pPr>
        <w:jc w:val="both"/>
        <w:rPr>
          <w:sz w:val="22"/>
          <w:szCs w:val="22"/>
          <w:u w:val="single"/>
        </w:rPr>
      </w:pPr>
      <w:r w:rsidRPr="00CA7818">
        <w:rPr>
          <w:sz w:val="22"/>
          <w:szCs w:val="22"/>
        </w:rPr>
        <w:tab/>
      </w:r>
      <w:r w:rsidRPr="00CA7818">
        <w:rPr>
          <w:sz w:val="22"/>
          <w:szCs w:val="22"/>
          <w:u w:val="single"/>
        </w:rPr>
        <w:t>повышением:</w:t>
      </w:r>
    </w:p>
    <w:p w:rsidR="00BF44B7" w:rsidRPr="00CA7818" w:rsidRDefault="00BF44B7" w:rsidP="00BF44B7">
      <w:pPr>
        <w:ind w:firstLine="708"/>
        <w:jc w:val="both"/>
        <w:rPr>
          <w:sz w:val="22"/>
          <w:szCs w:val="22"/>
        </w:rPr>
      </w:pPr>
      <w:r w:rsidRPr="00CA7818">
        <w:rPr>
          <w:sz w:val="22"/>
          <w:szCs w:val="22"/>
        </w:rPr>
        <w:t>доли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 с 82 процентов до 95</w:t>
      </w:r>
      <w:r w:rsidR="00E77F05" w:rsidRPr="00CA7818">
        <w:rPr>
          <w:sz w:val="22"/>
          <w:szCs w:val="22"/>
        </w:rPr>
        <w:t>,1</w:t>
      </w:r>
      <w:r w:rsidRPr="00CA7818">
        <w:rPr>
          <w:sz w:val="22"/>
          <w:szCs w:val="22"/>
        </w:rPr>
        <w:t xml:space="preserve"> процентов;</w:t>
      </w:r>
    </w:p>
    <w:p w:rsidR="00BF44B7" w:rsidRPr="00CA7818" w:rsidRDefault="00BF44B7" w:rsidP="00BF44B7">
      <w:pPr>
        <w:ind w:firstLine="708"/>
        <w:jc w:val="both"/>
        <w:rPr>
          <w:sz w:val="22"/>
          <w:szCs w:val="22"/>
        </w:rPr>
      </w:pPr>
      <w:r w:rsidRPr="00CA7818">
        <w:rPr>
          <w:sz w:val="22"/>
          <w:szCs w:val="22"/>
        </w:rPr>
        <w:t>доли архивных документов, переведенных в электронно-цифровую форму,  от общего количества документов, находящихся на хранении в муниципальном архиве Московской области с 2,2 процентов до 3,2 процентов.</w:t>
      </w:r>
    </w:p>
    <w:p w:rsidR="00BF44B7" w:rsidRPr="00CA7818" w:rsidRDefault="00BF44B7" w:rsidP="00BF44B7">
      <w:pPr>
        <w:ind w:firstLine="708"/>
        <w:jc w:val="both"/>
        <w:rPr>
          <w:sz w:val="22"/>
          <w:szCs w:val="22"/>
        </w:rPr>
      </w:pPr>
      <w:r w:rsidRPr="00CA7818">
        <w:rPr>
          <w:sz w:val="22"/>
          <w:szCs w:val="22"/>
        </w:rPr>
        <w:t>Достижение цели и реализация задачи подпрограммы осуществляется путем выполнения мероприятий, предусмотренных в приложении к подпрограмме.</w:t>
      </w:r>
    </w:p>
    <w:p w:rsidR="00180837" w:rsidRPr="00CA7818" w:rsidRDefault="004B639F" w:rsidP="00180837">
      <w:pPr>
        <w:jc w:val="center"/>
        <w:rPr>
          <w:sz w:val="22"/>
          <w:szCs w:val="22"/>
        </w:rPr>
      </w:pPr>
      <w:r w:rsidRPr="00CA7818">
        <w:rPr>
          <w:sz w:val="22"/>
          <w:szCs w:val="22"/>
        </w:rPr>
        <w:t>3. </w:t>
      </w:r>
      <w:r w:rsidR="00180837" w:rsidRPr="00CA7818">
        <w:rPr>
          <w:sz w:val="22"/>
          <w:szCs w:val="22"/>
        </w:rPr>
        <w:t>Характеристика про</w:t>
      </w:r>
      <w:r w:rsidRPr="00CA7818">
        <w:rPr>
          <w:sz w:val="22"/>
          <w:szCs w:val="22"/>
        </w:rPr>
        <w:t xml:space="preserve">блем и мероприятий </w:t>
      </w:r>
      <w:r w:rsidR="0031753E" w:rsidRPr="00CA7818">
        <w:rPr>
          <w:sz w:val="22"/>
          <w:szCs w:val="22"/>
        </w:rPr>
        <w:t>П</w:t>
      </w:r>
      <w:r w:rsidRPr="00CA7818">
        <w:rPr>
          <w:sz w:val="22"/>
          <w:szCs w:val="22"/>
        </w:rPr>
        <w:t>одпрограммы</w:t>
      </w:r>
    </w:p>
    <w:p w:rsidR="0088405B" w:rsidRPr="00CA7818" w:rsidRDefault="0088405B" w:rsidP="0088405B">
      <w:pPr>
        <w:jc w:val="both"/>
        <w:rPr>
          <w:sz w:val="22"/>
          <w:szCs w:val="22"/>
        </w:rPr>
      </w:pPr>
      <w:r w:rsidRPr="00CA7818">
        <w:rPr>
          <w:sz w:val="22"/>
          <w:szCs w:val="22"/>
        </w:rPr>
        <w:tab/>
        <w:t>Мероприятия подпрограммы «Развитие архивного дела в городском округе Рошаль» направлены на создание условий для хранения, комплектования, учета и использования документов Архивного фонда Московской области и других архивных документов, находящихся на хранении в архивном отделе и повышение качества предоставления государственных и муниципальных услуг в сфере архивного дела.</w:t>
      </w:r>
    </w:p>
    <w:p w:rsidR="0088405B" w:rsidRPr="00CA7818" w:rsidRDefault="0088405B" w:rsidP="0088405B">
      <w:pPr>
        <w:jc w:val="both"/>
        <w:rPr>
          <w:sz w:val="22"/>
          <w:szCs w:val="22"/>
        </w:rPr>
      </w:pPr>
      <w:r w:rsidRPr="00CA7818">
        <w:rPr>
          <w:sz w:val="22"/>
          <w:szCs w:val="22"/>
        </w:rPr>
        <w:tab/>
        <w:t xml:space="preserve">Архивный фонд городского округа Рошаль включает в себя свыше 77 тысяч дел, которые имеют огромную историческую, культурную, материальную ценность и выступают важнейшей составной частью достояния городского округа Рошаль. </w:t>
      </w:r>
    </w:p>
    <w:p w:rsidR="0088405B" w:rsidRPr="00CA7818" w:rsidRDefault="0088405B" w:rsidP="0088405B">
      <w:pPr>
        <w:ind w:firstLine="708"/>
        <w:jc w:val="both"/>
        <w:rPr>
          <w:sz w:val="22"/>
          <w:szCs w:val="22"/>
        </w:rPr>
      </w:pPr>
      <w:r w:rsidRPr="00CA7818">
        <w:rPr>
          <w:sz w:val="22"/>
          <w:szCs w:val="22"/>
        </w:rPr>
        <w:t>За последние годы проведена определенная работа по совершенствованию архивного дела на территории городского округа Рошаль. В 2008 году создан архивный отдел Администрации городского округа Рошаль (далее – архивный отдел), которому выделено  помещение площадью 700 кв.м., из них 400 кв.м. занимает архивохранилище.</w:t>
      </w:r>
    </w:p>
    <w:p w:rsidR="0088405B" w:rsidRPr="00CA7818" w:rsidRDefault="0088405B" w:rsidP="0088405B">
      <w:pPr>
        <w:ind w:firstLine="708"/>
        <w:jc w:val="both"/>
        <w:rPr>
          <w:sz w:val="22"/>
          <w:szCs w:val="22"/>
        </w:rPr>
      </w:pPr>
      <w:r w:rsidRPr="00CA7818">
        <w:rPr>
          <w:sz w:val="22"/>
          <w:szCs w:val="22"/>
        </w:rPr>
        <w:t>За время работы архивного отдела особое внимание было обращено на материально-техническую базу. Проведены ремонтные работы помещений. Рабочие места сотрудников оснащены мебелью, компьютерной и множительной техникой.</w:t>
      </w:r>
    </w:p>
    <w:p w:rsidR="0088405B" w:rsidRPr="00CA7818" w:rsidRDefault="0088405B" w:rsidP="0088405B">
      <w:pPr>
        <w:ind w:firstLine="708"/>
        <w:jc w:val="both"/>
        <w:rPr>
          <w:sz w:val="22"/>
          <w:szCs w:val="22"/>
        </w:rPr>
      </w:pPr>
      <w:r w:rsidRPr="00CA7818">
        <w:rPr>
          <w:sz w:val="22"/>
          <w:szCs w:val="22"/>
        </w:rPr>
        <w:t xml:space="preserve"> Архивохранилище оснащено современными стационарными и передвижными металлическими стеллажами. Установлено оборудование для поддержания температурного и влажного режимов. Для обеспечения противопожарной и охранной безопасности установлены охранная и пожарная сигнализации, система автоматического пожаротушения, архивные документы помещены в архивные короба.</w:t>
      </w:r>
    </w:p>
    <w:p w:rsidR="0088405B" w:rsidRPr="00CA7818" w:rsidRDefault="0088405B" w:rsidP="0088405B">
      <w:pPr>
        <w:ind w:firstLine="708"/>
        <w:jc w:val="both"/>
        <w:rPr>
          <w:sz w:val="22"/>
          <w:szCs w:val="22"/>
        </w:rPr>
      </w:pPr>
      <w:r w:rsidRPr="00CA7818">
        <w:rPr>
          <w:sz w:val="22"/>
          <w:szCs w:val="22"/>
        </w:rPr>
        <w:t>В списке – источников комплектования архивного отдела значится 13 организаций.</w:t>
      </w:r>
    </w:p>
    <w:p w:rsidR="0088405B" w:rsidRPr="00CA7818" w:rsidRDefault="0088405B" w:rsidP="0088405B">
      <w:pPr>
        <w:jc w:val="both"/>
        <w:rPr>
          <w:sz w:val="22"/>
          <w:szCs w:val="22"/>
        </w:rPr>
      </w:pPr>
      <w:r w:rsidRPr="00CA7818">
        <w:rPr>
          <w:sz w:val="22"/>
          <w:szCs w:val="22"/>
        </w:rPr>
        <w:lastRenderedPageBreak/>
        <w:tab/>
        <w:t>Архивный отдел ежегодно осуществляет прием на постоянное хранение архивных документов  от организаций – источников комплектования. Доля принятых на хранение документов от объема документов, подлежащих приему, составляет 100 процентов.</w:t>
      </w:r>
    </w:p>
    <w:p w:rsidR="0088405B" w:rsidRPr="00CA7818" w:rsidRDefault="0088405B" w:rsidP="0088405B">
      <w:pPr>
        <w:jc w:val="both"/>
        <w:rPr>
          <w:sz w:val="22"/>
          <w:szCs w:val="22"/>
        </w:rPr>
      </w:pPr>
      <w:r w:rsidRPr="00CA7818">
        <w:rPr>
          <w:sz w:val="22"/>
          <w:szCs w:val="22"/>
        </w:rPr>
        <w:tab/>
        <w:t>В связи с ликвидацией организаций, расположенных на территории городского округа Рошаль, как государственных, так и других форм собственности, архивный отдел осуществляет прием на постоянное и временное хранение архивных документов ликвидированных организаций.</w:t>
      </w:r>
    </w:p>
    <w:p w:rsidR="0088405B" w:rsidRPr="00CA7818" w:rsidRDefault="0088405B" w:rsidP="0088405B">
      <w:pPr>
        <w:jc w:val="both"/>
        <w:rPr>
          <w:sz w:val="22"/>
          <w:szCs w:val="22"/>
        </w:rPr>
      </w:pPr>
      <w:r w:rsidRPr="00CA7818">
        <w:rPr>
          <w:sz w:val="22"/>
          <w:szCs w:val="22"/>
        </w:rPr>
        <w:tab/>
        <w:t>Всего в архивном отделе  числится  53 фонда, из них 35 фондов приняты от организаций в связи с их ликвидацией, что составляет 66 процентов от общего числа архивных фондов и 90 процентов от общего числа дел хранящихся в архивном отделе.</w:t>
      </w:r>
    </w:p>
    <w:p w:rsidR="0088405B" w:rsidRPr="00CA7818" w:rsidRDefault="0088405B" w:rsidP="0088405B">
      <w:pPr>
        <w:ind w:firstLine="708"/>
        <w:jc w:val="both"/>
        <w:rPr>
          <w:sz w:val="22"/>
          <w:szCs w:val="22"/>
        </w:rPr>
      </w:pPr>
      <w:r w:rsidRPr="00CA7818">
        <w:rPr>
          <w:sz w:val="22"/>
          <w:szCs w:val="22"/>
        </w:rPr>
        <w:t>Доля архивных документов, хранящихся в архивном отделе Администрации городского округа Рошаль в нормативных условиях, обеспечивающих их постоянное (вечное) хранение, от общего количества архивных документов  архивного отдела составляет  100 процентов.</w:t>
      </w:r>
    </w:p>
    <w:p w:rsidR="0088405B" w:rsidRPr="00CA7818" w:rsidRDefault="0088405B" w:rsidP="0088405B">
      <w:pPr>
        <w:jc w:val="both"/>
        <w:rPr>
          <w:sz w:val="22"/>
          <w:szCs w:val="22"/>
        </w:rPr>
      </w:pPr>
      <w:r w:rsidRPr="00CA7818">
        <w:rPr>
          <w:sz w:val="22"/>
          <w:szCs w:val="22"/>
        </w:rPr>
        <w:tab/>
        <w:t>Одной из основных форм использования архивных документов, находящихся в архивном отделе, является исполнение запросов граждан в целях обеспечения их прав и законных интересов, и является приоритетной в сфере предоставления информационных услуг, и использования документов в архивном отделе.</w:t>
      </w:r>
    </w:p>
    <w:p w:rsidR="0088405B" w:rsidRPr="00CA7818" w:rsidRDefault="0088405B" w:rsidP="0088405B">
      <w:pPr>
        <w:jc w:val="both"/>
        <w:rPr>
          <w:sz w:val="22"/>
          <w:szCs w:val="22"/>
        </w:rPr>
      </w:pPr>
      <w:r w:rsidRPr="00CA7818">
        <w:rPr>
          <w:sz w:val="22"/>
          <w:szCs w:val="22"/>
        </w:rPr>
        <w:tab/>
        <w:t xml:space="preserve">Заявителям представляются, оформленные в установленном порядке и установленные сроки архивные справки, выписки или копии архивных документов. </w:t>
      </w:r>
    </w:p>
    <w:p w:rsidR="0088405B" w:rsidRPr="00CA7818" w:rsidRDefault="0088405B" w:rsidP="0088405B">
      <w:pPr>
        <w:jc w:val="both"/>
        <w:rPr>
          <w:sz w:val="22"/>
          <w:szCs w:val="22"/>
        </w:rPr>
      </w:pPr>
      <w:r w:rsidRPr="00CA7818">
        <w:rPr>
          <w:sz w:val="22"/>
          <w:szCs w:val="22"/>
        </w:rPr>
        <w:tab/>
        <w:t>За период работы архивного отдела  доля запросов граждан и организаций, исполненных архивным отделом Администрации городского округа Рошаль в нормативные сроки, от общего числа исполненных запросов составляет 100 процентов.</w:t>
      </w:r>
    </w:p>
    <w:p w:rsidR="0088405B" w:rsidRPr="00CA7818" w:rsidRDefault="0088405B" w:rsidP="0088405B">
      <w:pPr>
        <w:ind w:firstLine="708"/>
        <w:jc w:val="both"/>
        <w:rPr>
          <w:sz w:val="22"/>
          <w:szCs w:val="22"/>
        </w:rPr>
      </w:pPr>
      <w:r w:rsidRPr="00CA7818">
        <w:rPr>
          <w:sz w:val="22"/>
          <w:szCs w:val="22"/>
        </w:rPr>
        <w:t>Также архивный отдел ежегодно принимает участие в информационных  мероприятиях, связанных  с юбилейными и памятными датами.</w:t>
      </w:r>
    </w:p>
    <w:p w:rsidR="0088405B" w:rsidRPr="00CA7818" w:rsidRDefault="0088405B" w:rsidP="0088405B">
      <w:pPr>
        <w:jc w:val="both"/>
        <w:rPr>
          <w:sz w:val="22"/>
          <w:szCs w:val="22"/>
        </w:rPr>
      </w:pPr>
      <w:r w:rsidRPr="00CA7818">
        <w:rPr>
          <w:sz w:val="22"/>
          <w:szCs w:val="22"/>
        </w:rPr>
        <w:tab/>
        <w:t>В современных условиях большое значение для архивного дела имеют автоматизированные современные технологии, которые применяются во всех направлениях архивной деятельности.</w:t>
      </w:r>
    </w:p>
    <w:p w:rsidR="0088405B" w:rsidRPr="00CA7818" w:rsidRDefault="0088405B" w:rsidP="0088405B">
      <w:pPr>
        <w:ind w:firstLine="708"/>
        <w:jc w:val="both"/>
        <w:rPr>
          <w:sz w:val="22"/>
          <w:szCs w:val="22"/>
        </w:rPr>
      </w:pPr>
      <w:r w:rsidRPr="00CA7818">
        <w:rPr>
          <w:sz w:val="22"/>
          <w:szCs w:val="22"/>
        </w:rPr>
        <w:t xml:space="preserve">В архивном отделе наиболее полно и результативно информационные технологии используются в сферах научно-справочного аппарата и  государственного учета документов. </w:t>
      </w:r>
    </w:p>
    <w:p w:rsidR="0088405B" w:rsidRPr="00CA7818" w:rsidRDefault="0088405B" w:rsidP="0088405B">
      <w:pPr>
        <w:jc w:val="both"/>
        <w:rPr>
          <w:sz w:val="22"/>
          <w:szCs w:val="22"/>
        </w:rPr>
      </w:pPr>
      <w:r w:rsidRPr="00CA7818">
        <w:rPr>
          <w:sz w:val="22"/>
          <w:szCs w:val="22"/>
        </w:rPr>
        <w:tab/>
        <w:t>Доля архивных фондов архивного отдела, внесенных в общеотраслевую базу данных «Архивный фонд», от общего количества архивных фондов, хранящихся в архивном отделе, составляет 100 процентов.</w:t>
      </w:r>
    </w:p>
    <w:p w:rsidR="0088405B" w:rsidRPr="00CA7818" w:rsidRDefault="0088405B" w:rsidP="0088405B">
      <w:pPr>
        <w:pStyle w:val="38"/>
        <w:rPr>
          <w:rFonts w:ascii="Times New Roman" w:hAnsi="Times New Roman"/>
          <w:sz w:val="22"/>
          <w:szCs w:val="22"/>
        </w:rPr>
      </w:pPr>
      <w:r w:rsidRPr="00CA7818">
        <w:rPr>
          <w:sz w:val="22"/>
          <w:szCs w:val="22"/>
        </w:rPr>
        <w:tab/>
      </w:r>
      <w:r w:rsidRPr="00CA7818">
        <w:rPr>
          <w:rFonts w:ascii="Times New Roman" w:hAnsi="Times New Roman"/>
          <w:sz w:val="22"/>
          <w:szCs w:val="22"/>
        </w:rPr>
        <w:t>Также информационные технологии широко используются и в других направлениях деятельности архивного отдела - это  создание информационно-поисковых систем, страхового фонда, фонда пользования архивных документов находящихся на хранении в архивном отделе.</w:t>
      </w:r>
    </w:p>
    <w:p w:rsidR="0088405B" w:rsidRPr="00CA7818" w:rsidRDefault="0088405B" w:rsidP="0088405B">
      <w:pPr>
        <w:pStyle w:val="38"/>
        <w:rPr>
          <w:rFonts w:ascii="Times New Roman" w:hAnsi="Times New Roman"/>
          <w:sz w:val="22"/>
          <w:szCs w:val="22"/>
        </w:rPr>
      </w:pPr>
      <w:r w:rsidRPr="00CA7818">
        <w:rPr>
          <w:rFonts w:ascii="Times New Roman" w:hAnsi="Times New Roman"/>
          <w:sz w:val="22"/>
          <w:szCs w:val="22"/>
        </w:rPr>
        <w:lastRenderedPageBreak/>
        <w:tab/>
        <w:t xml:space="preserve">На архивные документы советского периода создан страховой фонд, фонд пользования, информация внесена в информационно-поисковую систему. Создан фонд пользования на архивные документы источников - комплектования архивного отдела. На 01.01.2017 переведено в электронный вид 1170 ед.хр., что составляет  2,2 процента, от общего количества документов, находящихся на хранении в архивном отделе. </w:t>
      </w:r>
    </w:p>
    <w:p w:rsidR="0088405B" w:rsidRPr="00CA7818" w:rsidRDefault="0088405B" w:rsidP="0088405B">
      <w:pPr>
        <w:pStyle w:val="38"/>
        <w:rPr>
          <w:rFonts w:ascii="Times New Roman" w:hAnsi="Times New Roman"/>
          <w:sz w:val="22"/>
          <w:szCs w:val="22"/>
        </w:rPr>
      </w:pPr>
      <w:r w:rsidRPr="00CA7818">
        <w:rPr>
          <w:rFonts w:ascii="Times New Roman" w:hAnsi="Times New Roman"/>
          <w:sz w:val="22"/>
          <w:szCs w:val="22"/>
        </w:rPr>
        <w:tab/>
        <w:t>Широко используется информация о деятельности архивного отдела, составе архивных документов и проведенных мероприятиях  в сети «Интернет», на официальном сайте Администрации городского округа Рошаль.</w:t>
      </w:r>
    </w:p>
    <w:p w:rsidR="0088405B" w:rsidRPr="00CA7818" w:rsidRDefault="0088405B" w:rsidP="0088405B">
      <w:pPr>
        <w:pStyle w:val="38"/>
        <w:rPr>
          <w:rFonts w:ascii="Times New Roman" w:hAnsi="Times New Roman"/>
          <w:sz w:val="22"/>
          <w:szCs w:val="22"/>
        </w:rPr>
      </w:pPr>
      <w:r w:rsidRPr="00CA7818">
        <w:rPr>
          <w:rFonts w:ascii="Times New Roman" w:hAnsi="Times New Roman"/>
          <w:sz w:val="22"/>
          <w:szCs w:val="22"/>
        </w:rPr>
        <w:tab/>
        <w:t xml:space="preserve">Делаются первые шаги в сфере внедрения информационно-коммуникационных технологий, организации работ по информационному взаимодействию, а главным и приоритетным сегментом этого направления остается предоставление муниципальных  и государственных услуг в электронном виде. </w:t>
      </w:r>
    </w:p>
    <w:p w:rsidR="0088405B" w:rsidRPr="00CA7818" w:rsidRDefault="0088405B" w:rsidP="0088405B">
      <w:pPr>
        <w:pStyle w:val="38"/>
        <w:rPr>
          <w:rFonts w:ascii="Times New Roman" w:hAnsi="Times New Roman"/>
          <w:sz w:val="22"/>
          <w:szCs w:val="22"/>
        </w:rPr>
      </w:pPr>
      <w:r w:rsidRPr="00CA7818">
        <w:rPr>
          <w:rFonts w:ascii="Times New Roman" w:hAnsi="Times New Roman"/>
          <w:sz w:val="22"/>
          <w:szCs w:val="22"/>
        </w:rPr>
        <w:tab/>
        <w:t>Использование информационных технологий в архивном деле становится все более разнообразным, они охватывают все новые направления архивных работ, позволяя шире и эффективно использовать архивную информацию.</w:t>
      </w:r>
    </w:p>
    <w:p w:rsidR="0088405B" w:rsidRPr="00CA7818" w:rsidRDefault="0088405B" w:rsidP="0088405B">
      <w:pPr>
        <w:jc w:val="both"/>
        <w:rPr>
          <w:sz w:val="22"/>
          <w:szCs w:val="22"/>
        </w:rPr>
      </w:pPr>
      <w:r w:rsidRPr="00CA7818">
        <w:rPr>
          <w:sz w:val="22"/>
          <w:szCs w:val="22"/>
        </w:rPr>
        <w:tab/>
        <w:t>Создание условий для приема на хранение документов, обеспечения сохранности  документов, информатизация архивного дела, замена устаревших технологий и оборудования, окажут положительный результат и помогут реализовать поставленную задачу - организация хранения, комплектования, учета и использования документов Архивного фонда Московской области и других архивных документов, поступивших в архивный отдел.</w:t>
      </w:r>
    </w:p>
    <w:p w:rsidR="0088405B" w:rsidRPr="00CA7818" w:rsidRDefault="0088405B" w:rsidP="0088405B">
      <w:pPr>
        <w:jc w:val="both"/>
        <w:rPr>
          <w:sz w:val="22"/>
          <w:szCs w:val="22"/>
        </w:rPr>
      </w:pPr>
      <w:r w:rsidRPr="00CA7818">
        <w:rPr>
          <w:sz w:val="22"/>
          <w:szCs w:val="22"/>
        </w:rPr>
        <w:tab/>
        <w:t>Осуществляемая финансовая поддержка архивного отдела за период до 2021 года позволит провести следующую работу:</w:t>
      </w:r>
    </w:p>
    <w:p w:rsidR="0088405B" w:rsidRPr="00CA7818" w:rsidRDefault="0088405B" w:rsidP="0088405B">
      <w:pPr>
        <w:jc w:val="both"/>
        <w:rPr>
          <w:sz w:val="22"/>
          <w:szCs w:val="22"/>
        </w:rPr>
      </w:pPr>
      <w:r w:rsidRPr="00CA7818">
        <w:rPr>
          <w:sz w:val="22"/>
          <w:szCs w:val="22"/>
        </w:rPr>
        <w:tab/>
        <w:t>картонирование,  перекартонирование дел – 620 ед.хр.;</w:t>
      </w:r>
    </w:p>
    <w:p w:rsidR="0088405B" w:rsidRPr="00CA7818" w:rsidRDefault="0088405B" w:rsidP="0088405B">
      <w:pPr>
        <w:jc w:val="both"/>
        <w:rPr>
          <w:sz w:val="22"/>
          <w:szCs w:val="22"/>
        </w:rPr>
      </w:pPr>
      <w:r w:rsidRPr="00CA7818">
        <w:rPr>
          <w:sz w:val="22"/>
          <w:szCs w:val="22"/>
        </w:rPr>
        <w:tab/>
        <w:t>проверка наличия и физического состояния дел – 44734 ед.хр.;</w:t>
      </w:r>
    </w:p>
    <w:p w:rsidR="0088405B" w:rsidRPr="00CA7818" w:rsidRDefault="0088405B" w:rsidP="0088405B">
      <w:pPr>
        <w:jc w:val="both"/>
        <w:rPr>
          <w:sz w:val="22"/>
          <w:szCs w:val="22"/>
        </w:rPr>
      </w:pPr>
      <w:r w:rsidRPr="00CA7818">
        <w:rPr>
          <w:sz w:val="22"/>
          <w:szCs w:val="22"/>
        </w:rPr>
        <w:tab/>
        <w:t>ведение базы данных «Архивный фонд» - внесение информации по вновь поступившим фондам и фондам, прошедшим переработку и усовершенствование;</w:t>
      </w:r>
    </w:p>
    <w:p w:rsidR="0088405B" w:rsidRPr="00CA7818" w:rsidRDefault="0088405B" w:rsidP="0088405B">
      <w:pPr>
        <w:jc w:val="both"/>
        <w:rPr>
          <w:sz w:val="22"/>
          <w:szCs w:val="22"/>
        </w:rPr>
      </w:pPr>
      <w:r w:rsidRPr="00CA7818">
        <w:rPr>
          <w:sz w:val="22"/>
          <w:szCs w:val="22"/>
        </w:rPr>
        <w:tab/>
        <w:t>прием на хранение 620 ед.хр.;</w:t>
      </w:r>
    </w:p>
    <w:p w:rsidR="0088405B" w:rsidRPr="00CA7818" w:rsidRDefault="0088405B" w:rsidP="0088405B">
      <w:pPr>
        <w:jc w:val="both"/>
        <w:rPr>
          <w:sz w:val="22"/>
          <w:szCs w:val="22"/>
        </w:rPr>
      </w:pPr>
      <w:r w:rsidRPr="00CA7818">
        <w:rPr>
          <w:sz w:val="22"/>
          <w:szCs w:val="22"/>
        </w:rPr>
        <w:tab/>
        <w:t>представление к утверждению описей управленческой документации – 360 ед.хр.;</w:t>
      </w:r>
    </w:p>
    <w:p w:rsidR="0088405B" w:rsidRPr="00CA7818" w:rsidRDefault="0088405B" w:rsidP="0088405B">
      <w:pPr>
        <w:jc w:val="both"/>
        <w:rPr>
          <w:sz w:val="22"/>
          <w:szCs w:val="22"/>
        </w:rPr>
      </w:pPr>
      <w:r w:rsidRPr="00CA7818">
        <w:rPr>
          <w:sz w:val="22"/>
          <w:szCs w:val="22"/>
        </w:rPr>
        <w:tab/>
        <w:t>представление к согласованию описей на документы по личному составу – 260 ед.хр.;</w:t>
      </w:r>
    </w:p>
    <w:p w:rsidR="0088405B" w:rsidRPr="00CA7818" w:rsidRDefault="0088405B" w:rsidP="0088405B">
      <w:pPr>
        <w:jc w:val="both"/>
        <w:rPr>
          <w:sz w:val="22"/>
          <w:szCs w:val="22"/>
        </w:rPr>
      </w:pPr>
      <w:r w:rsidRPr="00CA7818">
        <w:rPr>
          <w:sz w:val="22"/>
          <w:szCs w:val="22"/>
        </w:rPr>
        <w:t>исполнение тематических и социально-правовых запросов граждан и организаций – 7500 архивных справок;</w:t>
      </w:r>
    </w:p>
    <w:p w:rsidR="0088405B" w:rsidRPr="00CA7818" w:rsidRDefault="0088405B" w:rsidP="0088405B">
      <w:pPr>
        <w:jc w:val="both"/>
        <w:rPr>
          <w:sz w:val="22"/>
          <w:szCs w:val="22"/>
        </w:rPr>
      </w:pPr>
      <w:r w:rsidRPr="00CA7818">
        <w:rPr>
          <w:sz w:val="22"/>
          <w:szCs w:val="22"/>
        </w:rPr>
        <w:tab/>
        <w:t>перевод поступающих на хранение в архивный отдел описей архивных документов в электронный вид;</w:t>
      </w:r>
    </w:p>
    <w:p w:rsidR="0088405B" w:rsidRPr="00CA7818" w:rsidRDefault="0088405B" w:rsidP="0088405B">
      <w:pPr>
        <w:jc w:val="both"/>
        <w:rPr>
          <w:sz w:val="22"/>
          <w:szCs w:val="22"/>
        </w:rPr>
      </w:pPr>
      <w:r w:rsidRPr="00CA7818">
        <w:rPr>
          <w:sz w:val="22"/>
          <w:szCs w:val="22"/>
        </w:rPr>
        <w:lastRenderedPageBreak/>
        <w:tab/>
        <w:t>размещение электронных версий справочников, описей дел и архивных документов на официальном сайте Администрации городского округа Рошаль.</w:t>
      </w:r>
    </w:p>
    <w:p w:rsidR="0088405B" w:rsidRPr="00CA7818" w:rsidRDefault="0088405B" w:rsidP="0088405B">
      <w:pPr>
        <w:jc w:val="both"/>
        <w:rPr>
          <w:sz w:val="22"/>
          <w:szCs w:val="22"/>
        </w:rPr>
      </w:pPr>
      <w:r w:rsidRPr="00CA7818">
        <w:rPr>
          <w:sz w:val="22"/>
          <w:szCs w:val="22"/>
        </w:rPr>
        <w:tab/>
        <w:t>Поддержание достигнутых показателей по основным направлениям деятельности архивного отдела, а по отдельным сферам увеличение показателей, создадут условия для хранения, комплектования, учета и использования документов Архивного фонда Московской области и других архивных документов, находящихся на хранении в архивном отделе   возможны в рамках подпрограммы.</w:t>
      </w:r>
    </w:p>
    <w:p w:rsidR="00CA7818" w:rsidRPr="00CA7818" w:rsidRDefault="00CA7818" w:rsidP="00CA7818">
      <w:pPr>
        <w:jc w:val="center"/>
        <w:rPr>
          <w:b/>
          <w:sz w:val="22"/>
          <w:szCs w:val="22"/>
        </w:rPr>
      </w:pPr>
      <w:r w:rsidRPr="00B10E94">
        <w:rPr>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Рошаль, реализуемых в рамках подпрограммы</w:t>
      </w:r>
      <w:r w:rsidRPr="00CA7818">
        <w:rPr>
          <w:b/>
          <w:sz w:val="22"/>
          <w:szCs w:val="22"/>
        </w:rPr>
        <w:t>.</w:t>
      </w:r>
    </w:p>
    <w:p w:rsidR="00CA7818" w:rsidRPr="00CA7818" w:rsidRDefault="00CA7818" w:rsidP="00CA7818">
      <w:pPr>
        <w:jc w:val="center"/>
        <w:rPr>
          <w:b/>
          <w:sz w:val="22"/>
          <w:szCs w:val="22"/>
        </w:rPr>
      </w:pPr>
    </w:p>
    <w:p w:rsidR="00CA7818" w:rsidRPr="00CA7818" w:rsidRDefault="00CA7818" w:rsidP="00CA7818">
      <w:pPr>
        <w:autoSpaceDE w:val="0"/>
        <w:autoSpaceDN w:val="0"/>
        <w:adjustRightInd w:val="0"/>
        <w:spacing w:after="0" w:line="240" w:lineRule="auto"/>
        <w:ind w:firstLine="540"/>
        <w:jc w:val="both"/>
        <w:rPr>
          <w:sz w:val="22"/>
          <w:szCs w:val="22"/>
        </w:rPr>
      </w:pPr>
      <w:r w:rsidRPr="00CA7818">
        <w:rPr>
          <w:sz w:val="22"/>
          <w:szCs w:val="22"/>
        </w:rPr>
        <w:t>Увеличение количества документов Архивного фонда Московской области и других архивных документов, находящихся на хранении в архивном отделе Администрации городского округа Рошаль и хранящихся в нормативных условиях, обеспечивающих их постоянное (вечное) и долговременное хранение.</w:t>
      </w:r>
    </w:p>
    <w:p w:rsidR="00CA7818" w:rsidRPr="00CA7818" w:rsidRDefault="00CA7818" w:rsidP="00CA7818">
      <w:pPr>
        <w:autoSpaceDE w:val="0"/>
        <w:autoSpaceDN w:val="0"/>
        <w:adjustRightInd w:val="0"/>
        <w:spacing w:after="0" w:line="240" w:lineRule="auto"/>
        <w:ind w:firstLine="539"/>
        <w:jc w:val="both"/>
        <w:rPr>
          <w:sz w:val="22"/>
          <w:szCs w:val="22"/>
        </w:rPr>
      </w:pPr>
      <w:r w:rsidRPr="00CA7818">
        <w:rPr>
          <w:sz w:val="22"/>
          <w:szCs w:val="22"/>
        </w:rPr>
        <w:t>Расширение возможностей доступа к архивным документам за счет улучшения работы читального зала; размещение описей дел, архивных документов в сети «Интернет», что позволит расширить доступ пользователей к научно-справочному аппарату и архивным документам, в том числе в форме удаленного доступа.</w:t>
      </w:r>
    </w:p>
    <w:p w:rsidR="00CA7818" w:rsidRPr="00CA7818" w:rsidRDefault="00CA7818" w:rsidP="00CA7818">
      <w:pPr>
        <w:autoSpaceDE w:val="0"/>
        <w:autoSpaceDN w:val="0"/>
        <w:adjustRightInd w:val="0"/>
        <w:spacing w:after="0" w:line="240" w:lineRule="auto"/>
        <w:ind w:firstLine="539"/>
        <w:jc w:val="both"/>
        <w:rPr>
          <w:sz w:val="22"/>
          <w:szCs w:val="22"/>
        </w:rPr>
      </w:pPr>
      <w:r w:rsidRPr="00CA7818">
        <w:rPr>
          <w:sz w:val="22"/>
          <w:szCs w:val="22"/>
        </w:rPr>
        <w:t>Совершенствование информирования граждан и организаций о составе и содержании документов Архивного фонда Московской области и других архивных документов, находящихся на хранении в архивном отделе Администрации городского округа Рошаль. Позволит обеспечить оперативное и высококачественное исполнение социально-правовых и тематических запросов.</w:t>
      </w:r>
    </w:p>
    <w:p w:rsidR="00CA7818" w:rsidRPr="00CA7818" w:rsidRDefault="00CA7818" w:rsidP="00CA7818">
      <w:pPr>
        <w:autoSpaceDE w:val="0"/>
        <w:autoSpaceDN w:val="0"/>
        <w:adjustRightInd w:val="0"/>
        <w:spacing w:after="0" w:line="240" w:lineRule="auto"/>
        <w:ind w:firstLine="539"/>
        <w:jc w:val="both"/>
        <w:rPr>
          <w:sz w:val="22"/>
          <w:szCs w:val="22"/>
        </w:rPr>
      </w:pPr>
      <w:r w:rsidRPr="00CA7818">
        <w:rPr>
          <w:sz w:val="22"/>
          <w:szCs w:val="22"/>
        </w:rPr>
        <w:t>Повышение качественного выполнения и доступности государственных и муниципальных услуг в соответствии с интересами и потребностями граждан.</w:t>
      </w:r>
    </w:p>
    <w:p w:rsidR="00CA7818" w:rsidRPr="00CA7818" w:rsidRDefault="00CA7818" w:rsidP="00CA7818">
      <w:pPr>
        <w:spacing w:after="0" w:line="240" w:lineRule="auto"/>
        <w:ind w:firstLine="539"/>
        <w:jc w:val="both"/>
        <w:rPr>
          <w:sz w:val="22"/>
          <w:szCs w:val="22"/>
        </w:rPr>
      </w:pPr>
      <w:r w:rsidRPr="00CA7818">
        <w:rPr>
          <w:sz w:val="22"/>
          <w:szCs w:val="22"/>
        </w:rPr>
        <w:t>Внедрения инновационных технологий хранения архивных документов и поиска архивной информации.</w:t>
      </w:r>
    </w:p>
    <w:p w:rsidR="0056442F" w:rsidRPr="00CA7818" w:rsidRDefault="0056442F" w:rsidP="009C2CDB">
      <w:pPr>
        <w:spacing w:after="0"/>
        <w:jc w:val="right"/>
        <w:rPr>
          <w:sz w:val="22"/>
          <w:szCs w:val="22"/>
        </w:rPr>
      </w:pPr>
    </w:p>
    <w:p w:rsidR="0056442F" w:rsidRDefault="0056442F" w:rsidP="009C2CDB">
      <w:pPr>
        <w:spacing w:after="0"/>
        <w:jc w:val="right"/>
        <w:rPr>
          <w:sz w:val="22"/>
          <w:szCs w:val="22"/>
        </w:rPr>
      </w:pPr>
    </w:p>
    <w:p w:rsidR="0056442F" w:rsidRDefault="0056442F" w:rsidP="009C2CDB">
      <w:pPr>
        <w:spacing w:after="0"/>
        <w:jc w:val="right"/>
        <w:rPr>
          <w:sz w:val="22"/>
          <w:szCs w:val="22"/>
        </w:rPr>
      </w:pPr>
    </w:p>
    <w:p w:rsidR="0088405B" w:rsidRDefault="0088405B" w:rsidP="009C2CDB">
      <w:pPr>
        <w:spacing w:after="0"/>
        <w:jc w:val="right"/>
        <w:rPr>
          <w:sz w:val="22"/>
          <w:szCs w:val="22"/>
        </w:rPr>
      </w:pPr>
    </w:p>
    <w:p w:rsidR="0088405B" w:rsidRDefault="0088405B" w:rsidP="009C2CDB">
      <w:pPr>
        <w:spacing w:after="0"/>
        <w:jc w:val="right"/>
        <w:rPr>
          <w:sz w:val="22"/>
          <w:szCs w:val="22"/>
        </w:rPr>
      </w:pPr>
    </w:p>
    <w:p w:rsidR="0088405B" w:rsidRDefault="0088405B" w:rsidP="009C2CDB">
      <w:pPr>
        <w:spacing w:after="0"/>
        <w:jc w:val="right"/>
        <w:rPr>
          <w:sz w:val="22"/>
          <w:szCs w:val="22"/>
        </w:rPr>
      </w:pPr>
    </w:p>
    <w:p w:rsidR="0088405B" w:rsidRDefault="0088405B" w:rsidP="009C2CDB">
      <w:pPr>
        <w:spacing w:after="0"/>
        <w:jc w:val="right"/>
        <w:rPr>
          <w:sz w:val="22"/>
          <w:szCs w:val="22"/>
        </w:rPr>
      </w:pPr>
    </w:p>
    <w:p w:rsidR="0088405B" w:rsidRDefault="0088405B" w:rsidP="009C2CDB">
      <w:pPr>
        <w:spacing w:after="0"/>
        <w:jc w:val="right"/>
        <w:rPr>
          <w:sz w:val="22"/>
          <w:szCs w:val="22"/>
        </w:rPr>
      </w:pPr>
    </w:p>
    <w:p w:rsidR="0088405B" w:rsidRDefault="0088405B" w:rsidP="009C2CDB">
      <w:pPr>
        <w:spacing w:after="0"/>
        <w:jc w:val="right"/>
        <w:rPr>
          <w:sz w:val="22"/>
          <w:szCs w:val="22"/>
        </w:rPr>
      </w:pPr>
    </w:p>
    <w:p w:rsidR="0088405B" w:rsidRDefault="0088405B" w:rsidP="009C2CDB">
      <w:pPr>
        <w:spacing w:after="0"/>
        <w:jc w:val="right"/>
        <w:rPr>
          <w:sz w:val="22"/>
          <w:szCs w:val="22"/>
        </w:rPr>
      </w:pPr>
    </w:p>
    <w:p w:rsidR="0088405B" w:rsidRDefault="0088405B" w:rsidP="009C2CDB">
      <w:pPr>
        <w:spacing w:after="0"/>
        <w:jc w:val="right"/>
        <w:rPr>
          <w:sz w:val="22"/>
          <w:szCs w:val="22"/>
        </w:rPr>
      </w:pPr>
    </w:p>
    <w:p w:rsidR="0088405B" w:rsidRDefault="0088405B" w:rsidP="009C2CDB">
      <w:pPr>
        <w:spacing w:after="0"/>
        <w:jc w:val="right"/>
        <w:rPr>
          <w:sz w:val="22"/>
          <w:szCs w:val="22"/>
        </w:rPr>
      </w:pPr>
    </w:p>
    <w:p w:rsidR="0075161D" w:rsidRDefault="0075161D" w:rsidP="009C2CDB">
      <w:pPr>
        <w:spacing w:after="0"/>
        <w:jc w:val="right"/>
        <w:rPr>
          <w:sz w:val="22"/>
          <w:szCs w:val="22"/>
        </w:rPr>
      </w:pPr>
    </w:p>
    <w:p w:rsidR="00180837" w:rsidRDefault="004B639F" w:rsidP="009C2CDB">
      <w:pPr>
        <w:spacing w:after="0"/>
        <w:jc w:val="right"/>
        <w:rPr>
          <w:sz w:val="22"/>
          <w:szCs w:val="22"/>
        </w:rPr>
      </w:pPr>
      <w:r w:rsidRPr="009C2CDB">
        <w:rPr>
          <w:sz w:val="22"/>
          <w:szCs w:val="22"/>
        </w:rPr>
        <w:t xml:space="preserve">Приложение </w:t>
      </w:r>
      <w:r w:rsidR="00180837" w:rsidRPr="009C2CDB">
        <w:rPr>
          <w:sz w:val="22"/>
          <w:szCs w:val="22"/>
        </w:rPr>
        <w:t xml:space="preserve"> по</w:t>
      </w:r>
      <w:r w:rsidR="0092769D" w:rsidRPr="009C2CDB">
        <w:rPr>
          <w:sz w:val="22"/>
          <w:szCs w:val="22"/>
        </w:rPr>
        <w:t>дпрограммы</w:t>
      </w:r>
      <w:r w:rsidR="00180837" w:rsidRPr="009C2CDB">
        <w:rPr>
          <w:sz w:val="22"/>
          <w:szCs w:val="22"/>
        </w:rPr>
        <w:t xml:space="preserve"> </w:t>
      </w:r>
      <w:r w:rsidR="00A56FC6">
        <w:rPr>
          <w:sz w:val="22"/>
          <w:szCs w:val="22"/>
          <w:lang w:val="en-US"/>
        </w:rPr>
        <w:t>III</w:t>
      </w:r>
      <w:r w:rsidR="00A56FC6" w:rsidRPr="00A56FC6">
        <w:rPr>
          <w:sz w:val="22"/>
          <w:szCs w:val="22"/>
        </w:rPr>
        <w:t xml:space="preserve"> </w:t>
      </w:r>
      <w:r w:rsidR="00180837" w:rsidRPr="009C2CDB">
        <w:rPr>
          <w:sz w:val="22"/>
          <w:szCs w:val="22"/>
        </w:rPr>
        <w:t>«Развитие архивного дела в городском округе Рошаль</w:t>
      </w:r>
    </w:p>
    <w:p w:rsidR="009C2CDB" w:rsidRPr="009C2CDB" w:rsidRDefault="009C2CDB" w:rsidP="009C2CDB">
      <w:pPr>
        <w:spacing w:after="0"/>
        <w:jc w:val="right"/>
        <w:rPr>
          <w:sz w:val="22"/>
          <w:szCs w:val="22"/>
        </w:rPr>
      </w:pPr>
    </w:p>
    <w:p w:rsidR="00180837" w:rsidRPr="00007EEC" w:rsidRDefault="00180837" w:rsidP="009C2CDB">
      <w:pPr>
        <w:spacing w:after="0"/>
        <w:jc w:val="center"/>
        <w:rPr>
          <w:sz w:val="22"/>
          <w:szCs w:val="22"/>
        </w:rPr>
      </w:pPr>
      <w:r w:rsidRPr="009C2CDB">
        <w:rPr>
          <w:sz w:val="22"/>
          <w:szCs w:val="22"/>
        </w:rPr>
        <w:t xml:space="preserve">Перечень мероприятий подпрограммы </w:t>
      </w:r>
      <w:r w:rsidR="00A56FC6">
        <w:rPr>
          <w:sz w:val="22"/>
          <w:szCs w:val="22"/>
          <w:lang w:val="en-US"/>
        </w:rPr>
        <w:t>III</w:t>
      </w:r>
      <w:r w:rsidR="00A56FC6" w:rsidRPr="00A56FC6">
        <w:rPr>
          <w:sz w:val="22"/>
          <w:szCs w:val="22"/>
        </w:rPr>
        <w:t xml:space="preserve"> </w:t>
      </w:r>
      <w:r w:rsidRPr="009C2CDB">
        <w:rPr>
          <w:sz w:val="22"/>
          <w:szCs w:val="22"/>
        </w:rPr>
        <w:t>«Развитие архивного дела в городском округе Рошаль»</w:t>
      </w:r>
    </w:p>
    <w:p w:rsidR="00B97118" w:rsidRPr="00B97118" w:rsidRDefault="00B97118" w:rsidP="009C2CDB">
      <w:pPr>
        <w:spacing w:after="0"/>
        <w:jc w:val="center"/>
        <w:rPr>
          <w:sz w:val="22"/>
          <w:szCs w:val="22"/>
        </w:rPr>
      </w:pPr>
      <w:r w:rsidRPr="004B639F">
        <w:rPr>
          <w:sz w:val="22"/>
          <w:szCs w:val="22"/>
        </w:rPr>
        <w:t>муниципальной программы городского округа Рошаль «Муниципальное управление в городском округе Рошаль» на 2017-2021 годы</w:t>
      </w:r>
    </w:p>
    <w:p w:rsidR="0092769D" w:rsidRDefault="0092769D" w:rsidP="00C75C6D">
      <w:pPr>
        <w:jc w:val="right"/>
        <w:rPr>
          <w:sz w:val="24"/>
          <w:szCs w:val="24"/>
        </w:rPr>
      </w:pPr>
    </w:p>
    <w:tbl>
      <w:tblPr>
        <w:tblW w:w="160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6"/>
        <w:gridCol w:w="2520"/>
        <w:gridCol w:w="1080"/>
        <w:gridCol w:w="1384"/>
        <w:gridCol w:w="1260"/>
        <w:gridCol w:w="1080"/>
        <w:gridCol w:w="900"/>
        <w:gridCol w:w="900"/>
        <w:gridCol w:w="900"/>
        <w:gridCol w:w="900"/>
        <w:gridCol w:w="900"/>
        <w:gridCol w:w="1260"/>
        <w:gridCol w:w="2160"/>
      </w:tblGrid>
      <w:tr w:rsidR="00AC4327" w:rsidRPr="0088405B" w:rsidTr="00B070EA">
        <w:trPr>
          <w:trHeight w:val="319"/>
        </w:trPr>
        <w:tc>
          <w:tcPr>
            <w:tcW w:w="776" w:type="dxa"/>
            <w:vMerge w:val="restart"/>
          </w:tcPr>
          <w:p w:rsidR="00AC4327" w:rsidRPr="00F200F3" w:rsidRDefault="00AC4327" w:rsidP="00B070EA">
            <w:pPr>
              <w:jc w:val="center"/>
            </w:pPr>
            <w:r w:rsidRPr="00F200F3">
              <w:t>№</w:t>
            </w:r>
          </w:p>
          <w:p w:rsidR="00AC4327" w:rsidRPr="00F200F3" w:rsidRDefault="00AC4327" w:rsidP="00B070EA">
            <w:pPr>
              <w:jc w:val="center"/>
            </w:pPr>
            <w:r w:rsidRPr="00F200F3">
              <w:t>п/п</w:t>
            </w:r>
          </w:p>
        </w:tc>
        <w:tc>
          <w:tcPr>
            <w:tcW w:w="2520" w:type="dxa"/>
            <w:vMerge w:val="restart"/>
          </w:tcPr>
          <w:p w:rsidR="00AC4327" w:rsidRPr="00F200F3" w:rsidRDefault="00AC4327" w:rsidP="007F143C">
            <w:pPr>
              <w:jc w:val="center"/>
            </w:pPr>
            <w:r w:rsidRPr="00F200F3">
              <w:t>Мероприятия Подпрограммы</w:t>
            </w:r>
          </w:p>
        </w:tc>
        <w:tc>
          <w:tcPr>
            <w:tcW w:w="1080" w:type="dxa"/>
            <w:vMerge w:val="restart"/>
          </w:tcPr>
          <w:p w:rsidR="00AC4327" w:rsidRPr="00F200F3" w:rsidRDefault="00AC4327" w:rsidP="00B070EA">
            <w:pPr>
              <w:jc w:val="center"/>
            </w:pPr>
            <w:r w:rsidRPr="00F200F3">
              <w:t>Срок исполнения мероприятий</w:t>
            </w:r>
          </w:p>
        </w:tc>
        <w:tc>
          <w:tcPr>
            <w:tcW w:w="1384" w:type="dxa"/>
            <w:vMerge w:val="restart"/>
          </w:tcPr>
          <w:p w:rsidR="00AC4327" w:rsidRPr="00F200F3" w:rsidRDefault="00AC4327" w:rsidP="00B070EA">
            <w:pPr>
              <w:jc w:val="center"/>
            </w:pPr>
            <w:r w:rsidRPr="00F200F3">
              <w:t>Источники финансирования</w:t>
            </w:r>
          </w:p>
        </w:tc>
        <w:tc>
          <w:tcPr>
            <w:tcW w:w="1260" w:type="dxa"/>
            <w:vMerge w:val="restart"/>
          </w:tcPr>
          <w:p w:rsidR="007F143C" w:rsidRPr="004F02D7" w:rsidRDefault="007F143C" w:rsidP="007F143C">
            <w:pPr>
              <w:pStyle w:val="ConsPlusNormal"/>
              <w:ind w:firstLine="0"/>
              <w:jc w:val="center"/>
              <w:rPr>
                <w:rFonts w:ascii="Times New Roman" w:hAnsi="Times New Roman" w:cs="Times New Roman"/>
                <w:sz w:val="22"/>
                <w:szCs w:val="22"/>
              </w:rPr>
            </w:pPr>
            <w:r w:rsidRPr="004F02D7">
              <w:rPr>
                <w:rFonts w:ascii="Times New Roman" w:hAnsi="Times New Roman" w:cs="Times New Roman"/>
                <w:sz w:val="22"/>
                <w:szCs w:val="22"/>
              </w:rPr>
              <w:t>Объем финансирования мероприятия в году, предшествующему году начала реализации подпрограммы</w:t>
            </w:r>
          </w:p>
          <w:p w:rsidR="00AC4327" w:rsidRPr="00F200F3" w:rsidRDefault="007F143C" w:rsidP="007F143C">
            <w:pPr>
              <w:jc w:val="center"/>
            </w:pPr>
            <w:r w:rsidRPr="004F02D7">
              <w:rPr>
                <w:sz w:val="22"/>
                <w:szCs w:val="22"/>
              </w:rPr>
              <w:t>(тыс. руб.)*</w:t>
            </w:r>
            <w:r w:rsidR="00AC4327" w:rsidRPr="00F200F3">
              <w:t>)</w:t>
            </w:r>
          </w:p>
        </w:tc>
        <w:tc>
          <w:tcPr>
            <w:tcW w:w="1080" w:type="dxa"/>
            <w:vMerge w:val="restart"/>
          </w:tcPr>
          <w:p w:rsidR="00AC4327" w:rsidRPr="00F200F3" w:rsidRDefault="00AC4327" w:rsidP="00B070EA">
            <w:pPr>
              <w:jc w:val="center"/>
            </w:pPr>
            <w:r w:rsidRPr="00F200F3">
              <w:t>Всего (тыс.руб)</w:t>
            </w:r>
          </w:p>
        </w:tc>
        <w:tc>
          <w:tcPr>
            <w:tcW w:w="4500" w:type="dxa"/>
            <w:gridSpan w:val="5"/>
          </w:tcPr>
          <w:p w:rsidR="00AC4327" w:rsidRPr="00F200F3" w:rsidRDefault="00AC4327" w:rsidP="00B070EA">
            <w:pPr>
              <w:jc w:val="center"/>
            </w:pPr>
            <w:r w:rsidRPr="00F200F3">
              <w:t>Объем финансирования по годам</w:t>
            </w:r>
          </w:p>
        </w:tc>
        <w:tc>
          <w:tcPr>
            <w:tcW w:w="1260" w:type="dxa"/>
            <w:vMerge w:val="restart"/>
          </w:tcPr>
          <w:p w:rsidR="00AC4327" w:rsidRPr="00F200F3" w:rsidRDefault="007B76C3" w:rsidP="007B76C3">
            <w:pPr>
              <w:jc w:val="center"/>
            </w:pPr>
            <w:r>
              <w:t xml:space="preserve">Ответственный </w:t>
            </w:r>
            <w:r w:rsidR="00AC4327" w:rsidRPr="00F200F3">
              <w:t>за выполнение мероприяти</w:t>
            </w:r>
            <w:r>
              <w:t>й</w:t>
            </w:r>
            <w:r w:rsidR="00AC4327" w:rsidRPr="00F200F3">
              <w:t xml:space="preserve">  Подпрограммы</w:t>
            </w:r>
          </w:p>
        </w:tc>
        <w:tc>
          <w:tcPr>
            <w:tcW w:w="2160" w:type="dxa"/>
            <w:vMerge w:val="restart"/>
          </w:tcPr>
          <w:p w:rsidR="00AC4327" w:rsidRPr="00F200F3" w:rsidRDefault="00AC4327" w:rsidP="00B070EA">
            <w:pPr>
              <w:tabs>
                <w:tab w:val="left" w:pos="2412"/>
              </w:tabs>
              <w:jc w:val="center"/>
            </w:pPr>
            <w:r w:rsidRPr="00F200F3">
              <w:t>Результаты выполнения мероприятий Подпрограммы</w:t>
            </w:r>
          </w:p>
        </w:tc>
      </w:tr>
      <w:tr w:rsidR="00AC4327" w:rsidRPr="0088405B" w:rsidTr="00B070EA">
        <w:trPr>
          <w:trHeight w:val="1749"/>
        </w:trPr>
        <w:tc>
          <w:tcPr>
            <w:tcW w:w="776" w:type="dxa"/>
            <w:vMerge/>
            <w:tcBorders>
              <w:bottom w:val="single" w:sz="4" w:space="0" w:color="auto"/>
            </w:tcBorders>
          </w:tcPr>
          <w:p w:rsidR="00AC4327" w:rsidRPr="00F200F3" w:rsidRDefault="00AC4327" w:rsidP="00B070EA">
            <w:pPr>
              <w:jc w:val="center"/>
            </w:pPr>
          </w:p>
        </w:tc>
        <w:tc>
          <w:tcPr>
            <w:tcW w:w="2520" w:type="dxa"/>
            <w:vMerge/>
            <w:tcBorders>
              <w:bottom w:val="single" w:sz="4" w:space="0" w:color="auto"/>
            </w:tcBorders>
          </w:tcPr>
          <w:p w:rsidR="00AC4327" w:rsidRPr="00F200F3" w:rsidRDefault="00AC4327" w:rsidP="00B070EA">
            <w:pPr>
              <w:jc w:val="center"/>
            </w:pPr>
          </w:p>
        </w:tc>
        <w:tc>
          <w:tcPr>
            <w:tcW w:w="1080" w:type="dxa"/>
            <w:vMerge/>
            <w:tcBorders>
              <w:bottom w:val="single" w:sz="4" w:space="0" w:color="auto"/>
            </w:tcBorders>
          </w:tcPr>
          <w:p w:rsidR="00AC4327" w:rsidRPr="00F200F3" w:rsidRDefault="00AC4327" w:rsidP="00B070EA">
            <w:pPr>
              <w:jc w:val="center"/>
            </w:pPr>
          </w:p>
        </w:tc>
        <w:tc>
          <w:tcPr>
            <w:tcW w:w="1384" w:type="dxa"/>
            <w:vMerge/>
            <w:tcBorders>
              <w:bottom w:val="single" w:sz="4" w:space="0" w:color="auto"/>
            </w:tcBorders>
          </w:tcPr>
          <w:p w:rsidR="00AC4327" w:rsidRPr="00F200F3" w:rsidRDefault="00AC4327" w:rsidP="00B070EA">
            <w:pPr>
              <w:jc w:val="center"/>
            </w:pPr>
          </w:p>
        </w:tc>
        <w:tc>
          <w:tcPr>
            <w:tcW w:w="1260" w:type="dxa"/>
            <w:vMerge/>
            <w:tcBorders>
              <w:bottom w:val="single" w:sz="4" w:space="0" w:color="auto"/>
            </w:tcBorders>
          </w:tcPr>
          <w:p w:rsidR="00AC4327" w:rsidRPr="00F200F3" w:rsidRDefault="00AC4327" w:rsidP="007F143C">
            <w:pPr>
              <w:jc w:val="center"/>
            </w:pPr>
          </w:p>
        </w:tc>
        <w:tc>
          <w:tcPr>
            <w:tcW w:w="1080" w:type="dxa"/>
            <w:vMerge/>
            <w:tcBorders>
              <w:bottom w:val="single" w:sz="4" w:space="0" w:color="auto"/>
            </w:tcBorders>
          </w:tcPr>
          <w:p w:rsidR="00AC4327" w:rsidRPr="00F200F3" w:rsidRDefault="00AC4327" w:rsidP="00B070EA">
            <w:pPr>
              <w:jc w:val="center"/>
            </w:pPr>
          </w:p>
        </w:tc>
        <w:tc>
          <w:tcPr>
            <w:tcW w:w="900" w:type="dxa"/>
            <w:tcBorders>
              <w:bottom w:val="single" w:sz="4" w:space="0" w:color="auto"/>
            </w:tcBorders>
            <w:vAlign w:val="center"/>
          </w:tcPr>
          <w:p w:rsidR="00AC4327" w:rsidRPr="00F200F3" w:rsidRDefault="00AC4327" w:rsidP="00B070EA">
            <w:pPr>
              <w:jc w:val="center"/>
            </w:pPr>
            <w:r w:rsidRPr="00F200F3">
              <w:t>2017 год</w:t>
            </w:r>
          </w:p>
        </w:tc>
        <w:tc>
          <w:tcPr>
            <w:tcW w:w="900" w:type="dxa"/>
            <w:tcBorders>
              <w:bottom w:val="single" w:sz="4" w:space="0" w:color="auto"/>
            </w:tcBorders>
            <w:vAlign w:val="center"/>
          </w:tcPr>
          <w:p w:rsidR="00AC4327" w:rsidRPr="00F200F3" w:rsidRDefault="00AC4327" w:rsidP="00B070EA">
            <w:pPr>
              <w:jc w:val="center"/>
            </w:pPr>
            <w:r w:rsidRPr="00F200F3">
              <w:t>2018 год</w:t>
            </w:r>
          </w:p>
        </w:tc>
        <w:tc>
          <w:tcPr>
            <w:tcW w:w="900" w:type="dxa"/>
            <w:tcBorders>
              <w:bottom w:val="single" w:sz="4" w:space="0" w:color="auto"/>
            </w:tcBorders>
            <w:vAlign w:val="center"/>
          </w:tcPr>
          <w:p w:rsidR="00AC4327" w:rsidRPr="00F200F3" w:rsidRDefault="00AC4327" w:rsidP="00B070EA">
            <w:pPr>
              <w:jc w:val="center"/>
            </w:pPr>
            <w:r w:rsidRPr="00F200F3">
              <w:t>2019 год</w:t>
            </w:r>
          </w:p>
        </w:tc>
        <w:tc>
          <w:tcPr>
            <w:tcW w:w="900" w:type="dxa"/>
            <w:tcBorders>
              <w:bottom w:val="single" w:sz="4" w:space="0" w:color="auto"/>
            </w:tcBorders>
            <w:vAlign w:val="center"/>
          </w:tcPr>
          <w:p w:rsidR="00AC4327" w:rsidRPr="00F200F3" w:rsidRDefault="00AC4327" w:rsidP="00B070EA">
            <w:pPr>
              <w:jc w:val="center"/>
            </w:pPr>
            <w:r w:rsidRPr="00F200F3">
              <w:t>2020 год</w:t>
            </w:r>
          </w:p>
        </w:tc>
        <w:tc>
          <w:tcPr>
            <w:tcW w:w="900" w:type="dxa"/>
            <w:tcBorders>
              <w:bottom w:val="single" w:sz="4" w:space="0" w:color="auto"/>
            </w:tcBorders>
            <w:vAlign w:val="center"/>
          </w:tcPr>
          <w:p w:rsidR="00AC4327" w:rsidRPr="00F200F3" w:rsidRDefault="00AC4327" w:rsidP="00B070EA">
            <w:pPr>
              <w:jc w:val="center"/>
            </w:pPr>
            <w:r w:rsidRPr="00F200F3">
              <w:t>2021 год</w:t>
            </w:r>
          </w:p>
        </w:tc>
        <w:tc>
          <w:tcPr>
            <w:tcW w:w="1260" w:type="dxa"/>
            <w:vMerge/>
          </w:tcPr>
          <w:p w:rsidR="00AC4327" w:rsidRPr="00F200F3" w:rsidRDefault="00AC4327" w:rsidP="00B070EA">
            <w:pPr>
              <w:jc w:val="center"/>
            </w:pPr>
          </w:p>
        </w:tc>
        <w:tc>
          <w:tcPr>
            <w:tcW w:w="2160" w:type="dxa"/>
            <w:vMerge/>
          </w:tcPr>
          <w:p w:rsidR="00AC4327" w:rsidRPr="00F200F3" w:rsidRDefault="00AC4327" w:rsidP="00B070EA">
            <w:pPr>
              <w:tabs>
                <w:tab w:val="left" w:pos="612"/>
              </w:tabs>
              <w:jc w:val="center"/>
            </w:pPr>
          </w:p>
        </w:tc>
      </w:tr>
      <w:tr w:rsidR="00AC4327" w:rsidRPr="0088405B" w:rsidTr="00B070EA">
        <w:tc>
          <w:tcPr>
            <w:tcW w:w="776" w:type="dxa"/>
            <w:tcBorders>
              <w:bottom w:val="single" w:sz="4" w:space="0" w:color="auto"/>
            </w:tcBorders>
          </w:tcPr>
          <w:p w:rsidR="00AC4327" w:rsidRPr="00F200F3" w:rsidRDefault="00AC4327" w:rsidP="00B070EA">
            <w:pPr>
              <w:jc w:val="center"/>
            </w:pPr>
            <w:r w:rsidRPr="00F200F3">
              <w:t>1</w:t>
            </w:r>
          </w:p>
        </w:tc>
        <w:tc>
          <w:tcPr>
            <w:tcW w:w="2520" w:type="dxa"/>
            <w:tcBorders>
              <w:bottom w:val="single" w:sz="4" w:space="0" w:color="auto"/>
            </w:tcBorders>
          </w:tcPr>
          <w:p w:rsidR="00AC4327" w:rsidRPr="00F200F3" w:rsidRDefault="00AC4327" w:rsidP="00B070EA">
            <w:pPr>
              <w:jc w:val="center"/>
            </w:pPr>
            <w:r w:rsidRPr="00F200F3">
              <w:t>2</w:t>
            </w:r>
          </w:p>
        </w:tc>
        <w:tc>
          <w:tcPr>
            <w:tcW w:w="1080" w:type="dxa"/>
            <w:tcBorders>
              <w:bottom w:val="single" w:sz="4" w:space="0" w:color="auto"/>
            </w:tcBorders>
          </w:tcPr>
          <w:p w:rsidR="00AC4327" w:rsidRPr="00F200F3" w:rsidRDefault="00AC4327" w:rsidP="00B070EA">
            <w:pPr>
              <w:jc w:val="center"/>
            </w:pPr>
            <w:r w:rsidRPr="00F200F3">
              <w:t>3</w:t>
            </w:r>
          </w:p>
        </w:tc>
        <w:tc>
          <w:tcPr>
            <w:tcW w:w="1384" w:type="dxa"/>
            <w:tcBorders>
              <w:bottom w:val="single" w:sz="4" w:space="0" w:color="auto"/>
            </w:tcBorders>
          </w:tcPr>
          <w:p w:rsidR="00AC4327" w:rsidRPr="00F200F3" w:rsidRDefault="00AC4327" w:rsidP="00B070EA">
            <w:pPr>
              <w:jc w:val="center"/>
            </w:pPr>
            <w:r w:rsidRPr="00F200F3">
              <w:t>4</w:t>
            </w:r>
          </w:p>
        </w:tc>
        <w:tc>
          <w:tcPr>
            <w:tcW w:w="1260" w:type="dxa"/>
            <w:tcBorders>
              <w:bottom w:val="single" w:sz="4" w:space="0" w:color="auto"/>
            </w:tcBorders>
          </w:tcPr>
          <w:p w:rsidR="00AC4327" w:rsidRPr="00F200F3" w:rsidRDefault="00AC4327" w:rsidP="007F143C">
            <w:pPr>
              <w:jc w:val="center"/>
            </w:pPr>
            <w:r w:rsidRPr="00F200F3">
              <w:t>5</w:t>
            </w:r>
          </w:p>
        </w:tc>
        <w:tc>
          <w:tcPr>
            <w:tcW w:w="1080" w:type="dxa"/>
            <w:tcBorders>
              <w:bottom w:val="single" w:sz="4" w:space="0" w:color="auto"/>
            </w:tcBorders>
          </w:tcPr>
          <w:p w:rsidR="00AC4327" w:rsidRPr="00F200F3" w:rsidRDefault="00AC4327" w:rsidP="00B070EA">
            <w:pPr>
              <w:jc w:val="center"/>
            </w:pPr>
            <w:r w:rsidRPr="00F200F3">
              <w:t>6</w:t>
            </w:r>
          </w:p>
        </w:tc>
        <w:tc>
          <w:tcPr>
            <w:tcW w:w="900" w:type="dxa"/>
            <w:tcBorders>
              <w:bottom w:val="single" w:sz="4" w:space="0" w:color="auto"/>
            </w:tcBorders>
          </w:tcPr>
          <w:p w:rsidR="00AC4327" w:rsidRPr="00F200F3" w:rsidRDefault="00AC4327" w:rsidP="00B070EA">
            <w:pPr>
              <w:jc w:val="center"/>
            </w:pPr>
            <w:r w:rsidRPr="00F200F3">
              <w:t>7</w:t>
            </w:r>
          </w:p>
        </w:tc>
        <w:tc>
          <w:tcPr>
            <w:tcW w:w="900" w:type="dxa"/>
            <w:tcBorders>
              <w:bottom w:val="single" w:sz="4" w:space="0" w:color="auto"/>
            </w:tcBorders>
          </w:tcPr>
          <w:p w:rsidR="00AC4327" w:rsidRPr="00F200F3" w:rsidRDefault="00AC4327" w:rsidP="00B070EA">
            <w:pPr>
              <w:jc w:val="center"/>
            </w:pPr>
            <w:r w:rsidRPr="00F200F3">
              <w:t>8</w:t>
            </w:r>
          </w:p>
        </w:tc>
        <w:tc>
          <w:tcPr>
            <w:tcW w:w="900" w:type="dxa"/>
            <w:tcBorders>
              <w:bottom w:val="single" w:sz="4" w:space="0" w:color="auto"/>
            </w:tcBorders>
          </w:tcPr>
          <w:p w:rsidR="00AC4327" w:rsidRPr="00F200F3" w:rsidRDefault="00AC4327" w:rsidP="00B070EA">
            <w:pPr>
              <w:jc w:val="center"/>
            </w:pPr>
            <w:r w:rsidRPr="00F200F3">
              <w:t>9</w:t>
            </w:r>
          </w:p>
        </w:tc>
        <w:tc>
          <w:tcPr>
            <w:tcW w:w="900" w:type="dxa"/>
            <w:tcBorders>
              <w:bottom w:val="single" w:sz="4" w:space="0" w:color="auto"/>
            </w:tcBorders>
          </w:tcPr>
          <w:p w:rsidR="00AC4327" w:rsidRPr="00F200F3" w:rsidRDefault="00AC4327" w:rsidP="00B070EA">
            <w:pPr>
              <w:jc w:val="center"/>
            </w:pPr>
            <w:r w:rsidRPr="00F200F3">
              <w:t>10</w:t>
            </w:r>
          </w:p>
        </w:tc>
        <w:tc>
          <w:tcPr>
            <w:tcW w:w="900" w:type="dxa"/>
            <w:tcBorders>
              <w:bottom w:val="single" w:sz="4" w:space="0" w:color="auto"/>
            </w:tcBorders>
          </w:tcPr>
          <w:p w:rsidR="00AC4327" w:rsidRPr="00F200F3" w:rsidRDefault="00AC4327" w:rsidP="00B070EA">
            <w:pPr>
              <w:jc w:val="center"/>
            </w:pPr>
            <w:r w:rsidRPr="00F200F3">
              <w:t>11</w:t>
            </w:r>
          </w:p>
        </w:tc>
        <w:tc>
          <w:tcPr>
            <w:tcW w:w="1260" w:type="dxa"/>
          </w:tcPr>
          <w:p w:rsidR="00AC4327" w:rsidRPr="00F200F3" w:rsidRDefault="00AC4327" w:rsidP="00B070EA">
            <w:pPr>
              <w:jc w:val="center"/>
            </w:pPr>
            <w:r w:rsidRPr="00F200F3">
              <w:t>12</w:t>
            </w:r>
          </w:p>
        </w:tc>
        <w:tc>
          <w:tcPr>
            <w:tcW w:w="2160" w:type="dxa"/>
          </w:tcPr>
          <w:p w:rsidR="00AC4327" w:rsidRPr="00F200F3" w:rsidRDefault="00AC4327" w:rsidP="00B070EA">
            <w:pPr>
              <w:jc w:val="center"/>
            </w:pPr>
            <w:r w:rsidRPr="00F200F3">
              <w:t>13</w:t>
            </w:r>
          </w:p>
        </w:tc>
      </w:tr>
      <w:tr w:rsidR="00F200F3" w:rsidRPr="0088405B" w:rsidTr="00F200F3">
        <w:tc>
          <w:tcPr>
            <w:tcW w:w="776" w:type="dxa"/>
            <w:vMerge w:val="restart"/>
          </w:tcPr>
          <w:p w:rsidR="00F200F3" w:rsidRPr="00F200F3" w:rsidRDefault="00F200F3" w:rsidP="00B070EA">
            <w:pPr>
              <w:jc w:val="center"/>
            </w:pPr>
            <w:r w:rsidRPr="00F200F3">
              <w:t>1.</w:t>
            </w:r>
          </w:p>
        </w:tc>
        <w:tc>
          <w:tcPr>
            <w:tcW w:w="2520" w:type="dxa"/>
            <w:vMerge w:val="restart"/>
          </w:tcPr>
          <w:p w:rsidR="00F200F3" w:rsidRPr="00F200F3" w:rsidRDefault="00F200F3" w:rsidP="00B070EA">
            <w:pPr>
              <w:rPr>
                <w:b/>
                <w:i/>
                <w:u w:val="single"/>
              </w:rPr>
            </w:pPr>
            <w:r w:rsidRPr="00F200F3">
              <w:rPr>
                <w:b/>
                <w:i/>
                <w:u w:val="single"/>
              </w:rPr>
              <w:t>Основное мероприятие 1</w:t>
            </w:r>
          </w:p>
          <w:p w:rsidR="00F200F3" w:rsidRPr="00F200F3" w:rsidRDefault="006E17A5" w:rsidP="00B070EA">
            <w:r w:rsidRPr="006E17A5">
              <w:t>Хранение, комплектование, учет и использования документов Архивного фонда Московской области и других архивных документов в архивном отделе Администрации городского округа Рошаль</w:t>
            </w:r>
          </w:p>
        </w:tc>
        <w:tc>
          <w:tcPr>
            <w:tcW w:w="1080" w:type="dxa"/>
            <w:vMerge w:val="restart"/>
          </w:tcPr>
          <w:p w:rsidR="00F200F3" w:rsidRPr="00F200F3" w:rsidRDefault="00F200F3" w:rsidP="00B070EA">
            <w:pPr>
              <w:jc w:val="center"/>
            </w:pPr>
          </w:p>
        </w:tc>
        <w:tc>
          <w:tcPr>
            <w:tcW w:w="1384" w:type="dxa"/>
          </w:tcPr>
          <w:p w:rsidR="00F200F3" w:rsidRPr="00F200F3" w:rsidRDefault="00F200F3" w:rsidP="00B070EA">
            <w:r w:rsidRPr="00F200F3">
              <w:t>Итого</w:t>
            </w:r>
          </w:p>
        </w:tc>
        <w:tc>
          <w:tcPr>
            <w:tcW w:w="1260" w:type="dxa"/>
          </w:tcPr>
          <w:p w:rsidR="00F200F3" w:rsidRPr="00F200F3" w:rsidRDefault="00F200F3" w:rsidP="007F143C">
            <w:pPr>
              <w:jc w:val="center"/>
            </w:pPr>
            <w:r w:rsidRPr="00F200F3">
              <w:t>7960</w:t>
            </w:r>
          </w:p>
        </w:tc>
        <w:tc>
          <w:tcPr>
            <w:tcW w:w="1080" w:type="dxa"/>
          </w:tcPr>
          <w:p w:rsidR="00F200F3" w:rsidRPr="00F200F3" w:rsidRDefault="00FB16E1" w:rsidP="00675C11">
            <w:pPr>
              <w:jc w:val="center"/>
            </w:pPr>
            <w:r>
              <w:t>32711,45</w:t>
            </w:r>
          </w:p>
        </w:tc>
        <w:tc>
          <w:tcPr>
            <w:tcW w:w="900" w:type="dxa"/>
          </w:tcPr>
          <w:p w:rsidR="00F200F3" w:rsidRPr="00F200F3" w:rsidRDefault="00F200F3" w:rsidP="00F200F3">
            <w:pPr>
              <w:jc w:val="center"/>
            </w:pPr>
            <w:r w:rsidRPr="00F200F3">
              <w:t>6483,45</w:t>
            </w:r>
          </w:p>
        </w:tc>
        <w:tc>
          <w:tcPr>
            <w:tcW w:w="900" w:type="dxa"/>
          </w:tcPr>
          <w:p w:rsidR="00F200F3" w:rsidRPr="00F200F3" w:rsidRDefault="00F200F3" w:rsidP="00675C11">
            <w:pPr>
              <w:jc w:val="center"/>
            </w:pPr>
            <w:r w:rsidRPr="00F200F3">
              <w:t>65</w:t>
            </w:r>
            <w:r w:rsidR="00675C11">
              <w:t>4</w:t>
            </w:r>
            <w:r w:rsidRPr="00F200F3">
              <w:t>1</w:t>
            </w:r>
          </w:p>
        </w:tc>
        <w:tc>
          <w:tcPr>
            <w:tcW w:w="900" w:type="dxa"/>
          </w:tcPr>
          <w:p w:rsidR="00F200F3" w:rsidRPr="00F200F3" w:rsidRDefault="00F200F3" w:rsidP="00F200F3">
            <w:pPr>
              <w:jc w:val="center"/>
            </w:pPr>
            <w:r w:rsidRPr="00F200F3">
              <w:t>6</w:t>
            </w:r>
            <w:r w:rsidR="00675C11">
              <w:t>557</w:t>
            </w:r>
          </w:p>
        </w:tc>
        <w:tc>
          <w:tcPr>
            <w:tcW w:w="900" w:type="dxa"/>
          </w:tcPr>
          <w:p w:rsidR="00F200F3" w:rsidRPr="00F200F3" w:rsidRDefault="00FB16E1" w:rsidP="00F200F3">
            <w:pPr>
              <w:jc w:val="center"/>
            </w:pPr>
            <w:r>
              <w:t>656</w:t>
            </w:r>
            <w:r w:rsidR="00F200F3" w:rsidRPr="00F200F3">
              <w:t>5</w:t>
            </w:r>
          </w:p>
        </w:tc>
        <w:tc>
          <w:tcPr>
            <w:tcW w:w="900" w:type="dxa"/>
          </w:tcPr>
          <w:p w:rsidR="00F200F3" w:rsidRPr="00F200F3" w:rsidRDefault="00FB16E1" w:rsidP="00F200F3">
            <w:pPr>
              <w:jc w:val="center"/>
            </w:pPr>
            <w:r>
              <w:t>6565</w:t>
            </w:r>
          </w:p>
        </w:tc>
        <w:tc>
          <w:tcPr>
            <w:tcW w:w="1260" w:type="dxa"/>
            <w:vMerge w:val="restart"/>
          </w:tcPr>
          <w:p w:rsidR="00F200F3" w:rsidRPr="00F200F3" w:rsidRDefault="00C36C76" w:rsidP="00B070EA">
            <w:r>
              <w:t>Архивный отдел Администрации городского округа Рошаль</w:t>
            </w:r>
          </w:p>
        </w:tc>
        <w:tc>
          <w:tcPr>
            <w:tcW w:w="2160" w:type="dxa"/>
            <w:vMerge w:val="restart"/>
          </w:tcPr>
          <w:p w:rsidR="00F200F3" w:rsidRPr="00F200F3" w:rsidRDefault="00F200F3" w:rsidP="00B070EA">
            <w:r w:rsidRPr="00F200F3">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действующих на </w:t>
            </w:r>
            <w:r w:rsidRPr="00F200F3">
              <w:lastRenderedPageBreak/>
              <w:t>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в полном объеме включены в электронные описи. В муниципальный архив будет принято 100 процентов документов, подлежащих приему в сроки реализации Подпрограммы. Все поступившие в муниципальный архив запросы исполнены в нормативные сроки.</w:t>
            </w:r>
          </w:p>
        </w:tc>
      </w:tr>
      <w:tr w:rsidR="00F200F3" w:rsidRPr="0088405B" w:rsidTr="00F200F3">
        <w:tc>
          <w:tcPr>
            <w:tcW w:w="776" w:type="dxa"/>
            <w:vMerge/>
          </w:tcPr>
          <w:p w:rsidR="00F200F3" w:rsidRPr="0088405B" w:rsidRDefault="00F200F3" w:rsidP="00B070EA">
            <w:pPr>
              <w:jc w:val="center"/>
              <w:rPr>
                <w:color w:val="FF0000"/>
              </w:rPr>
            </w:pPr>
          </w:p>
        </w:tc>
        <w:tc>
          <w:tcPr>
            <w:tcW w:w="2520" w:type="dxa"/>
            <w:vMerge/>
          </w:tcPr>
          <w:p w:rsidR="00F200F3" w:rsidRPr="0088405B" w:rsidRDefault="00F200F3" w:rsidP="00B070EA">
            <w:pPr>
              <w:jc w:val="center"/>
              <w:rPr>
                <w:color w:val="FF0000"/>
              </w:rPr>
            </w:pPr>
          </w:p>
        </w:tc>
        <w:tc>
          <w:tcPr>
            <w:tcW w:w="1080" w:type="dxa"/>
            <w:vMerge/>
          </w:tcPr>
          <w:p w:rsidR="00F200F3" w:rsidRPr="0088405B" w:rsidRDefault="00F200F3" w:rsidP="00B070EA">
            <w:pPr>
              <w:jc w:val="center"/>
              <w:rPr>
                <w:color w:val="FF0000"/>
              </w:rPr>
            </w:pPr>
          </w:p>
        </w:tc>
        <w:tc>
          <w:tcPr>
            <w:tcW w:w="1384" w:type="dxa"/>
          </w:tcPr>
          <w:p w:rsidR="00F200F3" w:rsidRPr="00F200F3" w:rsidRDefault="00F200F3" w:rsidP="00B070EA">
            <w:r w:rsidRPr="00F200F3">
              <w:t>Средства бюджета городского округа Рошаль</w:t>
            </w:r>
          </w:p>
        </w:tc>
        <w:tc>
          <w:tcPr>
            <w:tcW w:w="1260" w:type="dxa"/>
          </w:tcPr>
          <w:p w:rsidR="00F200F3" w:rsidRPr="00F200F3" w:rsidRDefault="00F200F3" w:rsidP="007F143C">
            <w:pPr>
              <w:jc w:val="center"/>
            </w:pPr>
            <w:r w:rsidRPr="00F200F3">
              <w:t>222</w:t>
            </w:r>
          </w:p>
        </w:tc>
        <w:tc>
          <w:tcPr>
            <w:tcW w:w="1080" w:type="dxa"/>
          </w:tcPr>
          <w:p w:rsidR="00F200F3" w:rsidRPr="006247C5" w:rsidRDefault="00FB16E1" w:rsidP="00675C11">
            <w:pPr>
              <w:jc w:val="center"/>
            </w:pPr>
            <w:r>
              <w:t>2043,45</w:t>
            </w:r>
          </w:p>
        </w:tc>
        <w:tc>
          <w:tcPr>
            <w:tcW w:w="900" w:type="dxa"/>
          </w:tcPr>
          <w:p w:rsidR="00F200F3" w:rsidRPr="006247C5" w:rsidRDefault="00F200F3" w:rsidP="00F200F3">
            <w:pPr>
              <w:jc w:val="center"/>
            </w:pPr>
            <w:r>
              <w:t>843,45</w:t>
            </w:r>
          </w:p>
        </w:tc>
        <w:tc>
          <w:tcPr>
            <w:tcW w:w="900" w:type="dxa"/>
          </w:tcPr>
          <w:p w:rsidR="00F200F3" w:rsidRPr="008919EC" w:rsidRDefault="00F200F3" w:rsidP="00675C11">
            <w:pPr>
              <w:jc w:val="center"/>
            </w:pPr>
            <w:r>
              <w:t>3</w:t>
            </w:r>
            <w:r w:rsidR="00675C11">
              <w:t>0</w:t>
            </w:r>
            <w:r>
              <w:t>0</w:t>
            </w:r>
          </w:p>
        </w:tc>
        <w:tc>
          <w:tcPr>
            <w:tcW w:w="900" w:type="dxa"/>
          </w:tcPr>
          <w:p w:rsidR="00F200F3" w:rsidRPr="00864323" w:rsidRDefault="00675C11" w:rsidP="00F200F3">
            <w:pPr>
              <w:jc w:val="center"/>
              <w:rPr>
                <w:b/>
              </w:rPr>
            </w:pPr>
            <w:r>
              <w:t>30</w:t>
            </w:r>
            <w:r w:rsidR="00F200F3">
              <w:t>0</w:t>
            </w:r>
          </w:p>
        </w:tc>
        <w:tc>
          <w:tcPr>
            <w:tcW w:w="900" w:type="dxa"/>
          </w:tcPr>
          <w:p w:rsidR="00F200F3" w:rsidRPr="000B3B57" w:rsidRDefault="00675C11" w:rsidP="00F200F3">
            <w:pPr>
              <w:jc w:val="center"/>
            </w:pPr>
            <w:r>
              <w:t>3</w:t>
            </w:r>
            <w:r w:rsidR="00F200F3">
              <w:t>00</w:t>
            </w:r>
          </w:p>
        </w:tc>
        <w:tc>
          <w:tcPr>
            <w:tcW w:w="900" w:type="dxa"/>
          </w:tcPr>
          <w:p w:rsidR="00F200F3" w:rsidRPr="001A4645" w:rsidRDefault="00FB16E1" w:rsidP="00F200F3">
            <w:pPr>
              <w:jc w:val="center"/>
            </w:pPr>
            <w:r>
              <w:t>30</w:t>
            </w:r>
            <w:r w:rsidR="00F200F3">
              <w:t>0</w:t>
            </w:r>
          </w:p>
        </w:tc>
        <w:tc>
          <w:tcPr>
            <w:tcW w:w="1260" w:type="dxa"/>
            <w:vMerge/>
          </w:tcPr>
          <w:p w:rsidR="00F200F3" w:rsidRPr="0088405B" w:rsidRDefault="00F200F3" w:rsidP="00B070EA">
            <w:pPr>
              <w:rPr>
                <w:color w:val="FF0000"/>
              </w:rPr>
            </w:pPr>
          </w:p>
        </w:tc>
        <w:tc>
          <w:tcPr>
            <w:tcW w:w="2160" w:type="dxa"/>
            <w:vMerge/>
          </w:tcPr>
          <w:p w:rsidR="00F200F3" w:rsidRPr="0088405B" w:rsidRDefault="00F200F3" w:rsidP="00B070EA">
            <w:pPr>
              <w:jc w:val="center"/>
              <w:rPr>
                <w:color w:val="FF0000"/>
              </w:rPr>
            </w:pPr>
          </w:p>
        </w:tc>
      </w:tr>
      <w:tr w:rsidR="00F200F3" w:rsidRPr="0088405B" w:rsidTr="00F200F3">
        <w:tc>
          <w:tcPr>
            <w:tcW w:w="776" w:type="dxa"/>
            <w:vMerge/>
          </w:tcPr>
          <w:p w:rsidR="00F200F3" w:rsidRPr="0088405B" w:rsidRDefault="00F200F3" w:rsidP="00B070EA">
            <w:pPr>
              <w:jc w:val="center"/>
              <w:rPr>
                <w:color w:val="FF0000"/>
              </w:rPr>
            </w:pPr>
          </w:p>
        </w:tc>
        <w:tc>
          <w:tcPr>
            <w:tcW w:w="2520" w:type="dxa"/>
            <w:vMerge/>
          </w:tcPr>
          <w:p w:rsidR="00F200F3" w:rsidRPr="0088405B" w:rsidRDefault="00F200F3" w:rsidP="00B070EA">
            <w:pPr>
              <w:jc w:val="center"/>
              <w:rPr>
                <w:color w:val="FF0000"/>
              </w:rPr>
            </w:pPr>
          </w:p>
        </w:tc>
        <w:tc>
          <w:tcPr>
            <w:tcW w:w="1080" w:type="dxa"/>
            <w:vMerge/>
          </w:tcPr>
          <w:p w:rsidR="00F200F3" w:rsidRPr="0088405B" w:rsidRDefault="00F200F3" w:rsidP="00B070EA">
            <w:pPr>
              <w:jc w:val="center"/>
              <w:rPr>
                <w:color w:val="FF0000"/>
              </w:rPr>
            </w:pPr>
          </w:p>
        </w:tc>
        <w:tc>
          <w:tcPr>
            <w:tcW w:w="1384" w:type="dxa"/>
          </w:tcPr>
          <w:p w:rsidR="00F200F3" w:rsidRPr="00F200F3" w:rsidRDefault="00F200F3" w:rsidP="00B070EA">
            <w:r w:rsidRPr="00F200F3">
              <w:t>Средства бюджета Московской области</w:t>
            </w:r>
          </w:p>
        </w:tc>
        <w:tc>
          <w:tcPr>
            <w:tcW w:w="1260" w:type="dxa"/>
          </w:tcPr>
          <w:p w:rsidR="00F200F3" w:rsidRPr="00F200F3" w:rsidRDefault="00F200F3" w:rsidP="007F143C">
            <w:pPr>
              <w:jc w:val="center"/>
            </w:pPr>
            <w:r w:rsidRPr="00F200F3">
              <w:t>7738</w:t>
            </w:r>
          </w:p>
        </w:tc>
        <w:tc>
          <w:tcPr>
            <w:tcW w:w="1080" w:type="dxa"/>
          </w:tcPr>
          <w:p w:rsidR="00F200F3" w:rsidRPr="006247C5" w:rsidRDefault="00F200F3" w:rsidP="00F200F3">
            <w:pPr>
              <w:jc w:val="center"/>
            </w:pPr>
            <w:r>
              <w:t>30668</w:t>
            </w:r>
          </w:p>
        </w:tc>
        <w:tc>
          <w:tcPr>
            <w:tcW w:w="900" w:type="dxa"/>
          </w:tcPr>
          <w:p w:rsidR="00F200F3" w:rsidRPr="006247C5" w:rsidRDefault="00F200F3" w:rsidP="00F200F3">
            <w:pPr>
              <w:jc w:val="center"/>
            </w:pPr>
            <w:r w:rsidRPr="006247C5">
              <w:t>5640</w:t>
            </w:r>
          </w:p>
        </w:tc>
        <w:tc>
          <w:tcPr>
            <w:tcW w:w="900" w:type="dxa"/>
          </w:tcPr>
          <w:p w:rsidR="00F200F3" w:rsidRDefault="00F200F3" w:rsidP="00F200F3">
            <w:pPr>
              <w:jc w:val="center"/>
            </w:pPr>
            <w:r>
              <w:t>6241</w:t>
            </w:r>
          </w:p>
        </w:tc>
        <w:tc>
          <w:tcPr>
            <w:tcW w:w="900" w:type="dxa"/>
          </w:tcPr>
          <w:p w:rsidR="00F200F3" w:rsidRPr="001A4645" w:rsidRDefault="00F200F3" w:rsidP="00F200F3">
            <w:pPr>
              <w:jc w:val="center"/>
            </w:pPr>
            <w:r>
              <w:t>6257</w:t>
            </w:r>
          </w:p>
        </w:tc>
        <w:tc>
          <w:tcPr>
            <w:tcW w:w="900" w:type="dxa"/>
          </w:tcPr>
          <w:p w:rsidR="00F200F3" w:rsidRPr="001A4645" w:rsidRDefault="00F200F3" w:rsidP="00F200F3">
            <w:pPr>
              <w:jc w:val="center"/>
            </w:pPr>
            <w:r>
              <w:t>6265</w:t>
            </w:r>
          </w:p>
        </w:tc>
        <w:tc>
          <w:tcPr>
            <w:tcW w:w="900" w:type="dxa"/>
          </w:tcPr>
          <w:p w:rsidR="00F200F3" w:rsidRPr="001A4645" w:rsidRDefault="00F200F3" w:rsidP="00F200F3">
            <w:pPr>
              <w:jc w:val="center"/>
            </w:pPr>
            <w:r>
              <w:t>6265</w:t>
            </w:r>
          </w:p>
        </w:tc>
        <w:tc>
          <w:tcPr>
            <w:tcW w:w="1260" w:type="dxa"/>
            <w:vMerge/>
          </w:tcPr>
          <w:p w:rsidR="00F200F3" w:rsidRPr="0088405B" w:rsidRDefault="00F200F3" w:rsidP="00B070EA">
            <w:pPr>
              <w:rPr>
                <w:color w:val="FF0000"/>
              </w:rPr>
            </w:pPr>
          </w:p>
        </w:tc>
        <w:tc>
          <w:tcPr>
            <w:tcW w:w="2160" w:type="dxa"/>
            <w:vMerge/>
          </w:tcPr>
          <w:p w:rsidR="00F200F3" w:rsidRPr="0088405B" w:rsidRDefault="00F200F3" w:rsidP="00B070EA">
            <w:pPr>
              <w:jc w:val="center"/>
              <w:rPr>
                <w:color w:val="FF0000"/>
              </w:rPr>
            </w:pPr>
          </w:p>
        </w:tc>
      </w:tr>
      <w:tr w:rsidR="00FB16E1" w:rsidRPr="0088405B" w:rsidTr="00B070EA">
        <w:tc>
          <w:tcPr>
            <w:tcW w:w="776" w:type="dxa"/>
            <w:vMerge w:val="restart"/>
          </w:tcPr>
          <w:p w:rsidR="00FB16E1" w:rsidRPr="0001589C" w:rsidRDefault="00FB16E1" w:rsidP="00B070EA">
            <w:pPr>
              <w:jc w:val="center"/>
            </w:pPr>
            <w:r>
              <w:lastRenderedPageBreak/>
              <w:t>1.1.</w:t>
            </w:r>
          </w:p>
        </w:tc>
        <w:tc>
          <w:tcPr>
            <w:tcW w:w="2520" w:type="dxa"/>
            <w:vMerge w:val="restart"/>
          </w:tcPr>
          <w:p w:rsidR="00FB16E1" w:rsidRPr="0001589C" w:rsidRDefault="00FB16E1" w:rsidP="00B070EA">
            <w:r w:rsidRPr="006E17A5">
              <w:t xml:space="preserve">Хранение, комплектование, учет и использования документов Архивного фонда Московской </w:t>
            </w:r>
            <w:r w:rsidRPr="006E17A5">
              <w:lastRenderedPageBreak/>
              <w:t>области и других архивных документов, поступивших  в архивный отдел Администрации городского округа Рошаль</w:t>
            </w:r>
          </w:p>
        </w:tc>
        <w:tc>
          <w:tcPr>
            <w:tcW w:w="1080" w:type="dxa"/>
            <w:vMerge w:val="restart"/>
          </w:tcPr>
          <w:p w:rsidR="00FB16E1" w:rsidRPr="0001589C" w:rsidRDefault="00FB16E1" w:rsidP="00B070EA">
            <w:pPr>
              <w:jc w:val="center"/>
            </w:pPr>
            <w:r w:rsidRPr="0001589C">
              <w:lastRenderedPageBreak/>
              <w:t>2017-2021</w:t>
            </w:r>
          </w:p>
        </w:tc>
        <w:tc>
          <w:tcPr>
            <w:tcW w:w="1384" w:type="dxa"/>
          </w:tcPr>
          <w:p w:rsidR="00FB16E1" w:rsidRPr="0001589C" w:rsidRDefault="00FB16E1" w:rsidP="00B070EA">
            <w:r w:rsidRPr="0001589C">
              <w:t>Итого</w:t>
            </w:r>
          </w:p>
        </w:tc>
        <w:tc>
          <w:tcPr>
            <w:tcW w:w="1260" w:type="dxa"/>
            <w:vAlign w:val="center"/>
          </w:tcPr>
          <w:p w:rsidR="00FB16E1" w:rsidRPr="0001589C" w:rsidRDefault="00FB16E1" w:rsidP="007F143C">
            <w:pPr>
              <w:jc w:val="center"/>
            </w:pPr>
            <w:r w:rsidRPr="0001589C">
              <w:t>7960</w:t>
            </w:r>
          </w:p>
        </w:tc>
        <w:tc>
          <w:tcPr>
            <w:tcW w:w="1080" w:type="dxa"/>
          </w:tcPr>
          <w:p w:rsidR="00FB16E1" w:rsidRPr="00F200F3" w:rsidRDefault="00FB16E1" w:rsidP="009831A6">
            <w:pPr>
              <w:jc w:val="center"/>
            </w:pPr>
            <w:r>
              <w:t>32711,45</w:t>
            </w:r>
          </w:p>
        </w:tc>
        <w:tc>
          <w:tcPr>
            <w:tcW w:w="900" w:type="dxa"/>
          </w:tcPr>
          <w:p w:rsidR="00FB16E1" w:rsidRPr="00F200F3" w:rsidRDefault="00FB16E1" w:rsidP="009831A6">
            <w:pPr>
              <w:jc w:val="center"/>
            </w:pPr>
            <w:r w:rsidRPr="00F200F3">
              <w:t>6483,45</w:t>
            </w:r>
          </w:p>
        </w:tc>
        <w:tc>
          <w:tcPr>
            <w:tcW w:w="900" w:type="dxa"/>
          </w:tcPr>
          <w:p w:rsidR="00FB16E1" w:rsidRPr="00F200F3" w:rsidRDefault="00FB16E1" w:rsidP="009831A6">
            <w:pPr>
              <w:jc w:val="center"/>
            </w:pPr>
            <w:r w:rsidRPr="00F200F3">
              <w:t>65</w:t>
            </w:r>
            <w:r>
              <w:t>4</w:t>
            </w:r>
            <w:r w:rsidRPr="00F200F3">
              <w:t>1</w:t>
            </w:r>
          </w:p>
        </w:tc>
        <w:tc>
          <w:tcPr>
            <w:tcW w:w="900" w:type="dxa"/>
          </w:tcPr>
          <w:p w:rsidR="00FB16E1" w:rsidRPr="00F200F3" w:rsidRDefault="00FB16E1" w:rsidP="009831A6">
            <w:pPr>
              <w:jc w:val="center"/>
            </w:pPr>
            <w:r w:rsidRPr="00F200F3">
              <w:t>6</w:t>
            </w:r>
            <w:r>
              <w:t>557</w:t>
            </w:r>
          </w:p>
        </w:tc>
        <w:tc>
          <w:tcPr>
            <w:tcW w:w="900" w:type="dxa"/>
          </w:tcPr>
          <w:p w:rsidR="00FB16E1" w:rsidRPr="00F200F3" w:rsidRDefault="00FB16E1" w:rsidP="009831A6">
            <w:pPr>
              <w:jc w:val="center"/>
            </w:pPr>
            <w:r>
              <w:t>656</w:t>
            </w:r>
            <w:r w:rsidRPr="00F200F3">
              <w:t>5</w:t>
            </w:r>
          </w:p>
        </w:tc>
        <w:tc>
          <w:tcPr>
            <w:tcW w:w="900" w:type="dxa"/>
          </w:tcPr>
          <w:p w:rsidR="00FB16E1" w:rsidRPr="00F200F3" w:rsidRDefault="00FB16E1" w:rsidP="009831A6">
            <w:pPr>
              <w:jc w:val="center"/>
            </w:pPr>
            <w:r>
              <w:t>6565</w:t>
            </w:r>
          </w:p>
        </w:tc>
        <w:tc>
          <w:tcPr>
            <w:tcW w:w="1260" w:type="dxa"/>
            <w:vMerge/>
          </w:tcPr>
          <w:p w:rsidR="00FB16E1" w:rsidRPr="0001589C" w:rsidRDefault="00FB16E1" w:rsidP="00B070EA"/>
        </w:tc>
        <w:tc>
          <w:tcPr>
            <w:tcW w:w="2160" w:type="dxa"/>
            <w:vMerge w:val="restart"/>
          </w:tcPr>
          <w:p w:rsidR="00FB16E1" w:rsidRPr="0001589C" w:rsidRDefault="00FB16E1" w:rsidP="00B070EA">
            <w:r w:rsidRPr="0001589C">
              <w:t xml:space="preserve">Хранение и учет архивных документов, входящих в состав Архивного фонда Московской области, </w:t>
            </w:r>
            <w:r w:rsidRPr="0001589C">
              <w:lastRenderedPageBreak/>
              <w:t xml:space="preserve">документов по личному составу и временного хранения организаций, не имеющих правопреемника, действующих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архивные документы включены в электронные описи в объеме 100 процентов. В архивный отдел Администрации городского округа Рошаль будет принято 100 процентов документов, подлежащих приему в сроки реализации Подпрограммы. Исполнены запросы </w:t>
            </w:r>
            <w:r w:rsidRPr="0001589C">
              <w:lastRenderedPageBreak/>
              <w:t>пользователей государственных органов, органов местного самоуправления муниципальных образований Московской области, юридических лиц, граждан; подготовлены и проведены выставки архивных документов; пользователи обслужены в читальном зале.</w:t>
            </w:r>
          </w:p>
        </w:tc>
      </w:tr>
      <w:tr w:rsidR="00FB16E1" w:rsidRPr="0088405B" w:rsidTr="00675C11">
        <w:tc>
          <w:tcPr>
            <w:tcW w:w="776" w:type="dxa"/>
            <w:vMerge/>
          </w:tcPr>
          <w:p w:rsidR="00FB16E1" w:rsidRPr="0088405B" w:rsidRDefault="00FB16E1" w:rsidP="00B070EA">
            <w:pPr>
              <w:jc w:val="center"/>
              <w:rPr>
                <w:color w:val="FF0000"/>
              </w:rPr>
            </w:pPr>
          </w:p>
        </w:tc>
        <w:tc>
          <w:tcPr>
            <w:tcW w:w="2520" w:type="dxa"/>
            <w:vMerge/>
          </w:tcPr>
          <w:p w:rsidR="00FB16E1" w:rsidRPr="0088405B" w:rsidRDefault="00FB16E1" w:rsidP="00B070EA">
            <w:pPr>
              <w:jc w:val="center"/>
              <w:rPr>
                <w:color w:val="FF0000"/>
              </w:rPr>
            </w:pPr>
          </w:p>
        </w:tc>
        <w:tc>
          <w:tcPr>
            <w:tcW w:w="1080" w:type="dxa"/>
            <w:vMerge/>
          </w:tcPr>
          <w:p w:rsidR="00FB16E1" w:rsidRPr="0088405B" w:rsidRDefault="00FB16E1" w:rsidP="00B070EA">
            <w:pPr>
              <w:jc w:val="center"/>
              <w:rPr>
                <w:color w:val="FF0000"/>
              </w:rPr>
            </w:pPr>
          </w:p>
        </w:tc>
        <w:tc>
          <w:tcPr>
            <w:tcW w:w="1384" w:type="dxa"/>
          </w:tcPr>
          <w:p w:rsidR="00FB16E1" w:rsidRPr="0001589C" w:rsidRDefault="00FB16E1" w:rsidP="00B070EA">
            <w:r w:rsidRPr="0001589C">
              <w:t xml:space="preserve">Средства бюджета городского округа </w:t>
            </w:r>
            <w:r w:rsidRPr="0001589C">
              <w:lastRenderedPageBreak/>
              <w:t>Рошаль</w:t>
            </w:r>
          </w:p>
        </w:tc>
        <w:tc>
          <w:tcPr>
            <w:tcW w:w="1260" w:type="dxa"/>
          </w:tcPr>
          <w:p w:rsidR="00FB16E1" w:rsidRPr="0001589C" w:rsidRDefault="00FB16E1" w:rsidP="00675C11">
            <w:pPr>
              <w:jc w:val="center"/>
            </w:pPr>
            <w:r w:rsidRPr="0001589C">
              <w:lastRenderedPageBreak/>
              <w:t>222</w:t>
            </w:r>
          </w:p>
        </w:tc>
        <w:tc>
          <w:tcPr>
            <w:tcW w:w="1080" w:type="dxa"/>
          </w:tcPr>
          <w:p w:rsidR="00FB16E1" w:rsidRPr="006247C5" w:rsidRDefault="00FB16E1" w:rsidP="009831A6">
            <w:pPr>
              <w:jc w:val="center"/>
            </w:pPr>
            <w:r>
              <w:t>2043,45</w:t>
            </w:r>
          </w:p>
        </w:tc>
        <w:tc>
          <w:tcPr>
            <w:tcW w:w="900" w:type="dxa"/>
          </w:tcPr>
          <w:p w:rsidR="00FB16E1" w:rsidRPr="006247C5" w:rsidRDefault="00FB16E1" w:rsidP="009831A6">
            <w:pPr>
              <w:jc w:val="center"/>
            </w:pPr>
            <w:r>
              <w:t>843,45</w:t>
            </w:r>
          </w:p>
        </w:tc>
        <w:tc>
          <w:tcPr>
            <w:tcW w:w="900" w:type="dxa"/>
          </w:tcPr>
          <w:p w:rsidR="00FB16E1" w:rsidRPr="008919EC" w:rsidRDefault="00FB16E1" w:rsidP="009831A6">
            <w:pPr>
              <w:jc w:val="center"/>
            </w:pPr>
            <w:r>
              <w:t>300</w:t>
            </w:r>
          </w:p>
        </w:tc>
        <w:tc>
          <w:tcPr>
            <w:tcW w:w="900" w:type="dxa"/>
          </w:tcPr>
          <w:p w:rsidR="00FB16E1" w:rsidRPr="00864323" w:rsidRDefault="00FB16E1" w:rsidP="009831A6">
            <w:pPr>
              <w:jc w:val="center"/>
              <w:rPr>
                <w:b/>
              </w:rPr>
            </w:pPr>
            <w:r>
              <w:t>300</w:t>
            </w:r>
          </w:p>
        </w:tc>
        <w:tc>
          <w:tcPr>
            <w:tcW w:w="900" w:type="dxa"/>
          </w:tcPr>
          <w:p w:rsidR="00FB16E1" w:rsidRPr="000B3B57" w:rsidRDefault="00FB16E1" w:rsidP="009831A6">
            <w:pPr>
              <w:jc w:val="center"/>
            </w:pPr>
            <w:r>
              <w:t>300</w:t>
            </w:r>
          </w:p>
        </w:tc>
        <w:tc>
          <w:tcPr>
            <w:tcW w:w="900" w:type="dxa"/>
          </w:tcPr>
          <w:p w:rsidR="00FB16E1" w:rsidRPr="001A4645" w:rsidRDefault="00FB16E1" w:rsidP="009831A6">
            <w:pPr>
              <w:jc w:val="center"/>
            </w:pPr>
            <w:r>
              <w:t>300</w:t>
            </w:r>
          </w:p>
        </w:tc>
        <w:tc>
          <w:tcPr>
            <w:tcW w:w="1260" w:type="dxa"/>
            <w:vMerge/>
          </w:tcPr>
          <w:p w:rsidR="00FB16E1" w:rsidRPr="0088405B" w:rsidRDefault="00FB16E1" w:rsidP="00B070EA">
            <w:pPr>
              <w:rPr>
                <w:color w:val="FF0000"/>
              </w:rPr>
            </w:pPr>
          </w:p>
        </w:tc>
        <w:tc>
          <w:tcPr>
            <w:tcW w:w="2160" w:type="dxa"/>
            <w:vMerge/>
          </w:tcPr>
          <w:p w:rsidR="00FB16E1" w:rsidRPr="0088405B" w:rsidRDefault="00FB16E1" w:rsidP="00B070EA">
            <w:pPr>
              <w:jc w:val="center"/>
              <w:rPr>
                <w:color w:val="FF0000"/>
              </w:rPr>
            </w:pPr>
          </w:p>
        </w:tc>
      </w:tr>
      <w:tr w:rsidR="00FB16E1" w:rsidRPr="0088405B" w:rsidTr="007F143C">
        <w:tc>
          <w:tcPr>
            <w:tcW w:w="776" w:type="dxa"/>
            <w:vMerge/>
          </w:tcPr>
          <w:p w:rsidR="00FB16E1" w:rsidRPr="0088405B" w:rsidRDefault="00FB16E1" w:rsidP="00B070EA">
            <w:pPr>
              <w:jc w:val="center"/>
              <w:rPr>
                <w:color w:val="FF0000"/>
              </w:rPr>
            </w:pPr>
          </w:p>
        </w:tc>
        <w:tc>
          <w:tcPr>
            <w:tcW w:w="2520" w:type="dxa"/>
            <w:vMerge/>
          </w:tcPr>
          <w:p w:rsidR="00FB16E1" w:rsidRPr="0088405B" w:rsidRDefault="00FB16E1" w:rsidP="00B070EA">
            <w:pPr>
              <w:jc w:val="center"/>
              <w:rPr>
                <w:color w:val="FF0000"/>
              </w:rPr>
            </w:pPr>
          </w:p>
        </w:tc>
        <w:tc>
          <w:tcPr>
            <w:tcW w:w="1080" w:type="dxa"/>
            <w:vMerge/>
          </w:tcPr>
          <w:p w:rsidR="00FB16E1" w:rsidRPr="0088405B" w:rsidRDefault="00FB16E1" w:rsidP="00B070EA">
            <w:pPr>
              <w:jc w:val="center"/>
              <w:rPr>
                <w:color w:val="FF0000"/>
              </w:rPr>
            </w:pPr>
          </w:p>
        </w:tc>
        <w:tc>
          <w:tcPr>
            <w:tcW w:w="1384" w:type="dxa"/>
          </w:tcPr>
          <w:p w:rsidR="00FB16E1" w:rsidRPr="0001589C" w:rsidRDefault="00FB16E1" w:rsidP="00B070EA">
            <w:r w:rsidRPr="0001589C">
              <w:t>Средства бюджета Московской области</w:t>
            </w:r>
          </w:p>
        </w:tc>
        <w:tc>
          <w:tcPr>
            <w:tcW w:w="1260" w:type="dxa"/>
          </w:tcPr>
          <w:p w:rsidR="00FB16E1" w:rsidRPr="0001589C" w:rsidRDefault="00FB16E1" w:rsidP="007F143C">
            <w:pPr>
              <w:jc w:val="center"/>
            </w:pPr>
            <w:r w:rsidRPr="0001589C">
              <w:t>7738</w:t>
            </w:r>
          </w:p>
        </w:tc>
        <w:tc>
          <w:tcPr>
            <w:tcW w:w="1080" w:type="dxa"/>
          </w:tcPr>
          <w:p w:rsidR="00FB16E1" w:rsidRPr="006247C5" w:rsidRDefault="00FB16E1" w:rsidP="009831A6">
            <w:pPr>
              <w:jc w:val="center"/>
            </w:pPr>
            <w:r>
              <w:t>30668</w:t>
            </w:r>
          </w:p>
        </w:tc>
        <w:tc>
          <w:tcPr>
            <w:tcW w:w="900" w:type="dxa"/>
          </w:tcPr>
          <w:p w:rsidR="00FB16E1" w:rsidRPr="006247C5" w:rsidRDefault="00FB16E1" w:rsidP="009831A6">
            <w:pPr>
              <w:jc w:val="center"/>
            </w:pPr>
            <w:r w:rsidRPr="006247C5">
              <w:t>5640</w:t>
            </w:r>
          </w:p>
        </w:tc>
        <w:tc>
          <w:tcPr>
            <w:tcW w:w="900" w:type="dxa"/>
          </w:tcPr>
          <w:p w:rsidR="00FB16E1" w:rsidRDefault="00FB16E1" w:rsidP="009831A6">
            <w:pPr>
              <w:jc w:val="center"/>
            </w:pPr>
            <w:r>
              <w:t>6241</w:t>
            </w:r>
          </w:p>
        </w:tc>
        <w:tc>
          <w:tcPr>
            <w:tcW w:w="900" w:type="dxa"/>
          </w:tcPr>
          <w:p w:rsidR="00FB16E1" w:rsidRPr="001A4645" w:rsidRDefault="00FB16E1" w:rsidP="009831A6">
            <w:pPr>
              <w:jc w:val="center"/>
            </w:pPr>
            <w:r>
              <w:t>6257</w:t>
            </w:r>
          </w:p>
        </w:tc>
        <w:tc>
          <w:tcPr>
            <w:tcW w:w="900" w:type="dxa"/>
          </w:tcPr>
          <w:p w:rsidR="00FB16E1" w:rsidRPr="001A4645" w:rsidRDefault="00FB16E1" w:rsidP="009831A6">
            <w:pPr>
              <w:jc w:val="center"/>
            </w:pPr>
            <w:r>
              <w:t>6265</w:t>
            </w:r>
          </w:p>
        </w:tc>
        <w:tc>
          <w:tcPr>
            <w:tcW w:w="900" w:type="dxa"/>
          </w:tcPr>
          <w:p w:rsidR="00FB16E1" w:rsidRPr="001A4645" w:rsidRDefault="00FB16E1" w:rsidP="009831A6">
            <w:pPr>
              <w:jc w:val="center"/>
            </w:pPr>
            <w:r>
              <w:t>6265</w:t>
            </w:r>
          </w:p>
        </w:tc>
        <w:tc>
          <w:tcPr>
            <w:tcW w:w="1260" w:type="dxa"/>
            <w:vMerge/>
          </w:tcPr>
          <w:p w:rsidR="00FB16E1" w:rsidRPr="0088405B" w:rsidRDefault="00FB16E1" w:rsidP="00B070EA">
            <w:pPr>
              <w:rPr>
                <w:color w:val="FF0000"/>
              </w:rPr>
            </w:pPr>
          </w:p>
        </w:tc>
        <w:tc>
          <w:tcPr>
            <w:tcW w:w="2160" w:type="dxa"/>
            <w:vMerge/>
          </w:tcPr>
          <w:p w:rsidR="00FB16E1" w:rsidRPr="0088405B" w:rsidRDefault="00FB16E1" w:rsidP="00B070EA">
            <w:pPr>
              <w:jc w:val="center"/>
              <w:rPr>
                <w:color w:val="FF0000"/>
              </w:rPr>
            </w:pPr>
          </w:p>
        </w:tc>
      </w:tr>
      <w:tr w:rsidR="00AC4327" w:rsidRPr="0088405B" w:rsidTr="00B070EA">
        <w:tc>
          <w:tcPr>
            <w:tcW w:w="776" w:type="dxa"/>
            <w:vMerge w:val="restart"/>
          </w:tcPr>
          <w:p w:rsidR="00AC4327" w:rsidRPr="0001589C" w:rsidRDefault="006E17A5" w:rsidP="006E17A5">
            <w:pPr>
              <w:jc w:val="center"/>
            </w:pPr>
            <w:r>
              <w:lastRenderedPageBreak/>
              <w:t>1.</w:t>
            </w:r>
            <w:r w:rsidR="00AC4327" w:rsidRPr="0001589C">
              <w:t>2.</w:t>
            </w:r>
          </w:p>
        </w:tc>
        <w:tc>
          <w:tcPr>
            <w:tcW w:w="2520" w:type="dxa"/>
            <w:vMerge w:val="restart"/>
          </w:tcPr>
          <w:p w:rsidR="00AC4327" w:rsidRPr="0001589C" w:rsidRDefault="00AC4327" w:rsidP="00B070EA">
            <w:r w:rsidRPr="0001589C">
              <w:t>Повышение качества предоставления государственных и муниципальных услуг</w:t>
            </w:r>
          </w:p>
        </w:tc>
        <w:tc>
          <w:tcPr>
            <w:tcW w:w="1080" w:type="dxa"/>
            <w:vMerge w:val="restart"/>
          </w:tcPr>
          <w:p w:rsidR="00AC4327" w:rsidRPr="0001589C" w:rsidRDefault="00AC4327" w:rsidP="00B070EA">
            <w:pPr>
              <w:jc w:val="center"/>
            </w:pPr>
            <w:r w:rsidRPr="0001589C">
              <w:t>2017-2021</w:t>
            </w:r>
          </w:p>
        </w:tc>
        <w:tc>
          <w:tcPr>
            <w:tcW w:w="1384" w:type="dxa"/>
          </w:tcPr>
          <w:p w:rsidR="00AC4327" w:rsidRPr="0001589C" w:rsidRDefault="00AC4327" w:rsidP="00B070EA">
            <w:r w:rsidRPr="0001589C">
              <w:t>Итого</w:t>
            </w:r>
          </w:p>
        </w:tc>
        <w:tc>
          <w:tcPr>
            <w:tcW w:w="6840" w:type="dxa"/>
            <w:gridSpan w:val="7"/>
          </w:tcPr>
          <w:p w:rsidR="00AC4327" w:rsidRPr="0001589C" w:rsidRDefault="00AC4327" w:rsidP="007F143C">
            <w:pPr>
              <w:jc w:val="both"/>
            </w:pPr>
            <w:r w:rsidRPr="0001589C">
              <w:t>В пределах средств, выделенных на содержание муниципального архива</w:t>
            </w:r>
          </w:p>
        </w:tc>
        <w:tc>
          <w:tcPr>
            <w:tcW w:w="1260" w:type="dxa"/>
            <w:vMerge/>
          </w:tcPr>
          <w:p w:rsidR="00AC4327" w:rsidRPr="0001589C" w:rsidRDefault="00AC4327" w:rsidP="00B070EA"/>
        </w:tc>
        <w:tc>
          <w:tcPr>
            <w:tcW w:w="2160" w:type="dxa"/>
            <w:vMerge w:val="restart"/>
          </w:tcPr>
          <w:p w:rsidR="00AC4327" w:rsidRPr="0001589C" w:rsidRDefault="00AC4327" w:rsidP="00B070EA">
            <w:r w:rsidRPr="0001589C">
              <w:t xml:space="preserve">Расширение взаимодействия архивного отдела Администрации городского округа Рошаль с многофункциональными центрами представления государственных и муниципальных услуг в сфере архивного дела «Выдача архивных справок, архивных выписок, архивных копий и информационных писем по вопросам, затрагивающим права и законные интересы </w:t>
            </w:r>
            <w:r w:rsidRPr="0001589C">
              <w:lastRenderedPageBreak/>
              <w:t>заявителя» в электронном виде. Расширение практики предоставления пользователям доступа к электронным образам описей дел и документов посредством информационно-телекоммуникационной сети Интернет.</w:t>
            </w:r>
          </w:p>
        </w:tc>
      </w:tr>
      <w:tr w:rsidR="00AC4327" w:rsidRPr="0088405B" w:rsidTr="00B070EA">
        <w:tc>
          <w:tcPr>
            <w:tcW w:w="776" w:type="dxa"/>
            <w:vMerge/>
          </w:tcPr>
          <w:p w:rsidR="00AC4327" w:rsidRPr="0088405B" w:rsidRDefault="00AC4327" w:rsidP="00B070EA">
            <w:pPr>
              <w:jc w:val="center"/>
              <w:rPr>
                <w:color w:val="FF0000"/>
              </w:rPr>
            </w:pPr>
          </w:p>
        </w:tc>
        <w:tc>
          <w:tcPr>
            <w:tcW w:w="2520" w:type="dxa"/>
            <w:vMerge/>
          </w:tcPr>
          <w:p w:rsidR="00AC4327" w:rsidRPr="0088405B" w:rsidRDefault="00AC4327" w:rsidP="00B070EA">
            <w:pPr>
              <w:jc w:val="center"/>
              <w:rPr>
                <w:color w:val="FF0000"/>
              </w:rPr>
            </w:pPr>
          </w:p>
        </w:tc>
        <w:tc>
          <w:tcPr>
            <w:tcW w:w="1080" w:type="dxa"/>
            <w:vMerge/>
          </w:tcPr>
          <w:p w:rsidR="00AC4327" w:rsidRPr="0088405B" w:rsidRDefault="00AC4327" w:rsidP="00B070EA">
            <w:pPr>
              <w:jc w:val="center"/>
              <w:rPr>
                <w:color w:val="FF0000"/>
              </w:rPr>
            </w:pPr>
          </w:p>
        </w:tc>
        <w:tc>
          <w:tcPr>
            <w:tcW w:w="1384" w:type="dxa"/>
          </w:tcPr>
          <w:p w:rsidR="00AC4327" w:rsidRPr="0001589C" w:rsidRDefault="00AC4327" w:rsidP="00B070EA">
            <w:r w:rsidRPr="0001589C">
              <w:t>Средства бюджета городского округа Рошаль</w:t>
            </w:r>
          </w:p>
        </w:tc>
        <w:tc>
          <w:tcPr>
            <w:tcW w:w="6840" w:type="dxa"/>
            <w:gridSpan w:val="7"/>
          </w:tcPr>
          <w:p w:rsidR="00AC4327" w:rsidRPr="0001589C" w:rsidRDefault="00AC4327" w:rsidP="007F143C">
            <w:pPr>
              <w:jc w:val="both"/>
            </w:pPr>
            <w:r w:rsidRPr="0001589C">
              <w:t>В пределах средств, выделенных на содержание муниципального архива</w:t>
            </w:r>
          </w:p>
        </w:tc>
        <w:tc>
          <w:tcPr>
            <w:tcW w:w="1260" w:type="dxa"/>
            <w:vMerge/>
          </w:tcPr>
          <w:p w:rsidR="00AC4327" w:rsidRPr="0088405B" w:rsidRDefault="00AC4327" w:rsidP="00B070EA">
            <w:pPr>
              <w:jc w:val="center"/>
              <w:rPr>
                <w:color w:val="FF0000"/>
              </w:rPr>
            </w:pPr>
          </w:p>
        </w:tc>
        <w:tc>
          <w:tcPr>
            <w:tcW w:w="2160" w:type="dxa"/>
            <w:vMerge/>
          </w:tcPr>
          <w:p w:rsidR="00AC4327" w:rsidRPr="0088405B" w:rsidRDefault="00AC4327" w:rsidP="00B070EA">
            <w:pPr>
              <w:rPr>
                <w:color w:val="FF0000"/>
              </w:rPr>
            </w:pPr>
          </w:p>
        </w:tc>
      </w:tr>
      <w:tr w:rsidR="00AC4327" w:rsidRPr="0088405B" w:rsidTr="00B070EA">
        <w:tc>
          <w:tcPr>
            <w:tcW w:w="776" w:type="dxa"/>
            <w:vMerge/>
          </w:tcPr>
          <w:p w:rsidR="00AC4327" w:rsidRPr="0088405B" w:rsidRDefault="00AC4327" w:rsidP="00B070EA">
            <w:pPr>
              <w:jc w:val="center"/>
              <w:rPr>
                <w:color w:val="FF0000"/>
              </w:rPr>
            </w:pPr>
          </w:p>
        </w:tc>
        <w:tc>
          <w:tcPr>
            <w:tcW w:w="2520" w:type="dxa"/>
            <w:vMerge/>
          </w:tcPr>
          <w:p w:rsidR="00AC4327" w:rsidRPr="0088405B" w:rsidRDefault="00AC4327" w:rsidP="00B070EA">
            <w:pPr>
              <w:jc w:val="center"/>
              <w:rPr>
                <w:color w:val="FF0000"/>
              </w:rPr>
            </w:pPr>
          </w:p>
        </w:tc>
        <w:tc>
          <w:tcPr>
            <w:tcW w:w="1080" w:type="dxa"/>
            <w:vMerge/>
          </w:tcPr>
          <w:p w:rsidR="00AC4327" w:rsidRPr="0088405B" w:rsidRDefault="00AC4327" w:rsidP="00B070EA">
            <w:pPr>
              <w:jc w:val="center"/>
              <w:rPr>
                <w:color w:val="FF0000"/>
              </w:rPr>
            </w:pPr>
          </w:p>
        </w:tc>
        <w:tc>
          <w:tcPr>
            <w:tcW w:w="1384" w:type="dxa"/>
          </w:tcPr>
          <w:p w:rsidR="00AC4327" w:rsidRPr="0001589C" w:rsidRDefault="00AC4327" w:rsidP="00B070EA">
            <w:r w:rsidRPr="0001589C">
              <w:t>Средства бюджета Московской области</w:t>
            </w:r>
          </w:p>
        </w:tc>
        <w:tc>
          <w:tcPr>
            <w:tcW w:w="6840" w:type="dxa"/>
            <w:gridSpan w:val="7"/>
          </w:tcPr>
          <w:p w:rsidR="00AC4327" w:rsidRPr="0001589C" w:rsidRDefault="00AC4327" w:rsidP="007F143C">
            <w:pPr>
              <w:jc w:val="both"/>
            </w:pPr>
            <w:r w:rsidRPr="0001589C">
              <w:t>В пределах средств, выделенных на содержание муниципального архива</w:t>
            </w:r>
          </w:p>
        </w:tc>
        <w:tc>
          <w:tcPr>
            <w:tcW w:w="1260" w:type="dxa"/>
            <w:vMerge/>
          </w:tcPr>
          <w:p w:rsidR="00AC4327" w:rsidRPr="0088405B" w:rsidRDefault="00AC4327" w:rsidP="00B070EA">
            <w:pPr>
              <w:jc w:val="center"/>
              <w:rPr>
                <w:color w:val="FF0000"/>
              </w:rPr>
            </w:pPr>
          </w:p>
        </w:tc>
        <w:tc>
          <w:tcPr>
            <w:tcW w:w="2160" w:type="dxa"/>
            <w:vMerge/>
          </w:tcPr>
          <w:p w:rsidR="00AC4327" w:rsidRPr="0088405B" w:rsidRDefault="00AC4327" w:rsidP="00B070EA">
            <w:pPr>
              <w:rPr>
                <w:color w:val="FF0000"/>
              </w:rPr>
            </w:pPr>
          </w:p>
        </w:tc>
      </w:tr>
      <w:tr w:rsidR="00FB16E1" w:rsidRPr="0088405B" w:rsidTr="00FB16E1">
        <w:tc>
          <w:tcPr>
            <w:tcW w:w="776" w:type="dxa"/>
            <w:vMerge w:val="restart"/>
          </w:tcPr>
          <w:p w:rsidR="00FB16E1" w:rsidRPr="0001589C" w:rsidRDefault="00FB16E1" w:rsidP="00B070EA">
            <w:pPr>
              <w:jc w:val="center"/>
            </w:pPr>
          </w:p>
        </w:tc>
        <w:tc>
          <w:tcPr>
            <w:tcW w:w="2520" w:type="dxa"/>
            <w:vMerge w:val="restart"/>
          </w:tcPr>
          <w:p w:rsidR="00FB16E1" w:rsidRPr="0001589C" w:rsidRDefault="00FB16E1" w:rsidP="00B070EA">
            <w:r w:rsidRPr="0001589C">
              <w:t>Итого по Подпрограмме</w:t>
            </w:r>
          </w:p>
        </w:tc>
        <w:tc>
          <w:tcPr>
            <w:tcW w:w="1080" w:type="dxa"/>
            <w:vMerge w:val="restart"/>
          </w:tcPr>
          <w:p w:rsidR="00FB16E1" w:rsidRPr="0001589C" w:rsidRDefault="00FB16E1" w:rsidP="00B070EA">
            <w:pPr>
              <w:jc w:val="center"/>
            </w:pPr>
            <w:r w:rsidRPr="0001589C">
              <w:t>2017-2021</w:t>
            </w:r>
          </w:p>
        </w:tc>
        <w:tc>
          <w:tcPr>
            <w:tcW w:w="1384" w:type="dxa"/>
          </w:tcPr>
          <w:p w:rsidR="00FB16E1" w:rsidRPr="0001589C" w:rsidRDefault="00FB16E1" w:rsidP="00B070EA">
            <w:r w:rsidRPr="0001589C">
              <w:t>Итого</w:t>
            </w:r>
          </w:p>
        </w:tc>
        <w:tc>
          <w:tcPr>
            <w:tcW w:w="1260" w:type="dxa"/>
            <w:vAlign w:val="center"/>
          </w:tcPr>
          <w:p w:rsidR="00FB16E1" w:rsidRPr="0001589C" w:rsidRDefault="00FB16E1" w:rsidP="007F143C">
            <w:pPr>
              <w:jc w:val="center"/>
            </w:pPr>
            <w:r w:rsidRPr="0001589C">
              <w:t>7960</w:t>
            </w:r>
          </w:p>
        </w:tc>
        <w:tc>
          <w:tcPr>
            <w:tcW w:w="1080" w:type="dxa"/>
            <w:vAlign w:val="center"/>
          </w:tcPr>
          <w:p w:rsidR="00FB16E1" w:rsidRPr="00F200F3" w:rsidRDefault="00FB16E1" w:rsidP="00FB16E1">
            <w:pPr>
              <w:jc w:val="center"/>
            </w:pPr>
            <w:r>
              <w:t>32711,45</w:t>
            </w:r>
          </w:p>
        </w:tc>
        <w:tc>
          <w:tcPr>
            <w:tcW w:w="900" w:type="dxa"/>
            <w:vAlign w:val="center"/>
          </w:tcPr>
          <w:p w:rsidR="00FB16E1" w:rsidRPr="00F200F3" w:rsidRDefault="00FB16E1" w:rsidP="00FB16E1">
            <w:pPr>
              <w:jc w:val="center"/>
            </w:pPr>
            <w:r w:rsidRPr="00F200F3">
              <w:t>6483,45</w:t>
            </w:r>
          </w:p>
        </w:tc>
        <w:tc>
          <w:tcPr>
            <w:tcW w:w="900" w:type="dxa"/>
            <w:vAlign w:val="center"/>
          </w:tcPr>
          <w:p w:rsidR="00FB16E1" w:rsidRPr="00F200F3" w:rsidRDefault="00FB16E1" w:rsidP="00FB16E1">
            <w:pPr>
              <w:jc w:val="center"/>
            </w:pPr>
            <w:r w:rsidRPr="00F200F3">
              <w:t>65</w:t>
            </w:r>
            <w:r>
              <w:t>4</w:t>
            </w:r>
            <w:r w:rsidRPr="00F200F3">
              <w:t>1</w:t>
            </w:r>
          </w:p>
        </w:tc>
        <w:tc>
          <w:tcPr>
            <w:tcW w:w="900" w:type="dxa"/>
            <w:vAlign w:val="center"/>
          </w:tcPr>
          <w:p w:rsidR="00FB16E1" w:rsidRPr="00F200F3" w:rsidRDefault="00FB16E1" w:rsidP="00FB16E1">
            <w:pPr>
              <w:jc w:val="center"/>
            </w:pPr>
            <w:r w:rsidRPr="00F200F3">
              <w:t>6</w:t>
            </w:r>
            <w:r>
              <w:t>557</w:t>
            </w:r>
          </w:p>
        </w:tc>
        <w:tc>
          <w:tcPr>
            <w:tcW w:w="900" w:type="dxa"/>
            <w:vAlign w:val="center"/>
          </w:tcPr>
          <w:p w:rsidR="00FB16E1" w:rsidRPr="00F200F3" w:rsidRDefault="00FB16E1" w:rsidP="00FB16E1">
            <w:pPr>
              <w:jc w:val="center"/>
            </w:pPr>
            <w:r>
              <w:t>656</w:t>
            </w:r>
            <w:r w:rsidRPr="00F200F3">
              <w:t>5</w:t>
            </w:r>
          </w:p>
        </w:tc>
        <w:tc>
          <w:tcPr>
            <w:tcW w:w="900" w:type="dxa"/>
            <w:vAlign w:val="center"/>
          </w:tcPr>
          <w:p w:rsidR="00FB16E1" w:rsidRPr="00F200F3" w:rsidRDefault="00FB16E1" w:rsidP="00FB16E1">
            <w:pPr>
              <w:jc w:val="center"/>
            </w:pPr>
            <w:r>
              <w:t>6565</w:t>
            </w:r>
          </w:p>
        </w:tc>
        <w:tc>
          <w:tcPr>
            <w:tcW w:w="1260" w:type="dxa"/>
            <w:vMerge/>
          </w:tcPr>
          <w:p w:rsidR="00FB16E1" w:rsidRPr="0088405B" w:rsidRDefault="00FB16E1" w:rsidP="00B070EA">
            <w:pPr>
              <w:jc w:val="center"/>
              <w:rPr>
                <w:color w:val="FF0000"/>
              </w:rPr>
            </w:pPr>
          </w:p>
        </w:tc>
        <w:tc>
          <w:tcPr>
            <w:tcW w:w="2160" w:type="dxa"/>
            <w:vMerge w:val="restart"/>
          </w:tcPr>
          <w:p w:rsidR="00FB16E1" w:rsidRPr="0088405B" w:rsidRDefault="00FB16E1" w:rsidP="00B070EA">
            <w:pPr>
              <w:rPr>
                <w:color w:val="FF0000"/>
              </w:rPr>
            </w:pPr>
          </w:p>
        </w:tc>
      </w:tr>
      <w:tr w:rsidR="00FB16E1" w:rsidRPr="0088405B" w:rsidTr="00FB16E1">
        <w:tc>
          <w:tcPr>
            <w:tcW w:w="776" w:type="dxa"/>
            <w:vMerge/>
          </w:tcPr>
          <w:p w:rsidR="00FB16E1" w:rsidRPr="0001589C" w:rsidRDefault="00FB16E1" w:rsidP="00B070EA">
            <w:pPr>
              <w:jc w:val="center"/>
            </w:pPr>
          </w:p>
        </w:tc>
        <w:tc>
          <w:tcPr>
            <w:tcW w:w="2520" w:type="dxa"/>
            <w:vMerge/>
          </w:tcPr>
          <w:p w:rsidR="00FB16E1" w:rsidRPr="0001589C" w:rsidRDefault="00FB16E1" w:rsidP="00B070EA">
            <w:pPr>
              <w:jc w:val="center"/>
            </w:pPr>
          </w:p>
        </w:tc>
        <w:tc>
          <w:tcPr>
            <w:tcW w:w="1080" w:type="dxa"/>
            <w:vMerge/>
          </w:tcPr>
          <w:p w:rsidR="00FB16E1" w:rsidRPr="0001589C" w:rsidRDefault="00FB16E1" w:rsidP="00B070EA">
            <w:pPr>
              <w:jc w:val="center"/>
            </w:pPr>
          </w:p>
        </w:tc>
        <w:tc>
          <w:tcPr>
            <w:tcW w:w="1384" w:type="dxa"/>
          </w:tcPr>
          <w:p w:rsidR="00FB16E1" w:rsidRPr="0001589C" w:rsidRDefault="00FB16E1" w:rsidP="00B070EA">
            <w:r w:rsidRPr="0001589C">
              <w:t>Средства бюджета городского округа Рошаль</w:t>
            </w:r>
          </w:p>
        </w:tc>
        <w:tc>
          <w:tcPr>
            <w:tcW w:w="1260" w:type="dxa"/>
            <w:vAlign w:val="center"/>
          </w:tcPr>
          <w:p w:rsidR="00FB16E1" w:rsidRPr="0001589C" w:rsidRDefault="00FB16E1" w:rsidP="007F143C">
            <w:pPr>
              <w:jc w:val="center"/>
            </w:pPr>
            <w:r w:rsidRPr="0001589C">
              <w:t>222</w:t>
            </w:r>
          </w:p>
        </w:tc>
        <w:tc>
          <w:tcPr>
            <w:tcW w:w="1080" w:type="dxa"/>
            <w:vAlign w:val="center"/>
          </w:tcPr>
          <w:p w:rsidR="00FB16E1" w:rsidRPr="006247C5" w:rsidRDefault="00FB16E1" w:rsidP="00FB16E1">
            <w:pPr>
              <w:jc w:val="center"/>
            </w:pPr>
            <w:r>
              <w:t>2043,45</w:t>
            </w:r>
          </w:p>
        </w:tc>
        <w:tc>
          <w:tcPr>
            <w:tcW w:w="900" w:type="dxa"/>
            <w:vAlign w:val="center"/>
          </w:tcPr>
          <w:p w:rsidR="00FB16E1" w:rsidRPr="006247C5" w:rsidRDefault="00FB16E1" w:rsidP="00FB16E1">
            <w:pPr>
              <w:jc w:val="center"/>
            </w:pPr>
            <w:r>
              <w:t>843,45</w:t>
            </w:r>
          </w:p>
        </w:tc>
        <w:tc>
          <w:tcPr>
            <w:tcW w:w="900" w:type="dxa"/>
            <w:vAlign w:val="center"/>
          </w:tcPr>
          <w:p w:rsidR="00FB16E1" w:rsidRPr="008919EC" w:rsidRDefault="00FB16E1" w:rsidP="00FB16E1">
            <w:pPr>
              <w:jc w:val="center"/>
            </w:pPr>
            <w:r>
              <w:t>300</w:t>
            </w:r>
          </w:p>
        </w:tc>
        <w:tc>
          <w:tcPr>
            <w:tcW w:w="900" w:type="dxa"/>
            <w:vAlign w:val="center"/>
          </w:tcPr>
          <w:p w:rsidR="00FB16E1" w:rsidRPr="00864323" w:rsidRDefault="00FB16E1" w:rsidP="00FB16E1">
            <w:pPr>
              <w:jc w:val="center"/>
              <w:rPr>
                <w:b/>
              </w:rPr>
            </w:pPr>
            <w:r>
              <w:t>300</w:t>
            </w:r>
          </w:p>
        </w:tc>
        <w:tc>
          <w:tcPr>
            <w:tcW w:w="900" w:type="dxa"/>
            <w:vAlign w:val="center"/>
          </w:tcPr>
          <w:p w:rsidR="00FB16E1" w:rsidRPr="000B3B57" w:rsidRDefault="00FB16E1" w:rsidP="00FB16E1">
            <w:pPr>
              <w:jc w:val="center"/>
            </w:pPr>
            <w:r>
              <w:t>300</w:t>
            </w:r>
          </w:p>
        </w:tc>
        <w:tc>
          <w:tcPr>
            <w:tcW w:w="900" w:type="dxa"/>
            <w:vAlign w:val="center"/>
          </w:tcPr>
          <w:p w:rsidR="00FB16E1" w:rsidRPr="001A4645" w:rsidRDefault="00FB16E1" w:rsidP="00FB16E1">
            <w:pPr>
              <w:jc w:val="center"/>
            </w:pPr>
            <w:r>
              <w:t>300</w:t>
            </w:r>
          </w:p>
        </w:tc>
        <w:tc>
          <w:tcPr>
            <w:tcW w:w="1260" w:type="dxa"/>
            <w:vMerge/>
          </w:tcPr>
          <w:p w:rsidR="00FB16E1" w:rsidRPr="0088405B" w:rsidRDefault="00FB16E1" w:rsidP="00B070EA">
            <w:pPr>
              <w:jc w:val="center"/>
              <w:rPr>
                <w:color w:val="FF0000"/>
              </w:rPr>
            </w:pPr>
          </w:p>
        </w:tc>
        <w:tc>
          <w:tcPr>
            <w:tcW w:w="2160" w:type="dxa"/>
            <w:vMerge/>
          </w:tcPr>
          <w:p w:rsidR="00FB16E1" w:rsidRPr="0088405B" w:rsidRDefault="00FB16E1" w:rsidP="00B070EA">
            <w:pPr>
              <w:jc w:val="center"/>
              <w:rPr>
                <w:color w:val="FF0000"/>
              </w:rPr>
            </w:pPr>
          </w:p>
        </w:tc>
      </w:tr>
      <w:tr w:rsidR="00FB16E1" w:rsidRPr="0088405B" w:rsidTr="00FB16E1">
        <w:tc>
          <w:tcPr>
            <w:tcW w:w="776" w:type="dxa"/>
            <w:vMerge/>
          </w:tcPr>
          <w:p w:rsidR="00FB16E1" w:rsidRPr="0001589C" w:rsidRDefault="00FB16E1" w:rsidP="00B070EA">
            <w:pPr>
              <w:jc w:val="center"/>
            </w:pPr>
          </w:p>
        </w:tc>
        <w:tc>
          <w:tcPr>
            <w:tcW w:w="2520" w:type="dxa"/>
            <w:vMerge/>
          </w:tcPr>
          <w:p w:rsidR="00FB16E1" w:rsidRPr="0001589C" w:rsidRDefault="00FB16E1" w:rsidP="00B070EA">
            <w:pPr>
              <w:jc w:val="center"/>
            </w:pPr>
          </w:p>
        </w:tc>
        <w:tc>
          <w:tcPr>
            <w:tcW w:w="1080" w:type="dxa"/>
            <w:vMerge/>
          </w:tcPr>
          <w:p w:rsidR="00FB16E1" w:rsidRPr="0001589C" w:rsidRDefault="00FB16E1" w:rsidP="00B070EA">
            <w:pPr>
              <w:jc w:val="center"/>
            </w:pPr>
          </w:p>
        </w:tc>
        <w:tc>
          <w:tcPr>
            <w:tcW w:w="1384" w:type="dxa"/>
          </w:tcPr>
          <w:p w:rsidR="00FB16E1" w:rsidRPr="0001589C" w:rsidRDefault="00FB16E1" w:rsidP="00B070EA">
            <w:r w:rsidRPr="0001589C">
              <w:t>Средства бюджета Московской области</w:t>
            </w:r>
          </w:p>
        </w:tc>
        <w:tc>
          <w:tcPr>
            <w:tcW w:w="1260" w:type="dxa"/>
            <w:vAlign w:val="center"/>
          </w:tcPr>
          <w:p w:rsidR="00FB16E1" w:rsidRPr="0001589C" w:rsidRDefault="00FB16E1" w:rsidP="007F143C">
            <w:pPr>
              <w:jc w:val="center"/>
            </w:pPr>
            <w:r w:rsidRPr="0001589C">
              <w:t>7738</w:t>
            </w:r>
          </w:p>
        </w:tc>
        <w:tc>
          <w:tcPr>
            <w:tcW w:w="1080" w:type="dxa"/>
            <w:vAlign w:val="center"/>
          </w:tcPr>
          <w:p w:rsidR="00FB16E1" w:rsidRPr="006247C5" w:rsidRDefault="00FB16E1" w:rsidP="00FB16E1">
            <w:pPr>
              <w:jc w:val="center"/>
            </w:pPr>
            <w:r>
              <w:t>30668</w:t>
            </w:r>
          </w:p>
        </w:tc>
        <w:tc>
          <w:tcPr>
            <w:tcW w:w="900" w:type="dxa"/>
            <w:vAlign w:val="center"/>
          </w:tcPr>
          <w:p w:rsidR="00FB16E1" w:rsidRPr="006247C5" w:rsidRDefault="00FB16E1" w:rsidP="00FB16E1">
            <w:pPr>
              <w:jc w:val="center"/>
            </w:pPr>
            <w:r w:rsidRPr="006247C5">
              <w:t>5640</w:t>
            </w:r>
          </w:p>
        </w:tc>
        <w:tc>
          <w:tcPr>
            <w:tcW w:w="900" w:type="dxa"/>
            <w:vAlign w:val="center"/>
          </w:tcPr>
          <w:p w:rsidR="00FB16E1" w:rsidRDefault="00FB16E1" w:rsidP="00FB16E1">
            <w:pPr>
              <w:jc w:val="center"/>
            </w:pPr>
            <w:r>
              <w:t>6241</w:t>
            </w:r>
          </w:p>
        </w:tc>
        <w:tc>
          <w:tcPr>
            <w:tcW w:w="900" w:type="dxa"/>
            <w:vAlign w:val="center"/>
          </w:tcPr>
          <w:p w:rsidR="00FB16E1" w:rsidRPr="001A4645" w:rsidRDefault="00FB16E1" w:rsidP="00FB16E1">
            <w:pPr>
              <w:jc w:val="center"/>
            </w:pPr>
            <w:r>
              <w:t>6257</w:t>
            </w:r>
          </w:p>
        </w:tc>
        <w:tc>
          <w:tcPr>
            <w:tcW w:w="900" w:type="dxa"/>
            <w:vAlign w:val="center"/>
          </w:tcPr>
          <w:p w:rsidR="00FB16E1" w:rsidRPr="001A4645" w:rsidRDefault="00FB16E1" w:rsidP="00FB16E1">
            <w:pPr>
              <w:jc w:val="center"/>
            </w:pPr>
            <w:r>
              <w:t>6265</w:t>
            </w:r>
          </w:p>
        </w:tc>
        <w:tc>
          <w:tcPr>
            <w:tcW w:w="900" w:type="dxa"/>
            <w:vAlign w:val="center"/>
          </w:tcPr>
          <w:p w:rsidR="00FB16E1" w:rsidRPr="001A4645" w:rsidRDefault="00FB16E1" w:rsidP="00FB16E1">
            <w:pPr>
              <w:jc w:val="center"/>
            </w:pPr>
            <w:r>
              <w:t>6265</w:t>
            </w:r>
          </w:p>
        </w:tc>
        <w:tc>
          <w:tcPr>
            <w:tcW w:w="1260" w:type="dxa"/>
            <w:vMerge/>
          </w:tcPr>
          <w:p w:rsidR="00FB16E1" w:rsidRPr="0088405B" w:rsidRDefault="00FB16E1" w:rsidP="00B070EA">
            <w:pPr>
              <w:jc w:val="center"/>
              <w:rPr>
                <w:color w:val="FF0000"/>
              </w:rPr>
            </w:pPr>
          </w:p>
        </w:tc>
        <w:tc>
          <w:tcPr>
            <w:tcW w:w="2160" w:type="dxa"/>
            <w:vMerge/>
          </w:tcPr>
          <w:p w:rsidR="00FB16E1" w:rsidRPr="0088405B" w:rsidRDefault="00FB16E1" w:rsidP="00B070EA">
            <w:pPr>
              <w:jc w:val="center"/>
              <w:rPr>
                <w:color w:val="FF0000"/>
              </w:rPr>
            </w:pPr>
          </w:p>
        </w:tc>
      </w:tr>
    </w:tbl>
    <w:p w:rsidR="009C2CDB" w:rsidRPr="0088405B" w:rsidRDefault="009C2CDB" w:rsidP="00C75C6D">
      <w:pPr>
        <w:jc w:val="right"/>
        <w:rPr>
          <w:color w:val="FF0000"/>
          <w:sz w:val="24"/>
          <w:szCs w:val="24"/>
        </w:rPr>
      </w:pPr>
    </w:p>
    <w:p w:rsidR="009C2CDB" w:rsidRDefault="009C2CDB" w:rsidP="00C75C6D">
      <w:pPr>
        <w:jc w:val="right"/>
        <w:rPr>
          <w:sz w:val="24"/>
          <w:szCs w:val="24"/>
        </w:rPr>
      </w:pPr>
    </w:p>
    <w:p w:rsidR="009C2CDB" w:rsidRDefault="009C2CDB" w:rsidP="00C75C6D">
      <w:pPr>
        <w:jc w:val="right"/>
        <w:rPr>
          <w:sz w:val="24"/>
          <w:szCs w:val="24"/>
        </w:rPr>
      </w:pPr>
    </w:p>
    <w:p w:rsidR="009C2CDB" w:rsidRDefault="009C2CDB" w:rsidP="00C75C6D">
      <w:pPr>
        <w:jc w:val="right"/>
        <w:rPr>
          <w:sz w:val="24"/>
          <w:szCs w:val="24"/>
        </w:rPr>
      </w:pPr>
    </w:p>
    <w:p w:rsidR="00021684" w:rsidRDefault="00021684" w:rsidP="00C75C6D">
      <w:pPr>
        <w:jc w:val="right"/>
        <w:rPr>
          <w:sz w:val="24"/>
          <w:szCs w:val="24"/>
        </w:rPr>
      </w:pPr>
    </w:p>
    <w:p w:rsidR="00021684" w:rsidRDefault="00021684" w:rsidP="00C75C6D">
      <w:pPr>
        <w:jc w:val="right"/>
        <w:rPr>
          <w:sz w:val="24"/>
          <w:szCs w:val="24"/>
        </w:rPr>
      </w:pPr>
    </w:p>
    <w:p w:rsidR="00021684" w:rsidRDefault="00021684" w:rsidP="00C75C6D">
      <w:pPr>
        <w:jc w:val="right"/>
        <w:rPr>
          <w:sz w:val="24"/>
          <w:szCs w:val="24"/>
        </w:rPr>
      </w:pPr>
    </w:p>
    <w:p w:rsidR="00021684" w:rsidRDefault="00021684" w:rsidP="00C75C6D">
      <w:pPr>
        <w:jc w:val="right"/>
        <w:rPr>
          <w:sz w:val="24"/>
          <w:szCs w:val="24"/>
        </w:rPr>
      </w:pPr>
    </w:p>
    <w:p w:rsidR="009C2CDB" w:rsidRDefault="009C2CDB" w:rsidP="00C75C6D">
      <w:pPr>
        <w:jc w:val="right"/>
        <w:rPr>
          <w:sz w:val="24"/>
          <w:szCs w:val="24"/>
        </w:rPr>
      </w:pPr>
    </w:p>
    <w:p w:rsidR="00E61887" w:rsidRDefault="00E61887" w:rsidP="00C75C6D">
      <w:pPr>
        <w:jc w:val="right"/>
        <w:rPr>
          <w:sz w:val="24"/>
          <w:szCs w:val="24"/>
        </w:rPr>
      </w:pPr>
    </w:p>
    <w:p w:rsidR="00E61887" w:rsidRDefault="00E61887" w:rsidP="00C75C6D">
      <w:pPr>
        <w:jc w:val="right"/>
        <w:rPr>
          <w:sz w:val="24"/>
          <w:szCs w:val="24"/>
        </w:rPr>
      </w:pPr>
    </w:p>
    <w:p w:rsidR="00E61887" w:rsidRDefault="00E61887" w:rsidP="00C75C6D">
      <w:pPr>
        <w:jc w:val="right"/>
        <w:rPr>
          <w:sz w:val="24"/>
          <w:szCs w:val="24"/>
        </w:rPr>
      </w:pPr>
    </w:p>
    <w:p w:rsidR="00676B4A" w:rsidRDefault="00676B4A" w:rsidP="00C75C6D">
      <w:pPr>
        <w:jc w:val="right"/>
        <w:rPr>
          <w:sz w:val="24"/>
          <w:szCs w:val="24"/>
        </w:rPr>
      </w:pPr>
    </w:p>
    <w:p w:rsidR="00676B4A" w:rsidRDefault="00676B4A" w:rsidP="00C75C6D">
      <w:pPr>
        <w:jc w:val="right"/>
        <w:rPr>
          <w:sz w:val="24"/>
          <w:szCs w:val="24"/>
        </w:rPr>
      </w:pPr>
    </w:p>
    <w:p w:rsidR="00E61887" w:rsidRDefault="00E61887" w:rsidP="00C75C6D">
      <w:pPr>
        <w:jc w:val="right"/>
        <w:rPr>
          <w:sz w:val="24"/>
          <w:szCs w:val="24"/>
        </w:rPr>
      </w:pPr>
    </w:p>
    <w:p w:rsidR="00E61887" w:rsidRDefault="00E61887" w:rsidP="00C75C6D">
      <w:pPr>
        <w:jc w:val="right"/>
        <w:rPr>
          <w:sz w:val="24"/>
          <w:szCs w:val="24"/>
        </w:rPr>
      </w:pPr>
    </w:p>
    <w:p w:rsidR="009C2CDB" w:rsidRPr="00E32097" w:rsidRDefault="009C2CDB" w:rsidP="00C75C6D">
      <w:pPr>
        <w:jc w:val="right"/>
        <w:rPr>
          <w:sz w:val="24"/>
          <w:szCs w:val="24"/>
        </w:rPr>
      </w:pPr>
    </w:p>
    <w:p w:rsidR="00796735" w:rsidRPr="00796735" w:rsidRDefault="00796735" w:rsidP="00796735">
      <w:pPr>
        <w:pStyle w:val="ConsPlusNormal"/>
        <w:jc w:val="center"/>
        <w:rPr>
          <w:rFonts w:ascii="Times New Roman" w:hAnsi="Times New Roman" w:cs="Times New Roman"/>
          <w:sz w:val="28"/>
          <w:szCs w:val="28"/>
        </w:rPr>
      </w:pPr>
      <w:r w:rsidRPr="00796735">
        <w:rPr>
          <w:rFonts w:ascii="Times New Roman" w:hAnsi="Times New Roman" w:cs="Times New Roman"/>
          <w:sz w:val="28"/>
          <w:szCs w:val="28"/>
        </w:rPr>
        <w:t xml:space="preserve">Подпрограмма </w:t>
      </w:r>
      <w:r w:rsidRPr="00796735">
        <w:rPr>
          <w:rFonts w:ascii="Times New Roman" w:hAnsi="Times New Roman" w:cs="Times New Roman"/>
          <w:sz w:val="28"/>
          <w:szCs w:val="28"/>
          <w:lang w:val="en-US"/>
        </w:rPr>
        <w:t>IV</w:t>
      </w:r>
    </w:p>
    <w:p w:rsidR="00796735" w:rsidRPr="0092769D" w:rsidRDefault="00796735" w:rsidP="0092769D">
      <w:pPr>
        <w:jc w:val="center"/>
        <w:rPr>
          <w:sz w:val="32"/>
          <w:szCs w:val="32"/>
        </w:rPr>
      </w:pPr>
      <w:r w:rsidRPr="0092769D">
        <w:rPr>
          <w:sz w:val="32"/>
          <w:szCs w:val="32"/>
        </w:rPr>
        <w:t>«</w:t>
      </w:r>
      <w:r w:rsidR="0092769D" w:rsidRPr="0092769D">
        <w:rPr>
          <w:sz w:val="32"/>
          <w:szCs w:val="32"/>
        </w:rPr>
        <w:t>Управление муниципальным имуществом и земельными ресурсами</w:t>
      </w:r>
      <w:r w:rsidRPr="0092769D">
        <w:rPr>
          <w:sz w:val="32"/>
          <w:szCs w:val="32"/>
        </w:rPr>
        <w:t>»</w:t>
      </w:r>
    </w:p>
    <w:p w:rsidR="00E32097" w:rsidRPr="0092769D" w:rsidRDefault="00E32097" w:rsidP="0092769D">
      <w:pPr>
        <w:jc w:val="center"/>
        <w:rPr>
          <w:sz w:val="32"/>
          <w:szCs w:val="32"/>
        </w:rPr>
      </w:pPr>
    </w:p>
    <w:p w:rsidR="00237DA1" w:rsidRDefault="00237DA1" w:rsidP="004B639F">
      <w:pPr>
        <w:rPr>
          <w:sz w:val="28"/>
          <w:szCs w:val="24"/>
        </w:rPr>
      </w:pPr>
    </w:p>
    <w:p w:rsidR="0092769D" w:rsidRDefault="0092769D" w:rsidP="004B639F">
      <w:pPr>
        <w:rPr>
          <w:sz w:val="28"/>
          <w:szCs w:val="24"/>
        </w:rPr>
      </w:pPr>
    </w:p>
    <w:p w:rsidR="00C87959" w:rsidRDefault="00C87959" w:rsidP="004B639F">
      <w:pPr>
        <w:rPr>
          <w:sz w:val="28"/>
          <w:szCs w:val="24"/>
        </w:rPr>
      </w:pPr>
    </w:p>
    <w:p w:rsidR="00C87959" w:rsidRDefault="00C87959" w:rsidP="004B639F">
      <w:pPr>
        <w:rPr>
          <w:sz w:val="28"/>
          <w:szCs w:val="24"/>
        </w:rPr>
      </w:pPr>
    </w:p>
    <w:p w:rsidR="00C87959" w:rsidRDefault="00C87959" w:rsidP="004B639F">
      <w:pPr>
        <w:rPr>
          <w:sz w:val="28"/>
          <w:szCs w:val="24"/>
        </w:rPr>
      </w:pPr>
    </w:p>
    <w:p w:rsidR="00796735" w:rsidRPr="00B97118" w:rsidRDefault="00796735" w:rsidP="009C2CDB">
      <w:pPr>
        <w:tabs>
          <w:tab w:val="left" w:pos="-142"/>
          <w:tab w:val="left" w:pos="0"/>
          <w:tab w:val="left" w:pos="142"/>
          <w:tab w:val="left" w:pos="993"/>
        </w:tabs>
        <w:spacing w:after="0"/>
        <w:jc w:val="center"/>
        <w:rPr>
          <w:sz w:val="22"/>
          <w:szCs w:val="22"/>
        </w:rPr>
      </w:pPr>
      <w:r w:rsidRPr="004B639F">
        <w:rPr>
          <w:sz w:val="22"/>
          <w:szCs w:val="22"/>
        </w:rPr>
        <w:lastRenderedPageBreak/>
        <w:t xml:space="preserve">Паспорт подпрограммы </w:t>
      </w:r>
      <w:r w:rsidR="00A56FC6">
        <w:rPr>
          <w:sz w:val="22"/>
          <w:szCs w:val="22"/>
          <w:lang w:val="en-US"/>
        </w:rPr>
        <w:t>IV</w:t>
      </w:r>
      <w:r w:rsidR="00A56FC6" w:rsidRPr="00A56FC6">
        <w:rPr>
          <w:sz w:val="22"/>
          <w:szCs w:val="22"/>
        </w:rPr>
        <w:t xml:space="preserve"> </w:t>
      </w:r>
      <w:r w:rsidRPr="0092769D">
        <w:rPr>
          <w:sz w:val="22"/>
          <w:szCs w:val="22"/>
        </w:rPr>
        <w:t>«</w:t>
      </w:r>
      <w:r w:rsidR="0092769D" w:rsidRPr="0092769D">
        <w:rPr>
          <w:sz w:val="22"/>
          <w:szCs w:val="22"/>
        </w:rPr>
        <w:t>Управление муниципальным имуществом и земельными ресурсами</w:t>
      </w:r>
      <w:r w:rsidRPr="004B639F">
        <w:rPr>
          <w:sz w:val="22"/>
          <w:szCs w:val="22"/>
        </w:rPr>
        <w:t>»</w:t>
      </w:r>
    </w:p>
    <w:p w:rsidR="00B97118" w:rsidRPr="00B97118" w:rsidRDefault="00B97118" w:rsidP="009C2CDB">
      <w:pPr>
        <w:tabs>
          <w:tab w:val="left" w:pos="-142"/>
          <w:tab w:val="left" w:pos="0"/>
          <w:tab w:val="left" w:pos="142"/>
          <w:tab w:val="left" w:pos="993"/>
        </w:tabs>
        <w:spacing w:after="0"/>
        <w:jc w:val="center"/>
        <w:rPr>
          <w:sz w:val="22"/>
          <w:szCs w:val="22"/>
        </w:rPr>
      </w:pPr>
      <w:r w:rsidRPr="004B639F">
        <w:rPr>
          <w:sz w:val="22"/>
          <w:szCs w:val="22"/>
        </w:rPr>
        <w:t>муниципальной программы городского округа Рошаль «Муниципальное управление в городском округе Рошаль» на 2017-2021 годы</w:t>
      </w:r>
    </w:p>
    <w:p w:rsidR="00796735" w:rsidRDefault="00796735" w:rsidP="009C2CDB">
      <w:pPr>
        <w:pStyle w:val="aff8"/>
        <w:tabs>
          <w:tab w:val="left" w:pos="-142"/>
          <w:tab w:val="left" w:pos="0"/>
          <w:tab w:val="left" w:pos="142"/>
          <w:tab w:val="left" w:pos="993"/>
        </w:tabs>
        <w:spacing w:after="0" w:line="240" w:lineRule="auto"/>
        <w:ind w:left="0" w:firstLine="709"/>
        <w:jc w:val="center"/>
        <w:rPr>
          <w:sz w:val="22"/>
          <w:szCs w:val="22"/>
        </w:rPr>
      </w:pPr>
    </w:p>
    <w:tbl>
      <w:tblPr>
        <w:tblStyle w:val="af7"/>
        <w:tblpPr w:leftFromText="180" w:rightFromText="180" w:vertAnchor="page" w:horzAnchor="margin" w:tblpY="1936"/>
        <w:tblW w:w="13999" w:type="dxa"/>
        <w:tblLayout w:type="fixed"/>
        <w:tblLook w:val="04A0"/>
      </w:tblPr>
      <w:tblGrid>
        <w:gridCol w:w="3079"/>
        <w:gridCol w:w="1984"/>
        <w:gridCol w:w="1846"/>
        <w:gridCol w:w="1418"/>
        <w:gridCol w:w="1137"/>
        <w:gridCol w:w="992"/>
        <w:gridCol w:w="992"/>
        <w:gridCol w:w="1134"/>
        <w:gridCol w:w="1417"/>
      </w:tblGrid>
      <w:tr w:rsidR="0079073E" w:rsidRPr="0007618C" w:rsidTr="0079073E">
        <w:tc>
          <w:tcPr>
            <w:tcW w:w="3079" w:type="dxa"/>
            <w:vAlign w:val="center"/>
          </w:tcPr>
          <w:p w:rsidR="0079073E" w:rsidRPr="0079073E" w:rsidRDefault="0079073E" w:rsidP="0079073E">
            <w:pPr>
              <w:pStyle w:val="aff8"/>
              <w:tabs>
                <w:tab w:val="left" w:pos="-142"/>
                <w:tab w:val="left" w:pos="0"/>
                <w:tab w:val="left" w:pos="142"/>
                <w:tab w:val="left" w:pos="993"/>
              </w:tabs>
              <w:ind w:left="0"/>
              <w:jc w:val="center"/>
              <w:rPr>
                <w:rFonts w:ascii="Times New Roman" w:hAnsi="Times New Roman"/>
                <w:sz w:val="24"/>
                <w:szCs w:val="24"/>
              </w:rPr>
            </w:pPr>
            <w:r w:rsidRPr="0079073E">
              <w:rPr>
                <w:rFonts w:ascii="Times New Roman" w:hAnsi="Times New Roman"/>
                <w:sz w:val="24"/>
                <w:szCs w:val="24"/>
              </w:rPr>
              <w:t>Муниципальный заказчик Подпрограммы</w:t>
            </w:r>
          </w:p>
        </w:tc>
        <w:tc>
          <w:tcPr>
            <w:tcW w:w="1984" w:type="dxa"/>
            <w:vMerge w:val="restart"/>
            <w:vAlign w:val="center"/>
          </w:tcPr>
          <w:p w:rsidR="0079073E" w:rsidRPr="0079073E" w:rsidRDefault="0079073E" w:rsidP="0079073E">
            <w:pPr>
              <w:pStyle w:val="aff8"/>
              <w:tabs>
                <w:tab w:val="left" w:pos="-142"/>
                <w:tab w:val="left" w:pos="0"/>
                <w:tab w:val="left" w:pos="142"/>
                <w:tab w:val="left" w:pos="993"/>
              </w:tabs>
              <w:ind w:left="0"/>
              <w:jc w:val="center"/>
              <w:rPr>
                <w:rFonts w:ascii="Times New Roman" w:hAnsi="Times New Roman"/>
                <w:sz w:val="24"/>
                <w:szCs w:val="24"/>
              </w:rPr>
            </w:pPr>
            <w:r w:rsidRPr="0079073E">
              <w:rPr>
                <w:rFonts w:ascii="Times New Roman" w:hAnsi="Times New Roman"/>
                <w:sz w:val="24"/>
                <w:szCs w:val="24"/>
              </w:rPr>
              <w:t>Главный распорядитель бюджетных средств</w:t>
            </w:r>
          </w:p>
        </w:tc>
        <w:tc>
          <w:tcPr>
            <w:tcW w:w="1846" w:type="dxa"/>
            <w:vMerge w:val="restart"/>
            <w:vAlign w:val="center"/>
          </w:tcPr>
          <w:p w:rsidR="0079073E" w:rsidRPr="0079073E" w:rsidRDefault="0079073E" w:rsidP="0079073E">
            <w:pPr>
              <w:pStyle w:val="aff8"/>
              <w:tabs>
                <w:tab w:val="left" w:pos="-142"/>
                <w:tab w:val="left" w:pos="0"/>
                <w:tab w:val="left" w:pos="142"/>
                <w:tab w:val="left" w:pos="993"/>
              </w:tabs>
              <w:ind w:left="0"/>
              <w:jc w:val="center"/>
              <w:rPr>
                <w:sz w:val="24"/>
                <w:szCs w:val="24"/>
              </w:rPr>
            </w:pPr>
            <w:r w:rsidRPr="0079073E">
              <w:rPr>
                <w:rFonts w:ascii="Times New Roman" w:hAnsi="Times New Roman"/>
                <w:sz w:val="24"/>
                <w:szCs w:val="24"/>
              </w:rPr>
              <w:t>Источник финансирования</w:t>
            </w:r>
          </w:p>
        </w:tc>
        <w:tc>
          <w:tcPr>
            <w:tcW w:w="7090" w:type="dxa"/>
            <w:gridSpan w:val="6"/>
            <w:vMerge w:val="restart"/>
            <w:vAlign w:val="center"/>
          </w:tcPr>
          <w:p w:rsidR="0079073E" w:rsidRPr="0079073E" w:rsidRDefault="0079073E" w:rsidP="0079073E">
            <w:pPr>
              <w:pStyle w:val="aff8"/>
              <w:tabs>
                <w:tab w:val="left" w:pos="-142"/>
                <w:tab w:val="left" w:pos="0"/>
                <w:tab w:val="left" w:pos="142"/>
                <w:tab w:val="left" w:pos="993"/>
              </w:tabs>
              <w:ind w:left="0"/>
              <w:jc w:val="center"/>
              <w:rPr>
                <w:sz w:val="24"/>
                <w:szCs w:val="24"/>
              </w:rPr>
            </w:pPr>
            <w:r w:rsidRPr="0079073E">
              <w:rPr>
                <w:rFonts w:ascii="Times New Roman" w:hAnsi="Times New Roman"/>
                <w:sz w:val="24"/>
                <w:szCs w:val="24"/>
              </w:rPr>
              <w:t>Расходы (тыс. рублей)</w:t>
            </w:r>
          </w:p>
        </w:tc>
      </w:tr>
      <w:tr w:rsidR="0079073E" w:rsidRPr="0007618C" w:rsidTr="0079073E">
        <w:trPr>
          <w:trHeight w:val="276"/>
        </w:trPr>
        <w:tc>
          <w:tcPr>
            <w:tcW w:w="3079" w:type="dxa"/>
            <w:vMerge w:val="restart"/>
            <w:vAlign w:val="center"/>
          </w:tcPr>
          <w:p w:rsidR="0079073E" w:rsidRPr="0079073E" w:rsidRDefault="0079073E" w:rsidP="0079073E">
            <w:pPr>
              <w:pStyle w:val="aff8"/>
              <w:tabs>
                <w:tab w:val="left" w:pos="-142"/>
                <w:tab w:val="left" w:pos="0"/>
                <w:tab w:val="left" w:pos="142"/>
                <w:tab w:val="left" w:pos="993"/>
              </w:tabs>
              <w:spacing w:after="0" w:line="240" w:lineRule="auto"/>
              <w:ind w:left="0"/>
              <w:rPr>
                <w:rFonts w:ascii="Times New Roman" w:hAnsi="Times New Roman"/>
                <w:sz w:val="24"/>
                <w:szCs w:val="24"/>
              </w:rPr>
            </w:pPr>
            <w:r w:rsidRPr="0079073E">
              <w:rPr>
                <w:rFonts w:ascii="Times New Roman" w:hAnsi="Times New Roman"/>
                <w:sz w:val="24"/>
                <w:szCs w:val="24"/>
              </w:rPr>
              <w:t>Отдел имущественных отношений Администрации городского округа Рошаль</w:t>
            </w:r>
          </w:p>
        </w:tc>
        <w:tc>
          <w:tcPr>
            <w:tcW w:w="1984" w:type="dxa"/>
            <w:vMerge/>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p>
        </w:tc>
        <w:tc>
          <w:tcPr>
            <w:tcW w:w="1846" w:type="dxa"/>
            <w:vMerge/>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p>
        </w:tc>
        <w:tc>
          <w:tcPr>
            <w:tcW w:w="7090" w:type="dxa"/>
            <w:gridSpan w:val="6"/>
            <w:vMerge/>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p>
        </w:tc>
      </w:tr>
      <w:tr w:rsidR="0079073E" w:rsidRPr="0007618C" w:rsidTr="0079073E">
        <w:tc>
          <w:tcPr>
            <w:tcW w:w="3079" w:type="dxa"/>
            <w:vMerge/>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p>
        </w:tc>
        <w:tc>
          <w:tcPr>
            <w:tcW w:w="1984" w:type="dxa"/>
            <w:vMerge/>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p>
        </w:tc>
        <w:tc>
          <w:tcPr>
            <w:tcW w:w="1846" w:type="dxa"/>
            <w:vMerge/>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p>
        </w:tc>
        <w:tc>
          <w:tcPr>
            <w:tcW w:w="1418" w:type="dxa"/>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sidRPr="0079073E">
              <w:rPr>
                <w:rFonts w:ascii="Times New Roman" w:hAnsi="Times New Roman"/>
                <w:sz w:val="24"/>
                <w:szCs w:val="24"/>
              </w:rPr>
              <w:t>2017</w:t>
            </w:r>
          </w:p>
        </w:tc>
        <w:tc>
          <w:tcPr>
            <w:tcW w:w="1137" w:type="dxa"/>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sidRPr="0079073E">
              <w:rPr>
                <w:rFonts w:ascii="Times New Roman" w:hAnsi="Times New Roman"/>
                <w:sz w:val="24"/>
                <w:szCs w:val="24"/>
              </w:rPr>
              <w:t>2018</w:t>
            </w:r>
          </w:p>
        </w:tc>
        <w:tc>
          <w:tcPr>
            <w:tcW w:w="992" w:type="dxa"/>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sidRPr="0079073E">
              <w:rPr>
                <w:rFonts w:ascii="Times New Roman" w:hAnsi="Times New Roman"/>
                <w:sz w:val="24"/>
                <w:szCs w:val="24"/>
              </w:rPr>
              <w:t>2019</w:t>
            </w:r>
          </w:p>
        </w:tc>
        <w:tc>
          <w:tcPr>
            <w:tcW w:w="992" w:type="dxa"/>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sidRPr="0079073E">
              <w:rPr>
                <w:rFonts w:ascii="Times New Roman" w:hAnsi="Times New Roman"/>
                <w:sz w:val="24"/>
                <w:szCs w:val="24"/>
              </w:rPr>
              <w:t>2020</w:t>
            </w:r>
          </w:p>
        </w:tc>
        <w:tc>
          <w:tcPr>
            <w:tcW w:w="1134" w:type="dxa"/>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sidRPr="0079073E">
              <w:rPr>
                <w:rFonts w:ascii="Times New Roman" w:hAnsi="Times New Roman"/>
                <w:sz w:val="24"/>
                <w:szCs w:val="24"/>
              </w:rPr>
              <w:t>2021</w:t>
            </w:r>
          </w:p>
        </w:tc>
        <w:tc>
          <w:tcPr>
            <w:tcW w:w="1417" w:type="dxa"/>
            <w:vAlign w:val="center"/>
          </w:tcPr>
          <w:p w:rsidR="0079073E" w:rsidRPr="0079073E" w:rsidRDefault="0079073E"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sidRPr="0079073E">
              <w:rPr>
                <w:rFonts w:ascii="Times New Roman" w:hAnsi="Times New Roman"/>
                <w:sz w:val="24"/>
                <w:szCs w:val="24"/>
              </w:rPr>
              <w:t>Итого</w:t>
            </w:r>
          </w:p>
        </w:tc>
      </w:tr>
      <w:tr w:rsidR="00EE7BFB" w:rsidRPr="00AC2462" w:rsidTr="0079073E">
        <w:tc>
          <w:tcPr>
            <w:tcW w:w="3079" w:type="dxa"/>
            <w:vMerge/>
            <w:vAlign w:val="center"/>
          </w:tcPr>
          <w:p w:rsidR="00EE7BFB" w:rsidRPr="0079073E" w:rsidRDefault="00EE7BFB"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p>
        </w:tc>
        <w:tc>
          <w:tcPr>
            <w:tcW w:w="1984" w:type="dxa"/>
            <w:vMerge w:val="restart"/>
            <w:tcBorders>
              <w:right w:val="single" w:sz="4" w:space="0" w:color="auto"/>
            </w:tcBorders>
            <w:vAlign w:val="center"/>
          </w:tcPr>
          <w:p w:rsidR="00EE7BFB" w:rsidRPr="0079073E" w:rsidRDefault="00EE7BFB" w:rsidP="00E5558B">
            <w:pPr>
              <w:rPr>
                <w:rFonts w:ascii="Times New Roman" w:hAnsi="Times New Roman"/>
                <w:sz w:val="24"/>
                <w:szCs w:val="24"/>
              </w:rPr>
            </w:pPr>
            <w:r w:rsidRPr="0079073E">
              <w:rPr>
                <w:rFonts w:ascii="Times New Roman" w:hAnsi="Times New Roman"/>
                <w:sz w:val="24"/>
                <w:szCs w:val="24"/>
              </w:rPr>
              <w:t>Администрации городского округа Рошаль</w:t>
            </w:r>
          </w:p>
        </w:tc>
        <w:tc>
          <w:tcPr>
            <w:tcW w:w="1846" w:type="dxa"/>
            <w:tcBorders>
              <w:left w:val="single" w:sz="4" w:space="0" w:color="auto"/>
            </w:tcBorders>
            <w:vAlign w:val="center"/>
          </w:tcPr>
          <w:p w:rsidR="00EE7BFB" w:rsidRPr="0079073E" w:rsidRDefault="00EE7BFB" w:rsidP="00E5558B">
            <w:pPr>
              <w:pStyle w:val="aff8"/>
              <w:tabs>
                <w:tab w:val="left" w:pos="-142"/>
                <w:tab w:val="left" w:pos="0"/>
                <w:tab w:val="left" w:pos="142"/>
                <w:tab w:val="left" w:pos="993"/>
              </w:tabs>
              <w:spacing w:after="0" w:line="240" w:lineRule="auto"/>
              <w:ind w:left="0"/>
              <w:rPr>
                <w:rFonts w:ascii="Times New Roman" w:hAnsi="Times New Roman"/>
                <w:sz w:val="24"/>
                <w:szCs w:val="24"/>
              </w:rPr>
            </w:pPr>
            <w:r w:rsidRPr="0079073E">
              <w:rPr>
                <w:rFonts w:ascii="Times New Roman" w:hAnsi="Times New Roman"/>
                <w:sz w:val="24"/>
                <w:szCs w:val="24"/>
              </w:rPr>
              <w:t>Всего</w:t>
            </w:r>
            <w:r w:rsidRPr="0079073E">
              <w:rPr>
                <w:rFonts w:ascii="Times New Roman" w:hAnsi="Times New Roman"/>
                <w:sz w:val="24"/>
                <w:szCs w:val="24"/>
                <w:lang w:val="en-US"/>
              </w:rPr>
              <w:t xml:space="preserve"> </w:t>
            </w:r>
            <w:r w:rsidRPr="0079073E">
              <w:rPr>
                <w:rFonts w:ascii="Times New Roman" w:hAnsi="Times New Roman"/>
                <w:sz w:val="24"/>
                <w:szCs w:val="24"/>
              </w:rPr>
              <w:t>в том числе:</w:t>
            </w:r>
          </w:p>
        </w:tc>
        <w:tc>
          <w:tcPr>
            <w:tcW w:w="1418" w:type="dxa"/>
            <w:vAlign w:val="center"/>
          </w:tcPr>
          <w:p w:rsidR="00EE7BFB" w:rsidRPr="0079073E" w:rsidRDefault="00EE7BFB"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sidRPr="0079073E">
              <w:rPr>
                <w:rFonts w:ascii="Times New Roman" w:hAnsi="Times New Roman"/>
                <w:sz w:val="24"/>
                <w:szCs w:val="24"/>
              </w:rPr>
              <w:t>2501,56</w:t>
            </w:r>
          </w:p>
        </w:tc>
        <w:tc>
          <w:tcPr>
            <w:tcW w:w="1137" w:type="dxa"/>
            <w:vAlign w:val="center"/>
          </w:tcPr>
          <w:p w:rsidR="00EE7BFB" w:rsidRPr="0079073E" w:rsidRDefault="00E5558B"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Pr>
                <w:rFonts w:ascii="Times New Roman" w:hAnsi="Times New Roman"/>
                <w:sz w:val="24"/>
                <w:szCs w:val="24"/>
              </w:rPr>
              <w:t>19</w:t>
            </w:r>
            <w:r w:rsidR="00EE7BFB" w:rsidRPr="0079073E">
              <w:rPr>
                <w:rFonts w:ascii="Times New Roman" w:hAnsi="Times New Roman"/>
                <w:sz w:val="24"/>
                <w:szCs w:val="24"/>
              </w:rPr>
              <w:t>32</w:t>
            </w:r>
          </w:p>
        </w:tc>
        <w:tc>
          <w:tcPr>
            <w:tcW w:w="992" w:type="dxa"/>
            <w:vAlign w:val="center"/>
          </w:tcPr>
          <w:p w:rsidR="00EE7BFB" w:rsidRPr="0079073E" w:rsidRDefault="00E5558B"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Pr>
                <w:rFonts w:ascii="Times New Roman" w:hAnsi="Times New Roman"/>
                <w:sz w:val="24"/>
                <w:szCs w:val="24"/>
              </w:rPr>
              <w:t>25</w:t>
            </w:r>
            <w:r w:rsidR="00EE7BFB" w:rsidRPr="0079073E">
              <w:rPr>
                <w:rFonts w:ascii="Times New Roman" w:hAnsi="Times New Roman"/>
                <w:sz w:val="24"/>
                <w:szCs w:val="24"/>
              </w:rPr>
              <w:t>32</w:t>
            </w:r>
          </w:p>
        </w:tc>
        <w:tc>
          <w:tcPr>
            <w:tcW w:w="992" w:type="dxa"/>
            <w:vAlign w:val="center"/>
          </w:tcPr>
          <w:p w:rsidR="00EE7BFB" w:rsidRPr="0079073E" w:rsidRDefault="00E5558B"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Pr>
                <w:rFonts w:ascii="Times New Roman" w:hAnsi="Times New Roman"/>
                <w:sz w:val="24"/>
                <w:szCs w:val="24"/>
              </w:rPr>
              <w:t>25</w:t>
            </w:r>
            <w:r w:rsidR="00EE7BFB" w:rsidRPr="0079073E">
              <w:rPr>
                <w:rFonts w:ascii="Times New Roman" w:hAnsi="Times New Roman"/>
                <w:sz w:val="24"/>
                <w:szCs w:val="24"/>
              </w:rPr>
              <w:t>32</w:t>
            </w:r>
          </w:p>
        </w:tc>
        <w:tc>
          <w:tcPr>
            <w:tcW w:w="1134" w:type="dxa"/>
            <w:vAlign w:val="center"/>
          </w:tcPr>
          <w:p w:rsidR="00EE7BFB" w:rsidRPr="0079073E" w:rsidRDefault="00E5558B"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Pr>
                <w:rFonts w:ascii="Times New Roman" w:hAnsi="Times New Roman"/>
                <w:sz w:val="24"/>
                <w:szCs w:val="24"/>
              </w:rPr>
              <w:t>25</w:t>
            </w:r>
            <w:r w:rsidR="00EE7BFB" w:rsidRPr="0079073E">
              <w:rPr>
                <w:rFonts w:ascii="Times New Roman" w:hAnsi="Times New Roman"/>
                <w:sz w:val="24"/>
                <w:szCs w:val="24"/>
              </w:rPr>
              <w:t>32</w:t>
            </w:r>
          </w:p>
        </w:tc>
        <w:tc>
          <w:tcPr>
            <w:tcW w:w="1417" w:type="dxa"/>
            <w:vAlign w:val="center"/>
          </w:tcPr>
          <w:p w:rsidR="00EE7BFB" w:rsidRPr="0079073E" w:rsidRDefault="00E5558B" w:rsidP="0079073E">
            <w:pPr>
              <w:pStyle w:val="aff8"/>
              <w:tabs>
                <w:tab w:val="left" w:pos="-142"/>
                <w:tab w:val="left" w:pos="0"/>
                <w:tab w:val="left" w:pos="142"/>
                <w:tab w:val="left" w:pos="993"/>
              </w:tabs>
              <w:spacing w:after="0" w:line="240" w:lineRule="auto"/>
              <w:ind w:left="0"/>
              <w:jc w:val="center"/>
              <w:rPr>
                <w:rFonts w:ascii="Times New Roman" w:hAnsi="Times New Roman"/>
                <w:sz w:val="24"/>
                <w:szCs w:val="24"/>
                <w:highlight w:val="yellow"/>
              </w:rPr>
            </w:pPr>
            <w:r>
              <w:rPr>
                <w:rFonts w:ascii="Times New Roman" w:hAnsi="Times New Roman"/>
                <w:sz w:val="24"/>
                <w:szCs w:val="24"/>
              </w:rPr>
              <w:t>120</w:t>
            </w:r>
            <w:r w:rsidR="00EE7BFB" w:rsidRPr="0079073E">
              <w:rPr>
                <w:rFonts w:ascii="Times New Roman" w:hAnsi="Times New Roman"/>
                <w:sz w:val="24"/>
                <w:szCs w:val="24"/>
              </w:rPr>
              <w:t>29,56</w:t>
            </w:r>
          </w:p>
        </w:tc>
      </w:tr>
      <w:tr w:rsidR="00E5558B" w:rsidRPr="00AC2462" w:rsidTr="0079073E">
        <w:tc>
          <w:tcPr>
            <w:tcW w:w="3079" w:type="dxa"/>
            <w:vMerge/>
            <w:vAlign w:val="center"/>
          </w:tcPr>
          <w:p w:rsidR="00E5558B" w:rsidRPr="0079073E" w:rsidRDefault="00E5558B" w:rsidP="00E5558B">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p>
        </w:tc>
        <w:tc>
          <w:tcPr>
            <w:tcW w:w="1984" w:type="dxa"/>
            <w:vMerge/>
            <w:tcBorders>
              <w:right w:val="single" w:sz="4" w:space="0" w:color="auto"/>
            </w:tcBorders>
            <w:vAlign w:val="center"/>
          </w:tcPr>
          <w:p w:rsidR="00E5558B" w:rsidRPr="0079073E" w:rsidRDefault="00E5558B" w:rsidP="00E5558B">
            <w:pPr>
              <w:pStyle w:val="aff8"/>
              <w:tabs>
                <w:tab w:val="left" w:pos="-142"/>
                <w:tab w:val="left" w:pos="0"/>
                <w:tab w:val="left" w:pos="142"/>
                <w:tab w:val="left" w:pos="993"/>
              </w:tabs>
              <w:spacing w:after="0" w:line="240" w:lineRule="auto"/>
              <w:ind w:left="0"/>
              <w:rPr>
                <w:sz w:val="24"/>
                <w:szCs w:val="24"/>
              </w:rPr>
            </w:pPr>
          </w:p>
        </w:tc>
        <w:tc>
          <w:tcPr>
            <w:tcW w:w="1846" w:type="dxa"/>
            <w:tcBorders>
              <w:left w:val="single" w:sz="4" w:space="0" w:color="auto"/>
            </w:tcBorders>
            <w:vAlign w:val="center"/>
          </w:tcPr>
          <w:p w:rsidR="00E5558B" w:rsidRPr="0079073E" w:rsidRDefault="00E5558B" w:rsidP="00E5558B">
            <w:pPr>
              <w:pStyle w:val="aff8"/>
              <w:tabs>
                <w:tab w:val="left" w:pos="-142"/>
                <w:tab w:val="left" w:pos="0"/>
                <w:tab w:val="left" w:pos="142"/>
                <w:tab w:val="left" w:pos="993"/>
              </w:tabs>
              <w:spacing w:after="0" w:line="240" w:lineRule="auto"/>
              <w:ind w:left="0"/>
              <w:rPr>
                <w:sz w:val="24"/>
                <w:szCs w:val="24"/>
              </w:rPr>
            </w:pPr>
            <w:r w:rsidRPr="0079073E">
              <w:rPr>
                <w:rFonts w:ascii="Times New Roman" w:hAnsi="Times New Roman"/>
                <w:sz w:val="24"/>
                <w:szCs w:val="24"/>
              </w:rPr>
              <w:t>Средства бюджета городского округа Рошаль</w:t>
            </w:r>
          </w:p>
        </w:tc>
        <w:tc>
          <w:tcPr>
            <w:tcW w:w="1418" w:type="dxa"/>
            <w:vAlign w:val="center"/>
          </w:tcPr>
          <w:p w:rsidR="00E5558B" w:rsidRPr="0079073E" w:rsidRDefault="00E5558B" w:rsidP="00E5558B">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sidRPr="0079073E">
              <w:rPr>
                <w:rFonts w:ascii="Times New Roman" w:hAnsi="Times New Roman"/>
                <w:sz w:val="24"/>
                <w:szCs w:val="24"/>
              </w:rPr>
              <w:t>2501,56</w:t>
            </w:r>
          </w:p>
        </w:tc>
        <w:tc>
          <w:tcPr>
            <w:tcW w:w="1137" w:type="dxa"/>
            <w:vAlign w:val="center"/>
          </w:tcPr>
          <w:p w:rsidR="00E5558B" w:rsidRPr="0079073E" w:rsidRDefault="00E5558B" w:rsidP="00E5558B">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Pr>
                <w:rFonts w:ascii="Times New Roman" w:hAnsi="Times New Roman"/>
                <w:sz w:val="24"/>
                <w:szCs w:val="24"/>
              </w:rPr>
              <w:t>19</w:t>
            </w:r>
            <w:r w:rsidRPr="0079073E">
              <w:rPr>
                <w:rFonts w:ascii="Times New Roman" w:hAnsi="Times New Roman"/>
                <w:sz w:val="24"/>
                <w:szCs w:val="24"/>
              </w:rPr>
              <w:t>32</w:t>
            </w:r>
          </w:p>
        </w:tc>
        <w:tc>
          <w:tcPr>
            <w:tcW w:w="992" w:type="dxa"/>
            <w:vAlign w:val="center"/>
          </w:tcPr>
          <w:p w:rsidR="00E5558B" w:rsidRPr="0079073E" w:rsidRDefault="00E5558B" w:rsidP="00E5558B">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Pr>
                <w:rFonts w:ascii="Times New Roman" w:hAnsi="Times New Roman"/>
                <w:sz w:val="24"/>
                <w:szCs w:val="24"/>
              </w:rPr>
              <w:t>25</w:t>
            </w:r>
            <w:r w:rsidRPr="0079073E">
              <w:rPr>
                <w:rFonts w:ascii="Times New Roman" w:hAnsi="Times New Roman"/>
                <w:sz w:val="24"/>
                <w:szCs w:val="24"/>
              </w:rPr>
              <w:t>32</w:t>
            </w:r>
          </w:p>
        </w:tc>
        <w:tc>
          <w:tcPr>
            <w:tcW w:w="992" w:type="dxa"/>
            <w:vAlign w:val="center"/>
          </w:tcPr>
          <w:p w:rsidR="00E5558B" w:rsidRPr="0079073E" w:rsidRDefault="00E5558B" w:rsidP="00E5558B">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Pr>
                <w:rFonts w:ascii="Times New Roman" w:hAnsi="Times New Roman"/>
                <w:sz w:val="24"/>
                <w:szCs w:val="24"/>
              </w:rPr>
              <w:t>25</w:t>
            </w:r>
            <w:r w:rsidRPr="0079073E">
              <w:rPr>
                <w:rFonts w:ascii="Times New Roman" w:hAnsi="Times New Roman"/>
                <w:sz w:val="24"/>
                <w:szCs w:val="24"/>
              </w:rPr>
              <w:t>32</w:t>
            </w:r>
          </w:p>
        </w:tc>
        <w:tc>
          <w:tcPr>
            <w:tcW w:w="1134" w:type="dxa"/>
            <w:vAlign w:val="center"/>
          </w:tcPr>
          <w:p w:rsidR="00E5558B" w:rsidRPr="0079073E" w:rsidRDefault="00E5558B" w:rsidP="00E5558B">
            <w:pPr>
              <w:pStyle w:val="aff8"/>
              <w:tabs>
                <w:tab w:val="left" w:pos="-142"/>
                <w:tab w:val="left" w:pos="0"/>
                <w:tab w:val="left" w:pos="142"/>
                <w:tab w:val="left" w:pos="993"/>
              </w:tabs>
              <w:spacing w:after="0" w:line="240" w:lineRule="auto"/>
              <w:ind w:left="0"/>
              <w:jc w:val="center"/>
              <w:rPr>
                <w:rFonts w:ascii="Times New Roman" w:hAnsi="Times New Roman"/>
                <w:sz w:val="24"/>
                <w:szCs w:val="24"/>
              </w:rPr>
            </w:pPr>
            <w:r>
              <w:rPr>
                <w:rFonts w:ascii="Times New Roman" w:hAnsi="Times New Roman"/>
                <w:sz w:val="24"/>
                <w:szCs w:val="24"/>
              </w:rPr>
              <w:t>25</w:t>
            </w:r>
            <w:r w:rsidRPr="0079073E">
              <w:rPr>
                <w:rFonts w:ascii="Times New Roman" w:hAnsi="Times New Roman"/>
                <w:sz w:val="24"/>
                <w:szCs w:val="24"/>
              </w:rPr>
              <w:t>32</w:t>
            </w:r>
          </w:p>
        </w:tc>
        <w:tc>
          <w:tcPr>
            <w:tcW w:w="1417" w:type="dxa"/>
            <w:vAlign w:val="center"/>
          </w:tcPr>
          <w:p w:rsidR="00E5558B" w:rsidRPr="0079073E" w:rsidRDefault="00E5558B" w:rsidP="00E5558B">
            <w:pPr>
              <w:pStyle w:val="aff8"/>
              <w:tabs>
                <w:tab w:val="left" w:pos="-142"/>
                <w:tab w:val="left" w:pos="0"/>
                <w:tab w:val="left" w:pos="142"/>
                <w:tab w:val="left" w:pos="993"/>
              </w:tabs>
              <w:spacing w:after="0" w:line="240" w:lineRule="auto"/>
              <w:ind w:left="0"/>
              <w:jc w:val="center"/>
              <w:rPr>
                <w:rFonts w:ascii="Times New Roman" w:hAnsi="Times New Roman"/>
                <w:sz w:val="24"/>
                <w:szCs w:val="24"/>
                <w:highlight w:val="yellow"/>
              </w:rPr>
            </w:pPr>
            <w:r>
              <w:rPr>
                <w:rFonts w:ascii="Times New Roman" w:hAnsi="Times New Roman"/>
                <w:sz w:val="24"/>
                <w:szCs w:val="24"/>
              </w:rPr>
              <w:t>120</w:t>
            </w:r>
            <w:r w:rsidRPr="0079073E">
              <w:rPr>
                <w:rFonts w:ascii="Times New Roman" w:hAnsi="Times New Roman"/>
                <w:sz w:val="24"/>
                <w:szCs w:val="24"/>
              </w:rPr>
              <w:t>29,56</w:t>
            </w:r>
          </w:p>
        </w:tc>
      </w:tr>
    </w:tbl>
    <w:p w:rsidR="005C2FEA" w:rsidRDefault="005C2FEA" w:rsidP="001555A2">
      <w:pPr>
        <w:autoSpaceDE w:val="0"/>
        <w:autoSpaceDN w:val="0"/>
        <w:adjustRightInd w:val="0"/>
        <w:ind w:firstLine="540"/>
        <w:jc w:val="both"/>
        <w:rPr>
          <w:sz w:val="24"/>
          <w:szCs w:val="24"/>
        </w:rPr>
      </w:pPr>
    </w:p>
    <w:p w:rsidR="0079073E" w:rsidRDefault="0079073E" w:rsidP="001555A2">
      <w:pPr>
        <w:autoSpaceDE w:val="0"/>
        <w:autoSpaceDN w:val="0"/>
        <w:adjustRightInd w:val="0"/>
        <w:ind w:firstLine="540"/>
        <w:jc w:val="both"/>
        <w:rPr>
          <w:sz w:val="24"/>
          <w:szCs w:val="24"/>
        </w:rPr>
      </w:pPr>
    </w:p>
    <w:p w:rsidR="0079073E" w:rsidRDefault="0079073E" w:rsidP="001555A2">
      <w:pPr>
        <w:autoSpaceDE w:val="0"/>
        <w:autoSpaceDN w:val="0"/>
        <w:adjustRightInd w:val="0"/>
        <w:ind w:firstLine="540"/>
        <w:jc w:val="both"/>
        <w:rPr>
          <w:sz w:val="24"/>
          <w:szCs w:val="24"/>
        </w:rPr>
      </w:pPr>
    </w:p>
    <w:p w:rsidR="0079073E" w:rsidRDefault="0079073E" w:rsidP="001555A2">
      <w:pPr>
        <w:autoSpaceDE w:val="0"/>
        <w:autoSpaceDN w:val="0"/>
        <w:adjustRightInd w:val="0"/>
        <w:ind w:firstLine="540"/>
        <w:jc w:val="both"/>
        <w:rPr>
          <w:sz w:val="24"/>
          <w:szCs w:val="24"/>
        </w:rPr>
      </w:pPr>
    </w:p>
    <w:p w:rsidR="0079073E" w:rsidRDefault="0079073E" w:rsidP="001555A2">
      <w:pPr>
        <w:autoSpaceDE w:val="0"/>
        <w:autoSpaceDN w:val="0"/>
        <w:adjustRightInd w:val="0"/>
        <w:ind w:firstLine="540"/>
        <w:jc w:val="both"/>
        <w:rPr>
          <w:sz w:val="24"/>
          <w:szCs w:val="24"/>
        </w:rPr>
      </w:pPr>
    </w:p>
    <w:p w:rsidR="0079073E" w:rsidRDefault="0079073E" w:rsidP="001555A2">
      <w:pPr>
        <w:autoSpaceDE w:val="0"/>
        <w:autoSpaceDN w:val="0"/>
        <w:adjustRightInd w:val="0"/>
        <w:ind w:firstLine="540"/>
        <w:jc w:val="both"/>
        <w:rPr>
          <w:sz w:val="24"/>
          <w:szCs w:val="24"/>
        </w:rPr>
      </w:pPr>
    </w:p>
    <w:p w:rsidR="0079073E" w:rsidRPr="001555A2" w:rsidRDefault="0079073E" w:rsidP="001555A2">
      <w:pPr>
        <w:autoSpaceDE w:val="0"/>
        <w:autoSpaceDN w:val="0"/>
        <w:adjustRightInd w:val="0"/>
        <w:ind w:firstLine="540"/>
        <w:jc w:val="both"/>
        <w:rPr>
          <w:sz w:val="24"/>
          <w:szCs w:val="24"/>
        </w:rPr>
      </w:pPr>
    </w:p>
    <w:p w:rsidR="001555A2" w:rsidRPr="001555A2" w:rsidRDefault="001555A2" w:rsidP="001555A2">
      <w:pPr>
        <w:pStyle w:val="affa"/>
        <w:tabs>
          <w:tab w:val="left" w:pos="426"/>
        </w:tabs>
        <w:ind w:right="424"/>
        <w:jc w:val="center"/>
        <w:rPr>
          <w:sz w:val="24"/>
          <w:szCs w:val="24"/>
        </w:rPr>
      </w:pPr>
      <w:r w:rsidRPr="001555A2">
        <w:rPr>
          <w:sz w:val="24"/>
          <w:szCs w:val="24"/>
        </w:rPr>
        <w:t xml:space="preserve">Характеристика проблем и мероприятий </w:t>
      </w:r>
      <w:r w:rsidR="0031753E">
        <w:rPr>
          <w:sz w:val="24"/>
          <w:szCs w:val="24"/>
        </w:rPr>
        <w:t>П</w:t>
      </w:r>
      <w:r w:rsidRPr="001555A2">
        <w:rPr>
          <w:sz w:val="24"/>
          <w:szCs w:val="24"/>
        </w:rPr>
        <w:t>одпрограммы</w:t>
      </w:r>
    </w:p>
    <w:p w:rsidR="0056442F" w:rsidRDefault="0056442F" w:rsidP="001555A2">
      <w:pPr>
        <w:autoSpaceDE w:val="0"/>
        <w:autoSpaceDN w:val="0"/>
        <w:adjustRightInd w:val="0"/>
        <w:ind w:firstLine="540"/>
        <w:jc w:val="both"/>
        <w:rPr>
          <w:sz w:val="24"/>
          <w:szCs w:val="24"/>
        </w:rPr>
      </w:pPr>
    </w:p>
    <w:p w:rsidR="001555A2" w:rsidRPr="001555A2" w:rsidRDefault="001555A2" w:rsidP="001555A2">
      <w:pPr>
        <w:autoSpaceDE w:val="0"/>
        <w:autoSpaceDN w:val="0"/>
        <w:adjustRightInd w:val="0"/>
        <w:ind w:firstLine="540"/>
        <w:jc w:val="both"/>
        <w:rPr>
          <w:sz w:val="24"/>
          <w:szCs w:val="24"/>
        </w:rPr>
      </w:pPr>
      <w:r w:rsidRPr="001555A2">
        <w:rPr>
          <w:sz w:val="24"/>
          <w:szCs w:val="24"/>
        </w:rPr>
        <w:t>Уровень развития имущественно-земельных отношений во многом определяет степень устойчивости экономики городского округа Рошаль и возможность ее стабильного развития в рыночных условиях.</w:t>
      </w:r>
    </w:p>
    <w:p w:rsidR="001555A2" w:rsidRPr="001555A2" w:rsidRDefault="001555A2" w:rsidP="001555A2">
      <w:pPr>
        <w:autoSpaceDE w:val="0"/>
        <w:autoSpaceDN w:val="0"/>
        <w:adjustRightInd w:val="0"/>
        <w:ind w:firstLine="540"/>
        <w:jc w:val="both"/>
        <w:rPr>
          <w:sz w:val="24"/>
          <w:szCs w:val="24"/>
        </w:rPr>
      </w:pPr>
      <w:r w:rsidRPr="001555A2">
        <w:rPr>
          <w:sz w:val="24"/>
          <w:szCs w:val="24"/>
        </w:rPr>
        <w:t>Повышение эффективности использования имущества, находящегося в собственности городского округа Рошаль, является важной стратегической целью в сфере имущественно-земельных отношений для обеспечения устойчивого социально-экономического развития городского округа Рошаль.</w:t>
      </w:r>
    </w:p>
    <w:p w:rsidR="001555A2" w:rsidRPr="001555A2" w:rsidRDefault="001555A2" w:rsidP="001555A2">
      <w:pPr>
        <w:autoSpaceDE w:val="0"/>
        <w:autoSpaceDN w:val="0"/>
        <w:adjustRightInd w:val="0"/>
        <w:ind w:firstLine="540"/>
        <w:jc w:val="both"/>
        <w:rPr>
          <w:sz w:val="24"/>
          <w:szCs w:val="24"/>
        </w:rPr>
      </w:pPr>
      <w:r w:rsidRPr="001555A2">
        <w:rPr>
          <w:sz w:val="24"/>
          <w:szCs w:val="24"/>
        </w:rPr>
        <w:t>В настоящее время сложилась ситуация, когда часть объектов недвижимости, расположенных на территории городского округа Рошаль, являющихся муниципальной собственностью, не имеют соответствующих технических и правовых документов, что затрудняет возможность их эффективного управления, например, передачу в долгосрочную аренду или приватизацию. Отсутствие свидетельств о государственной регистрации права собственности на объекты жилищно-коммунального назначения отрицательно влияет на получение соответствующих лицензий по эксплуатации данных объектов.</w:t>
      </w:r>
    </w:p>
    <w:p w:rsidR="001555A2" w:rsidRPr="001555A2" w:rsidRDefault="001555A2" w:rsidP="001555A2">
      <w:pPr>
        <w:autoSpaceDE w:val="0"/>
        <w:autoSpaceDN w:val="0"/>
        <w:adjustRightInd w:val="0"/>
        <w:ind w:firstLine="540"/>
        <w:jc w:val="both"/>
        <w:rPr>
          <w:sz w:val="24"/>
          <w:szCs w:val="24"/>
        </w:rPr>
      </w:pPr>
      <w:r w:rsidRPr="001555A2">
        <w:rPr>
          <w:sz w:val="24"/>
          <w:szCs w:val="24"/>
        </w:rPr>
        <w:t xml:space="preserve">Помимо перечисленных проблем значимой является проблема наличия на территории городского округа Рошаль бесхозяйных объектов, в отношении которых также необходимо проведение следующих мероприятий: проведение технической инвентаризации, </w:t>
      </w:r>
      <w:r w:rsidRPr="001555A2">
        <w:rPr>
          <w:sz w:val="24"/>
          <w:szCs w:val="24"/>
        </w:rPr>
        <w:lastRenderedPageBreak/>
        <w:t>постановка на учет в регистрирующем органе, оформление права муниципальной собственности, внесение вновь поступивших объектов в реестр муниципальной собственности городского округа Рошаль.</w:t>
      </w:r>
    </w:p>
    <w:p w:rsidR="001555A2" w:rsidRPr="001555A2" w:rsidRDefault="001555A2" w:rsidP="001555A2">
      <w:pPr>
        <w:autoSpaceDE w:val="0"/>
        <w:autoSpaceDN w:val="0"/>
        <w:adjustRightInd w:val="0"/>
        <w:ind w:firstLine="540"/>
        <w:jc w:val="both"/>
        <w:rPr>
          <w:sz w:val="24"/>
          <w:szCs w:val="24"/>
        </w:rPr>
      </w:pPr>
      <w:r w:rsidRPr="001555A2">
        <w:rPr>
          <w:sz w:val="24"/>
          <w:szCs w:val="24"/>
        </w:rPr>
        <w:t>При приватизации и передаче в аренду муниципального имущества действующее законодательство устанавливает обязательное наличие рыночной оценки данного имущества.</w:t>
      </w:r>
    </w:p>
    <w:p w:rsidR="001555A2" w:rsidRPr="001555A2" w:rsidRDefault="001555A2" w:rsidP="001555A2">
      <w:pPr>
        <w:autoSpaceDE w:val="0"/>
        <w:autoSpaceDN w:val="0"/>
        <w:adjustRightInd w:val="0"/>
        <w:ind w:firstLine="540"/>
        <w:jc w:val="both"/>
        <w:rPr>
          <w:sz w:val="24"/>
          <w:szCs w:val="24"/>
        </w:rPr>
      </w:pPr>
      <w:r w:rsidRPr="001555A2">
        <w:rPr>
          <w:sz w:val="24"/>
          <w:szCs w:val="24"/>
        </w:rPr>
        <w:t xml:space="preserve">Наличие несовершенства земельного законодательства, отсутствие четкой межведомственной координации между органами муниципальной власти, органами государственного земельного контроля, налоговыми органами, органами Росреестра и Росрегистрации привели к появлению теневого использования земельных участков в нарушение Налогового </w:t>
      </w:r>
      <w:hyperlink r:id="rId17" w:history="1">
        <w:r w:rsidRPr="001555A2">
          <w:rPr>
            <w:sz w:val="24"/>
            <w:szCs w:val="24"/>
          </w:rPr>
          <w:t>кодекса</w:t>
        </w:r>
      </w:hyperlink>
      <w:r w:rsidRPr="001555A2">
        <w:rPr>
          <w:sz w:val="24"/>
          <w:szCs w:val="24"/>
        </w:rPr>
        <w:t xml:space="preserve"> Российской Федерации. Работа по выявлению таких земельных участков (путем проведения инвентаризации земель в рамках земельного муниципального контроля), установление их категории и вида разрешенного использования, а также расчет кадастровой цены с последующим налогообложением таких земельных участков позволит увеличить налогооблагаемую базу по земельным участкам различной категории. Проведение всех вышеперечисленных мероприятий возможно при условии согласованного по времени и объемам выделения финансовых средств из бюджета городского округа Рошаль.</w:t>
      </w:r>
    </w:p>
    <w:p w:rsidR="001555A2" w:rsidRPr="001555A2" w:rsidRDefault="001555A2" w:rsidP="001555A2">
      <w:pPr>
        <w:autoSpaceDE w:val="0"/>
        <w:autoSpaceDN w:val="0"/>
        <w:adjustRightInd w:val="0"/>
        <w:ind w:firstLine="540"/>
        <w:jc w:val="both"/>
        <w:rPr>
          <w:sz w:val="24"/>
          <w:szCs w:val="24"/>
        </w:rPr>
      </w:pPr>
      <w:r w:rsidRPr="001555A2">
        <w:rPr>
          <w:sz w:val="24"/>
          <w:szCs w:val="24"/>
        </w:rPr>
        <w:t>Комплексное выполнение мероприятий Подпрограммы позволит решить ряд проблем и обеспечит возможность эффективного управления муниципальным имуществом.</w:t>
      </w:r>
    </w:p>
    <w:p w:rsidR="001555A2" w:rsidRPr="001555A2" w:rsidRDefault="001555A2" w:rsidP="001555A2">
      <w:pPr>
        <w:autoSpaceDE w:val="0"/>
        <w:autoSpaceDN w:val="0"/>
        <w:adjustRightInd w:val="0"/>
        <w:ind w:firstLine="540"/>
        <w:jc w:val="both"/>
        <w:rPr>
          <w:sz w:val="24"/>
          <w:szCs w:val="24"/>
        </w:rPr>
      </w:pPr>
      <w:r w:rsidRPr="001555A2">
        <w:rPr>
          <w:sz w:val="24"/>
          <w:szCs w:val="24"/>
        </w:rPr>
        <w:t>Реализация мероприятий приведет к совершенствованию порядка управления и распоряжения муниципальным имуществом, находящимися в муниципальной собственности городского округа Рошаль, формированию фактически точной структуры собственности и системы управления имуществом, позволяющих обеспечить исполнение администрацией городского округа Рошаль исполнительных функций. Также будет уточнен реестр муниципальной собственности городского округа Рошаль и созданы условия для увеличения социального, инвестиционного, производственного потенциала земли в целях экономического роста городского округа Рошаль.</w:t>
      </w:r>
    </w:p>
    <w:p w:rsidR="001555A2" w:rsidRPr="001555A2" w:rsidRDefault="001555A2" w:rsidP="001555A2">
      <w:pPr>
        <w:rPr>
          <w:sz w:val="24"/>
          <w:szCs w:val="24"/>
        </w:rPr>
      </w:pPr>
    </w:p>
    <w:p w:rsidR="001555A2" w:rsidRPr="001555A2" w:rsidRDefault="001555A2" w:rsidP="001555A2">
      <w:pPr>
        <w:rPr>
          <w:sz w:val="24"/>
          <w:szCs w:val="24"/>
        </w:rPr>
      </w:pPr>
    </w:p>
    <w:p w:rsidR="004B639F" w:rsidRDefault="004B639F" w:rsidP="00E82C14">
      <w:pPr>
        <w:pStyle w:val="ConsPlusNonformat"/>
        <w:ind w:left="8505"/>
        <w:rPr>
          <w:rFonts w:ascii="Times New Roman" w:hAnsi="Times New Roman" w:cs="Times New Roman"/>
          <w:sz w:val="24"/>
          <w:szCs w:val="24"/>
        </w:rPr>
      </w:pPr>
    </w:p>
    <w:p w:rsidR="001555A2" w:rsidRDefault="001555A2" w:rsidP="00E82C14">
      <w:pPr>
        <w:pStyle w:val="ConsPlusNonformat"/>
        <w:ind w:left="8505"/>
        <w:rPr>
          <w:rFonts w:ascii="Times New Roman" w:hAnsi="Times New Roman" w:cs="Times New Roman"/>
          <w:sz w:val="24"/>
          <w:szCs w:val="24"/>
        </w:rPr>
      </w:pPr>
    </w:p>
    <w:p w:rsidR="001555A2" w:rsidRDefault="001555A2" w:rsidP="00E82C14">
      <w:pPr>
        <w:pStyle w:val="ConsPlusNonformat"/>
        <w:ind w:left="8505"/>
        <w:rPr>
          <w:rFonts w:ascii="Times New Roman" w:hAnsi="Times New Roman" w:cs="Times New Roman"/>
          <w:sz w:val="24"/>
          <w:szCs w:val="24"/>
        </w:rPr>
      </w:pPr>
    </w:p>
    <w:p w:rsidR="0079073E" w:rsidRDefault="0079073E" w:rsidP="00E82C14">
      <w:pPr>
        <w:pStyle w:val="ConsPlusNonformat"/>
        <w:ind w:left="8505"/>
        <w:rPr>
          <w:rFonts w:ascii="Times New Roman" w:hAnsi="Times New Roman" w:cs="Times New Roman"/>
          <w:sz w:val="24"/>
          <w:szCs w:val="24"/>
        </w:rPr>
      </w:pPr>
    </w:p>
    <w:p w:rsidR="0079073E" w:rsidRDefault="0079073E" w:rsidP="00E82C14">
      <w:pPr>
        <w:pStyle w:val="ConsPlusNonformat"/>
        <w:ind w:left="8505"/>
        <w:rPr>
          <w:rFonts w:ascii="Times New Roman" w:hAnsi="Times New Roman" w:cs="Times New Roman"/>
          <w:sz w:val="24"/>
          <w:szCs w:val="24"/>
        </w:rPr>
      </w:pPr>
    </w:p>
    <w:p w:rsidR="001555A2" w:rsidRDefault="001555A2" w:rsidP="00E82C14">
      <w:pPr>
        <w:pStyle w:val="ConsPlusNonformat"/>
        <w:ind w:left="8505"/>
        <w:rPr>
          <w:rFonts w:ascii="Times New Roman" w:hAnsi="Times New Roman" w:cs="Times New Roman"/>
          <w:sz w:val="24"/>
          <w:szCs w:val="24"/>
        </w:rPr>
      </w:pPr>
    </w:p>
    <w:p w:rsidR="00E82C14" w:rsidRPr="00927050" w:rsidRDefault="00E82C14" w:rsidP="00E82C14">
      <w:pPr>
        <w:pStyle w:val="ConsPlusNonformat"/>
        <w:ind w:left="8505"/>
        <w:rPr>
          <w:rFonts w:ascii="Times New Roman" w:hAnsi="Times New Roman" w:cs="Times New Roman"/>
          <w:sz w:val="22"/>
          <w:szCs w:val="22"/>
        </w:rPr>
      </w:pPr>
      <w:r w:rsidRPr="004B639F">
        <w:rPr>
          <w:rFonts w:ascii="Times New Roman" w:hAnsi="Times New Roman" w:cs="Times New Roman"/>
          <w:sz w:val="22"/>
          <w:szCs w:val="22"/>
        </w:rPr>
        <w:lastRenderedPageBreak/>
        <w:t xml:space="preserve">Приложение к подпрограмме  </w:t>
      </w:r>
      <w:r w:rsidRPr="004B639F">
        <w:rPr>
          <w:rFonts w:ascii="Times New Roman" w:hAnsi="Times New Roman" w:cs="Times New Roman"/>
          <w:sz w:val="22"/>
          <w:szCs w:val="22"/>
          <w:lang w:val="en-US"/>
        </w:rPr>
        <w:t>IV</w:t>
      </w:r>
      <w:r w:rsidRPr="004B639F">
        <w:rPr>
          <w:rFonts w:ascii="Times New Roman" w:hAnsi="Times New Roman" w:cs="Times New Roman"/>
          <w:sz w:val="22"/>
          <w:szCs w:val="22"/>
        </w:rPr>
        <w:t xml:space="preserve"> «</w:t>
      </w:r>
      <w:r w:rsidR="00927050" w:rsidRPr="00927050">
        <w:rPr>
          <w:rFonts w:ascii="Times New Roman" w:hAnsi="Times New Roman" w:cs="Times New Roman"/>
          <w:sz w:val="22"/>
          <w:szCs w:val="22"/>
        </w:rPr>
        <w:t>Управление муниципальным имуществом и земельными ресурсами</w:t>
      </w:r>
      <w:r w:rsidRPr="00927050">
        <w:rPr>
          <w:rFonts w:ascii="Times New Roman" w:hAnsi="Times New Roman" w:cs="Times New Roman"/>
          <w:sz w:val="22"/>
          <w:szCs w:val="22"/>
        </w:rPr>
        <w:t>»</w:t>
      </w:r>
    </w:p>
    <w:p w:rsidR="00E82C14" w:rsidRPr="004B639F" w:rsidRDefault="00E82C14" w:rsidP="00E82C14">
      <w:pPr>
        <w:pStyle w:val="ConsPlusNonformat"/>
        <w:ind w:left="10773" w:firstLine="555"/>
        <w:rPr>
          <w:rFonts w:ascii="Times New Roman" w:hAnsi="Times New Roman" w:cs="Times New Roman"/>
          <w:sz w:val="22"/>
          <w:szCs w:val="22"/>
        </w:rPr>
      </w:pPr>
    </w:p>
    <w:p w:rsidR="00E82C14" w:rsidRPr="004B639F" w:rsidRDefault="00E82C14" w:rsidP="00E82C14">
      <w:pPr>
        <w:pStyle w:val="ConsPlusNonformat"/>
        <w:jc w:val="center"/>
        <w:rPr>
          <w:rFonts w:ascii="Times New Roman" w:hAnsi="Times New Roman" w:cs="Times New Roman"/>
          <w:sz w:val="22"/>
          <w:szCs w:val="22"/>
        </w:rPr>
      </w:pPr>
      <w:r w:rsidRPr="004B639F">
        <w:rPr>
          <w:rFonts w:ascii="Times New Roman" w:hAnsi="Times New Roman" w:cs="Times New Roman"/>
          <w:sz w:val="22"/>
          <w:szCs w:val="22"/>
        </w:rPr>
        <w:t>Пер</w:t>
      </w:r>
      <w:r w:rsidR="00927050">
        <w:rPr>
          <w:rFonts w:ascii="Times New Roman" w:hAnsi="Times New Roman" w:cs="Times New Roman"/>
          <w:sz w:val="22"/>
          <w:szCs w:val="22"/>
        </w:rPr>
        <w:t xml:space="preserve">ечень мероприятий подпрограммы </w:t>
      </w:r>
      <w:r w:rsidRPr="004B639F">
        <w:rPr>
          <w:rFonts w:ascii="Times New Roman" w:hAnsi="Times New Roman" w:cs="Times New Roman"/>
          <w:sz w:val="22"/>
          <w:szCs w:val="22"/>
        </w:rPr>
        <w:t xml:space="preserve"> </w:t>
      </w:r>
      <w:r w:rsidRPr="004B639F">
        <w:rPr>
          <w:rFonts w:ascii="Times New Roman" w:hAnsi="Times New Roman" w:cs="Times New Roman"/>
          <w:sz w:val="22"/>
          <w:szCs w:val="22"/>
          <w:lang w:val="en-US"/>
        </w:rPr>
        <w:t>IV</w:t>
      </w:r>
      <w:r w:rsidRPr="004B639F">
        <w:rPr>
          <w:rFonts w:ascii="Times New Roman" w:hAnsi="Times New Roman" w:cs="Times New Roman"/>
          <w:sz w:val="22"/>
          <w:szCs w:val="22"/>
        </w:rPr>
        <w:t>«</w:t>
      </w:r>
      <w:r w:rsidR="00927050" w:rsidRPr="00927050">
        <w:rPr>
          <w:rFonts w:ascii="Times New Roman" w:hAnsi="Times New Roman" w:cs="Times New Roman"/>
          <w:sz w:val="22"/>
          <w:szCs w:val="22"/>
        </w:rPr>
        <w:t>Управление муниципальным имуществом и земельными ресурсами</w:t>
      </w:r>
      <w:r w:rsidRPr="004B639F">
        <w:rPr>
          <w:rFonts w:ascii="Times New Roman" w:hAnsi="Times New Roman" w:cs="Times New Roman"/>
          <w:sz w:val="22"/>
          <w:szCs w:val="22"/>
        </w:rPr>
        <w:t>»</w:t>
      </w:r>
    </w:p>
    <w:p w:rsidR="00E32097" w:rsidRDefault="00E82C14" w:rsidP="004B639F">
      <w:pPr>
        <w:pStyle w:val="ConsPlusNormal"/>
        <w:jc w:val="center"/>
        <w:rPr>
          <w:rFonts w:ascii="Times New Roman" w:hAnsi="Times New Roman" w:cs="Times New Roman"/>
          <w:sz w:val="22"/>
          <w:szCs w:val="22"/>
        </w:rPr>
      </w:pPr>
      <w:r w:rsidRPr="004B639F">
        <w:rPr>
          <w:rFonts w:ascii="Times New Roman" w:hAnsi="Times New Roman" w:cs="Times New Roman"/>
          <w:sz w:val="22"/>
          <w:szCs w:val="22"/>
        </w:rPr>
        <w:t>муниципальной программы городского округа Рошаль «Муниципальное управление в городском округе Рошаль» на 2017-2021 годы</w:t>
      </w:r>
    </w:p>
    <w:p w:rsidR="00AB7DE3" w:rsidRDefault="00AB7DE3" w:rsidP="004B639F">
      <w:pPr>
        <w:pStyle w:val="ConsPlusNormal"/>
        <w:jc w:val="center"/>
        <w:rPr>
          <w:rFonts w:ascii="Times New Roman" w:hAnsi="Times New Roman" w:cs="Times New Roman"/>
          <w:sz w:val="22"/>
          <w:szCs w:val="22"/>
        </w:rPr>
      </w:pPr>
    </w:p>
    <w:tbl>
      <w:tblPr>
        <w:tblpPr w:leftFromText="180" w:rightFromText="180" w:vertAnchor="text" w:horzAnchor="margin" w:tblpXSpec="center" w:tblpY="114"/>
        <w:tblW w:w="15238" w:type="dxa"/>
        <w:tblLayout w:type="fixed"/>
        <w:tblCellMar>
          <w:left w:w="70" w:type="dxa"/>
          <w:right w:w="70" w:type="dxa"/>
        </w:tblCellMar>
        <w:tblLook w:val="0000"/>
      </w:tblPr>
      <w:tblGrid>
        <w:gridCol w:w="1063"/>
        <w:gridCol w:w="1984"/>
        <w:gridCol w:w="1134"/>
        <w:gridCol w:w="1276"/>
        <w:gridCol w:w="1134"/>
        <w:gridCol w:w="850"/>
        <w:gridCol w:w="993"/>
        <w:gridCol w:w="708"/>
        <w:gridCol w:w="923"/>
        <w:gridCol w:w="1062"/>
        <w:gridCol w:w="1206"/>
        <w:gridCol w:w="1345"/>
        <w:gridCol w:w="1560"/>
      </w:tblGrid>
      <w:tr w:rsidR="00AB7DE3" w:rsidRPr="004B639F" w:rsidTr="00A63AF9">
        <w:trPr>
          <w:cantSplit/>
          <w:trHeight w:val="928"/>
        </w:trPr>
        <w:tc>
          <w:tcPr>
            <w:tcW w:w="1063" w:type="dxa"/>
            <w:vMerge w:val="restart"/>
            <w:tcBorders>
              <w:top w:val="single" w:sz="6" w:space="0" w:color="auto"/>
              <w:left w:val="single" w:sz="6" w:space="0" w:color="auto"/>
              <w:right w:val="single" w:sz="6"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 п/п</w:t>
            </w:r>
          </w:p>
        </w:tc>
        <w:tc>
          <w:tcPr>
            <w:tcW w:w="1984" w:type="dxa"/>
            <w:vMerge w:val="restart"/>
            <w:tcBorders>
              <w:top w:val="single" w:sz="6" w:space="0" w:color="auto"/>
              <w:left w:val="single" w:sz="6" w:space="0" w:color="auto"/>
              <w:right w:val="single" w:sz="4" w:space="0" w:color="auto"/>
            </w:tcBorders>
          </w:tcPr>
          <w:p w:rsidR="00AD3AE6" w:rsidRPr="005B32A8" w:rsidRDefault="00AB7DE3" w:rsidP="00AD3AE6">
            <w:pPr>
              <w:pStyle w:val="ConsPlusNormal"/>
              <w:ind w:firstLine="0"/>
              <w:rPr>
                <w:rFonts w:ascii="Times New Roman" w:hAnsi="Times New Roman" w:cs="Times New Roman"/>
                <w:sz w:val="22"/>
                <w:szCs w:val="22"/>
              </w:rPr>
            </w:pPr>
            <w:r w:rsidRPr="005B32A8">
              <w:rPr>
                <w:rFonts w:ascii="Times New Roman" w:hAnsi="Times New Roman" w:cs="Times New Roman"/>
                <w:sz w:val="22"/>
                <w:szCs w:val="22"/>
              </w:rPr>
              <w:t xml:space="preserve">Мероприятия </w:t>
            </w:r>
          </w:p>
          <w:p w:rsidR="00AB7DE3" w:rsidRPr="005B32A8" w:rsidRDefault="00AB7DE3" w:rsidP="00AB7DE3">
            <w:pPr>
              <w:pStyle w:val="ConsPlusNormal"/>
              <w:ind w:firstLine="0"/>
              <w:rPr>
                <w:rFonts w:ascii="Times New Roman" w:hAnsi="Times New Roman" w:cs="Times New Roman"/>
                <w:sz w:val="22"/>
                <w:szCs w:val="22"/>
              </w:rPr>
            </w:pPr>
            <w:r w:rsidRPr="005B32A8">
              <w:rPr>
                <w:rFonts w:ascii="Times New Roman" w:hAnsi="Times New Roman" w:cs="Times New Roman"/>
                <w:sz w:val="22"/>
                <w:szCs w:val="22"/>
              </w:rPr>
              <w:t>Подпрограммы</w:t>
            </w:r>
          </w:p>
        </w:tc>
        <w:tc>
          <w:tcPr>
            <w:tcW w:w="1134" w:type="dxa"/>
            <w:vMerge w:val="restart"/>
            <w:tcBorders>
              <w:top w:val="single" w:sz="6" w:space="0" w:color="auto"/>
              <w:left w:val="single" w:sz="6" w:space="0" w:color="auto"/>
              <w:right w:val="single" w:sz="6" w:space="0" w:color="auto"/>
            </w:tcBorders>
          </w:tcPr>
          <w:p w:rsidR="00AB7DE3" w:rsidRPr="005B32A8" w:rsidRDefault="00AB7DE3" w:rsidP="00AB7DE3">
            <w:pPr>
              <w:pStyle w:val="ConsPlusNormal"/>
              <w:ind w:firstLine="0"/>
              <w:rPr>
                <w:rFonts w:ascii="Times New Roman" w:hAnsi="Times New Roman" w:cs="Times New Roman"/>
                <w:sz w:val="22"/>
                <w:szCs w:val="22"/>
              </w:rPr>
            </w:pPr>
            <w:r w:rsidRPr="005B32A8">
              <w:rPr>
                <w:rFonts w:ascii="Times New Roman" w:hAnsi="Times New Roman" w:cs="Times New Roman"/>
                <w:sz w:val="22"/>
                <w:szCs w:val="22"/>
              </w:rPr>
              <w:t>Срок исполнения</w:t>
            </w:r>
            <w:r w:rsidR="00E76772">
              <w:rPr>
                <w:rFonts w:ascii="Times New Roman" w:hAnsi="Times New Roman" w:cs="Times New Roman"/>
                <w:sz w:val="22"/>
                <w:szCs w:val="22"/>
              </w:rPr>
              <w:t xml:space="preserve"> мероприятия</w:t>
            </w:r>
          </w:p>
        </w:tc>
        <w:tc>
          <w:tcPr>
            <w:tcW w:w="1276" w:type="dxa"/>
            <w:vMerge w:val="restart"/>
            <w:tcBorders>
              <w:top w:val="single" w:sz="6" w:space="0" w:color="auto"/>
              <w:left w:val="single" w:sz="6" w:space="0" w:color="auto"/>
              <w:right w:val="single" w:sz="6" w:space="0" w:color="auto"/>
            </w:tcBorders>
          </w:tcPr>
          <w:p w:rsidR="00AB7DE3" w:rsidRPr="005B32A8" w:rsidRDefault="00AB7DE3" w:rsidP="00AB7DE3">
            <w:pPr>
              <w:pStyle w:val="ConsPlusNormal"/>
              <w:ind w:firstLine="0"/>
              <w:rPr>
                <w:rFonts w:ascii="Times New Roman" w:hAnsi="Times New Roman" w:cs="Times New Roman"/>
                <w:sz w:val="22"/>
                <w:szCs w:val="22"/>
              </w:rPr>
            </w:pPr>
            <w:r w:rsidRPr="005B32A8">
              <w:rPr>
                <w:rFonts w:ascii="Times New Roman" w:hAnsi="Times New Roman" w:cs="Times New Roman"/>
                <w:sz w:val="22"/>
                <w:szCs w:val="22"/>
              </w:rPr>
              <w:t>Источники финансирования</w:t>
            </w:r>
          </w:p>
        </w:tc>
        <w:tc>
          <w:tcPr>
            <w:tcW w:w="1134" w:type="dxa"/>
            <w:vMerge w:val="restart"/>
            <w:tcBorders>
              <w:top w:val="single" w:sz="6" w:space="0" w:color="auto"/>
              <w:left w:val="single" w:sz="6" w:space="0" w:color="auto"/>
              <w:right w:val="single" w:sz="6" w:space="0" w:color="auto"/>
            </w:tcBorders>
          </w:tcPr>
          <w:p w:rsidR="00EE7BFB" w:rsidRPr="004F02D7" w:rsidRDefault="00EE7BFB" w:rsidP="00EE7BFB">
            <w:pPr>
              <w:pStyle w:val="ConsPlusNormal"/>
              <w:ind w:firstLine="0"/>
              <w:jc w:val="center"/>
              <w:rPr>
                <w:rFonts w:ascii="Times New Roman" w:hAnsi="Times New Roman" w:cs="Times New Roman"/>
                <w:sz w:val="22"/>
                <w:szCs w:val="22"/>
              </w:rPr>
            </w:pPr>
            <w:r w:rsidRPr="004F02D7">
              <w:rPr>
                <w:rFonts w:ascii="Times New Roman" w:hAnsi="Times New Roman" w:cs="Times New Roman"/>
                <w:sz w:val="22"/>
                <w:szCs w:val="22"/>
              </w:rPr>
              <w:t>Объем финансирования мероприятия в году, предшествующему году начала реализации подпрограммы</w:t>
            </w:r>
          </w:p>
          <w:p w:rsidR="00AB7DE3" w:rsidRPr="005B32A8" w:rsidRDefault="00EE7BFB" w:rsidP="00EE7BFB">
            <w:pPr>
              <w:pStyle w:val="ConsPlusNormal"/>
              <w:ind w:firstLine="0"/>
              <w:rPr>
                <w:rFonts w:ascii="Times New Roman" w:hAnsi="Times New Roman" w:cs="Times New Roman"/>
                <w:sz w:val="22"/>
                <w:szCs w:val="22"/>
              </w:rPr>
            </w:pPr>
            <w:r w:rsidRPr="004F02D7">
              <w:rPr>
                <w:rFonts w:ascii="Times New Roman" w:hAnsi="Times New Roman" w:cs="Times New Roman"/>
                <w:sz w:val="22"/>
                <w:szCs w:val="22"/>
              </w:rPr>
              <w:t>(тыс. руб.)</w:t>
            </w:r>
          </w:p>
        </w:tc>
        <w:tc>
          <w:tcPr>
            <w:tcW w:w="850" w:type="dxa"/>
            <w:vMerge w:val="restart"/>
            <w:tcBorders>
              <w:top w:val="single" w:sz="6" w:space="0" w:color="auto"/>
              <w:left w:val="single" w:sz="6" w:space="0" w:color="auto"/>
              <w:right w:val="single" w:sz="6" w:space="0" w:color="auto"/>
            </w:tcBorders>
          </w:tcPr>
          <w:p w:rsidR="00AB7DE3" w:rsidRPr="005B32A8" w:rsidRDefault="00AB7DE3" w:rsidP="00AB7DE3">
            <w:pPr>
              <w:pStyle w:val="ConsPlusNormal"/>
              <w:ind w:firstLine="0"/>
              <w:rPr>
                <w:rFonts w:ascii="Times New Roman" w:hAnsi="Times New Roman" w:cs="Times New Roman"/>
                <w:sz w:val="22"/>
                <w:szCs w:val="22"/>
              </w:rPr>
            </w:pPr>
            <w:r w:rsidRPr="005B32A8">
              <w:rPr>
                <w:rFonts w:ascii="Times New Roman" w:hAnsi="Times New Roman" w:cs="Times New Roman"/>
                <w:sz w:val="22"/>
                <w:szCs w:val="22"/>
              </w:rPr>
              <w:t>Всего</w:t>
            </w:r>
          </w:p>
          <w:p w:rsidR="00AB7DE3" w:rsidRPr="005B32A8" w:rsidRDefault="00AB7DE3" w:rsidP="00AB7DE3">
            <w:pPr>
              <w:pStyle w:val="ConsPlusNormal"/>
              <w:ind w:firstLine="0"/>
              <w:rPr>
                <w:rFonts w:ascii="Times New Roman" w:hAnsi="Times New Roman" w:cs="Times New Roman"/>
                <w:sz w:val="22"/>
                <w:szCs w:val="22"/>
              </w:rPr>
            </w:pPr>
            <w:r w:rsidRPr="005B32A8">
              <w:rPr>
                <w:rFonts w:ascii="Times New Roman" w:hAnsi="Times New Roman" w:cs="Times New Roman"/>
                <w:sz w:val="22"/>
                <w:szCs w:val="22"/>
              </w:rPr>
              <w:t>(тыс. рублей)</w:t>
            </w:r>
          </w:p>
        </w:tc>
        <w:tc>
          <w:tcPr>
            <w:tcW w:w="4892" w:type="dxa"/>
            <w:gridSpan w:val="5"/>
            <w:tcBorders>
              <w:top w:val="single" w:sz="6" w:space="0" w:color="auto"/>
              <w:left w:val="single" w:sz="6" w:space="0" w:color="auto"/>
              <w:bottom w:val="single" w:sz="6" w:space="0" w:color="auto"/>
              <w:right w:val="single" w:sz="6" w:space="0" w:color="auto"/>
            </w:tcBorders>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Объём финансирования по годам</w:t>
            </w:r>
          </w:p>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(тыс. рублей)</w:t>
            </w:r>
          </w:p>
        </w:tc>
        <w:tc>
          <w:tcPr>
            <w:tcW w:w="1345" w:type="dxa"/>
            <w:vMerge w:val="restart"/>
            <w:tcBorders>
              <w:top w:val="single" w:sz="6" w:space="0" w:color="auto"/>
              <w:left w:val="single" w:sz="6" w:space="0" w:color="auto"/>
              <w:right w:val="single" w:sz="6" w:space="0" w:color="auto"/>
            </w:tcBorders>
          </w:tcPr>
          <w:p w:rsidR="00AB7DE3" w:rsidRPr="005B32A8" w:rsidRDefault="00AB7DE3" w:rsidP="007B76C3">
            <w:pPr>
              <w:pStyle w:val="ConsPlusNormal"/>
              <w:ind w:firstLine="0"/>
              <w:rPr>
                <w:rFonts w:ascii="Times New Roman" w:hAnsi="Times New Roman" w:cs="Times New Roman"/>
                <w:sz w:val="22"/>
                <w:szCs w:val="22"/>
              </w:rPr>
            </w:pPr>
            <w:r w:rsidRPr="005B32A8">
              <w:rPr>
                <w:rFonts w:ascii="Times New Roman" w:hAnsi="Times New Roman" w:cs="Times New Roman"/>
                <w:sz w:val="22"/>
                <w:szCs w:val="22"/>
              </w:rPr>
              <w:t>Ответственный за выполнение мероприятий Подпрограммы</w:t>
            </w:r>
          </w:p>
        </w:tc>
        <w:tc>
          <w:tcPr>
            <w:tcW w:w="1560" w:type="dxa"/>
            <w:vMerge w:val="restart"/>
            <w:tcBorders>
              <w:top w:val="single" w:sz="6" w:space="0" w:color="auto"/>
              <w:left w:val="single" w:sz="6" w:space="0" w:color="auto"/>
              <w:right w:val="single" w:sz="6" w:space="0" w:color="auto"/>
            </w:tcBorders>
          </w:tcPr>
          <w:p w:rsidR="00AB7DE3" w:rsidRPr="005B32A8" w:rsidRDefault="00AB7DE3" w:rsidP="00020052">
            <w:pPr>
              <w:pStyle w:val="ConsPlusNormal"/>
              <w:ind w:firstLine="0"/>
              <w:rPr>
                <w:rFonts w:ascii="Times New Roman" w:hAnsi="Times New Roman" w:cs="Times New Roman"/>
                <w:sz w:val="22"/>
                <w:szCs w:val="22"/>
              </w:rPr>
            </w:pPr>
            <w:r w:rsidRPr="005B32A8">
              <w:rPr>
                <w:rFonts w:ascii="Times New Roman" w:hAnsi="Times New Roman" w:cs="Times New Roman"/>
                <w:sz w:val="22"/>
                <w:szCs w:val="22"/>
              </w:rPr>
              <w:t>Результаты выполнения мероприятий Подпрограммы</w:t>
            </w:r>
          </w:p>
        </w:tc>
      </w:tr>
      <w:tr w:rsidR="00AB7DE3" w:rsidRPr="004B639F" w:rsidTr="00A63AF9">
        <w:trPr>
          <w:cantSplit/>
          <w:trHeight w:val="928"/>
        </w:trPr>
        <w:tc>
          <w:tcPr>
            <w:tcW w:w="1063" w:type="dxa"/>
            <w:vMerge/>
            <w:tcBorders>
              <w:left w:val="single" w:sz="6" w:space="0" w:color="auto"/>
              <w:bottom w:val="single" w:sz="4" w:space="0" w:color="auto"/>
              <w:right w:val="single" w:sz="6" w:space="0" w:color="auto"/>
            </w:tcBorders>
            <w:vAlign w:val="center"/>
          </w:tcPr>
          <w:p w:rsidR="00AB7DE3" w:rsidRPr="005B32A8" w:rsidRDefault="00AB7DE3" w:rsidP="00AB7DE3">
            <w:pPr>
              <w:pStyle w:val="ConsPlusNormal"/>
              <w:jc w:val="center"/>
              <w:rPr>
                <w:rFonts w:ascii="Times New Roman" w:hAnsi="Times New Roman" w:cs="Times New Roman"/>
                <w:sz w:val="22"/>
                <w:szCs w:val="22"/>
              </w:rPr>
            </w:pPr>
          </w:p>
        </w:tc>
        <w:tc>
          <w:tcPr>
            <w:tcW w:w="1984" w:type="dxa"/>
            <w:vMerge/>
            <w:tcBorders>
              <w:left w:val="single" w:sz="6" w:space="0" w:color="auto"/>
              <w:bottom w:val="single" w:sz="4" w:space="0" w:color="auto"/>
              <w:right w:val="single" w:sz="4" w:space="0" w:color="auto"/>
            </w:tcBorders>
          </w:tcPr>
          <w:p w:rsidR="00AB7DE3" w:rsidRPr="005B32A8" w:rsidRDefault="00AB7DE3" w:rsidP="00AB7DE3">
            <w:pPr>
              <w:pStyle w:val="ConsPlusNormal"/>
              <w:jc w:val="center"/>
              <w:rPr>
                <w:rFonts w:ascii="Times New Roman" w:hAnsi="Times New Roman" w:cs="Times New Roman"/>
                <w:sz w:val="22"/>
                <w:szCs w:val="22"/>
              </w:rPr>
            </w:pPr>
          </w:p>
        </w:tc>
        <w:tc>
          <w:tcPr>
            <w:tcW w:w="1134" w:type="dxa"/>
            <w:vMerge/>
            <w:tcBorders>
              <w:left w:val="single" w:sz="6" w:space="0" w:color="auto"/>
              <w:bottom w:val="single" w:sz="4" w:space="0" w:color="auto"/>
              <w:right w:val="single" w:sz="6" w:space="0" w:color="auto"/>
            </w:tcBorders>
          </w:tcPr>
          <w:p w:rsidR="00AB7DE3" w:rsidRPr="005B32A8" w:rsidRDefault="00AB7DE3" w:rsidP="00AB7DE3">
            <w:pPr>
              <w:pStyle w:val="ConsPlusNormal"/>
              <w:jc w:val="center"/>
              <w:rPr>
                <w:rFonts w:ascii="Times New Roman" w:hAnsi="Times New Roman" w:cs="Times New Roman"/>
                <w:sz w:val="22"/>
                <w:szCs w:val="22"/>
              </w:rPr>
            </w:pPr>
          </w:p>
        </w:tc>
        <w:tc>
          <w:tcPr>
            <w:tcW w:w="1276" w:type="dxa"/>
            <w:vMerge/>
            <w:tcBorders>
              <w:left w:val="single" w:sz="6" w:space="0" w:color="auto"/>
              <w:bottom w:val="single" w:sz="4" w:space="0" w:color="auto"/>
              <w:right w:val="single" w:sz="6" w:space="0" w:color="auto"/>
            </w:tcBorders>
          </w:tcPr>
          <w:p w:rsidR="00AB7DE3" w:rsidRPr="005B32A8" w:rsidRDefault="00AB7DE3" w:rsidP="00AB7DE3">
            <w:pPr>
              <w:pStyle w:val="ConsPlusNormal"/>
              <w:jc w:val="center"/>
              <w:rPr>
                <w:rFonts w:ascii="Times New Roman" w:hAnsi="Times New Roman" w:cs="Times New Roman"/>
                <w:sz w:val="22"/>
                <w:szCs w:val="22"/>
              </w:rPr>
            </w:pPr>
          </w:p>
        </w:tc>
        <w:tc>
          <w:tcPr>
            <w:tcW w:w="1134" w:type="dxa"/>
            <w:vMerge/>
            <w:tcBorders>
              <w:left w:val="single" w:sz="6" w:space="0" w:color="auto"/>
              <w:bottom w:val="single" w:sz="4" w:space="0" w:color="auto"/>
              <w:right w:val="single" w:sz="6" w:space="0" w:color="auto"/>
            </w:tcBorders>
          </w:tcPr>
          <w:p w:rsidR="00AB7DE3" w:rsidRPr="005B32A8" w:rsidRDefault="00AB7DE3" w:rsidP="00AB7DE3">
            <w:pPr>
              <w:pStyle w:val="ConsPlusNormal"/>
              <w:jc w:val="center"/>
              <w:rPr>
                <w:rFonts w:ascii="Times New Roman" w:hAnsi="Times New Roman" w:cs="Times New Roman"/>
                <w:sz w:val="22"/>
                <w:szCs w:val="22"/>
              </w:rPr>
            </w:pPr>
          </w:p>
        </w:tc>
        <w:tc>
          <w:tcPr>
            <w:tcW w:w="850" w:type="dxa"/>
            <w:vMerge/>
            <w:tcBorders>
              <w:left w:val="single" w:sz="6" w:space="0" w:color="auto"/>
              <w:bottom w:val="single" w:sz="4" w:space="0" w:color="auto"/>
              <w:right w:val="single" w:sz="6" w:space="0" w:color="auto"/>
            </w:tcBorders>
          </w:tcPr>
          <w:p w:rsidR="00AB7DE3" w:rsidRPr="005B32A8" w:rsidRDefault="00AB7DE3" w:rsidP="00AB7DE3">
            <w:pPr>
              <w:pStyle w:val="ConsPlusNormal"/>
              <w:jc w:val="center"/>
              <w:rPr>
                <w:rFonts w:ascii="Times New Roman" w:hAnsi="Times New Roman" w:cs="Times New Roman"/>
                <w:sz w:val="22"/>
                <w:szCs w:val="22"/>
              </w:rPr>
            </w:pPr>
          </w:p>
        </w:tc>
        <w:tc>
          <w:tcPr>
            <w:tcW w:w="993" w:type="dxa"/>
            <w:tcBorders>
              <w:top w:val="single" w:sz="6" w:space="0" w:color="auto"/>
              <w:left w:val="single" w:sz="6" w:space="0" w:color="auto"/>
              <w:bottom w:val="single" w:sz="4" w:space="0" w:color="auto"/>
              <w:right w:val="single" w:sz="4"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2017</w:t>
            </w:r>
          </w:p>
        </w:tc>
        <w:tc>
          <w:tcPr>
            <w:tcW w:w="708" w:type="dxa"/>
            <w:tcBorders>
              <w:top w:val="single" w:sz="6" w:space="0" w:color="auto"/>
              <w:left w:val="single" w:sz="4" w:space="0" w:color="auto"/>
              <w:bottom w:val="single" w:sz="4" w:space="0" w:color="auto"/>
              <w:right w:val="single" w:sz="6"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2018</w:t>
            </w:r>
          </w:p>
        </w:tc>
        <w:tc>
          <w:tcPr>
            <w:tcW w:w="923" w:type="dxa"/>
            <w:tcBorders>
              <w:top w:val="single" w:sz="6" w:space="0" w:color="auto"/>
              <w:left w:val="single" w:sz="6" w:space="0" w:color="auto"/>
              <w:bottom w:val="single" w:sz="4" w:space="0" w:color="auto"/>
              <w:right w:val="single" w:sz="6"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2019</w:t>
            </w:r>
          </w:p>
        </w:tc>
        <w:tc>
          <w:tcPr>
            <w:tcW w:w="1062" w:type="dxa"/>
            <w:tcBorders>
              <w:top w:val="single" w:sz="6" w:space="0" w:color="auto"/>
              <w:left w:val="single" w:sz="6" w:space="0" w:color="auto"/>
              <w:bottom w:val="single" w:sz="4" w:space="0" w:color="auto"/>
              <w:right w:val="single" w:sz="4"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2020</w:t>
            </w:r>
          </w:p>
        </w:tc>
        <w:tc>
          <w:tcPr>
            <w:tcW w:w="1206" w:type="dxa"/>
            <w:tcBorders>
              <w:top w:val="single" w:sz="6" w:space="0" w:color="auto"/>
              <w:left w:val="single" w:sz="4" w:space="0" w:color="auto"/>
              <w:bottom w:val="single" w:sz="4" w:space="0" w:color="auto"/>
              <w:right w:val="single" w:sz="6"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2021</w:t>
            </w:r>
          </w:p>
        </w:tc>
        <w:tc>
          <w:tcPr>
            <w:tcW w:w="1345" w:type="dxa"/>
            <w:vMerge/>
            <w:tcBorders>
              <w:left w:val="single" w:sz="6" w:space="0" w:color="auto"/>
              <w:bottom w:val="single" w:sz="4" w:space="0" w:color="auto"/>
              <w:right w:val="single" w:sz="6" w:space="0" w:color="auto"/>
            </w:tcBorders>
          </w:tcPr>
          <w:p w:rsidR="00AB7DE3" w:rsidRPr="005B32A8" w:rsidRDefault="00AB7DE3" w:rsidP="00AB7DE3">
            <w:pPr>
              <w:pStyle w:val="ConsPlusNormal"/>
              <w:jc w:val="center"/>
              <w:rPr>
                <w:rFonts w:ascii="Times New Roman" w:hAnsi="Times New Roman" w:cs="Times New Roman"/>
                <w:sz w:val="22"/>
                <w:szCs w:val="22"/>
              </w:rPr>
            </w:pPr>
          </w:p>
        </w:tc>
        <w:tc>
          <w:tcPr>
            <w:tcW w:w="1560" w:type="dxa"/>
            <w:vMerge/>
            <w:tcBorders>
              <w:left w:val="single" w:sz="6" w:space="0" w:color="auto"/>
              <w:bottom w:val="single" w:sz="4" w:space="0" w:color="auto"/>
              <w:right w:val="single" w:sz="6" w:space="0" w:color="auto"/>
            </w:tcBorders>
          </w:tcPr>
          <w:p w:rsidR="00AB7DE3" w:rsidRPr="005B32A8" w:rsidRDefault="00AB7DE3" w:rsidP="00AB7DE3">
            <w:pPr>
              <w:pStyle w:val="ConsPlusNormal"/>
              <w:jc w:val="center"/>
              <w:rPr>
                <w:rFonts w:ascii="Times New Roman" w:hAnsi="Times New Roman" w:cs="Times New Roman"/>
                <w:sz w:val="22"/>
                <w:szCs w:val="22"/>
              </w:rPr>
            </w:pPr>
          </w:p>
        </w:tc>
      </w:tr>
      <w:tr w:rsidR="00AB7DE3" w:rsidRPr="004B639F" w:rsidTr="00A63AF9">
        <w:trPr>
          <w:cantSplit/>
          <w:trHeight w:val="270"/>
        </w:trPr>
        <w:tc>
          <w:tcPr>
            <w:tcW w:w="1063" w:type="dxa"/>
            <w:tcBorders>
              <w:top w:val="single" w:sz="4" w:space="0" w:color="auto"/>
              <w:left w:val="single" w:sz="4" w:space="0" w:color="auto"/>
              <w:bottom w:val="single" w:sz="4" w:space="0" w:color="auto"/>
              <w:right w:val="single" w:sz="4"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7</w:t>
            </w:r>
          </w:p>
        </w:tc>
        <w:tc>
          <w:tcPr>
            <w:tcW w:w="708" w:type="dxa"/>
            <w:tcBorders>
              <w:top w:val="single" w:sz="4" w:space="0" w:color="auto"/>
              <w:left w:val="single" w:sz="4" w:space="0" w:color="auto"/>
              <w:bottom w:val="single" w:sz="4" w:space="0" w:color="auto"/>
              <w:right w:val="single" w:sz="4"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8</w:t>
            </w:r>
          </w:p>
        </w:tc>
        <w:tc>
          <w:tcPr>
            <w:tcW w:w="923" w:type="dxa"/>
            <w:tcBorders>
              <w:top w:val="single" w:sz="4" w:space="0" w:color="auto"/>
              <w:left w:val="single" w:sz="4" w:space="0" w:color="auto"/>
              <w:bottom w:val="single" w:sz="4" w:space="0" w:color="auto"/>
              <w:right w:val="single" w:sz="4"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9</w:t>
            </w:r>
          </w:p>
        </w:tc>
        <w:tc>
          <w:tcPr>
            <w:tcW w:w="1062" w:type="dxa"/>
            <w:tcBorders>
              <w:top w:val="single" w:sz="4" w:space="0" w:color="auto"/>
              <w:left w:val="single" w:sz="4" w:space="0" w:color="auto"/>
              <w:bottom w:val="single" w:sz="4" w:space="0" w:color="auto"/>
              <w:right w:val="single" w:sz="4" w:space="0" w:color="auto"/>
            </w:tcBorders>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10</w:t>
            </w:r>
          </w:p>
        </w:tc>
        <w:tc>
          <w:tcPr>
            <w:tcW w:w="1206" w:type="dxa"/>
            <w:tcBorders>
              <w:top w:val="single" w:sz="4" w:space="0" w:color="auto"/>
              <w:left w:val="single" w:sz="4" w:space="0" w:color="auto"/>
              <w:bottom w:val="single" w:sz="4" w:space="0" w:color="auto"/>
              <w:right w:val="single" w:sz="4" w:space="0" w:color="auto"/>
            </w:tcBorders>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11</w:t>
            </w:r>
          </w:p>
        </w:tc>
        <w:tc>
          <w:tcPr>
            <w:tcW w:w="1345" w:type="dxa"/>
            <w:tcBorders>
              <w:top w:val="single" w:sz="4" w:space="0" w:color="auto"/>
              <w:left w:val="single" w:sz="4" w:space="0" w:color="auto"/>
              <w:bottom w:val="single" w:sz="4" w:space="0" w:color="auto"/>
              <w:right w:val="single" w:sz="4"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12</w:t>
            </w:r>
          </w:p>
        </w:tc>
        <w:tc>
          <w:tcPr>
            <w:tcW w:w="1560" w:type="dxa"/>
            <w:tcBorders>
              <w:top w:val="single" w:sz="4" w:space="0" w:color="auto"/>
              <w:left w:val="single" w:sz="4" w:space="0" w:color="auto"/>
              <w:bottom w:val="single" w:sz="4" w:space="0" w:color="auto"/>
              <w:right w:val="single" w:sz="4" w:space="0" w:color="auto"/>
            </w:tcBorders>
            <w:vAlign w:val="center"/>
          </w:tcPr>
          <w:p w:rsidR="00AB7DE3" w:rsidRPr="005B32A8" w:rsidRDefault="00AB7DE3" w:rsidP="00020052">
            <w:pPr>
              <w:pStyle w:val="ConsPlusNormal"/>
              <w:ind w:firstLine="0"/>
              <w:jc w:val="center"/>
              <w:rPr>
                <w:rFonts w:ascii="Times New Roman" w:hAnsi="Times New Roman" w:cs="Times New Roman"/>
                <w:sz w:val="22"/>
                <w:szCs w:val="22"/>
              </w:rPr>
            </w:pPr>
            <w:r w:rsidRPr="005B32A8">
              <w:rPr>
                <w:rFonts w:ascii="Times New Roman" w:hAnsi="Times New Roman" w:cs="Times New Roman"/>
                <w:sz w:val="22"/>
                <w:szCs w:val="22"/>
              </w:rPr>
              <w:t>13</w:t>
            </w:r>
          </w:p>
        </w:tc>
      </w:tr>
      <w:tr w:rsidR="00AB7DE3" w:rsidRPr="00020052" w:rsidTr="00A63AF9">
        <w:trPr>
          <w:cantSplit/>
          <w:trHeight w:val="3107"/>
        </w:trPr>
        <w:tc>
          <w:tcPr>
            <w:tcW w:w="1063" w:type="dxa"/>
            <w:tcBorders>
              <w:top w:val="single" w:sz="4" w:space="0" w:color="auto"/>
              <w:left w:val="single" w:sz="4" w:space="0" w:color="auto"/>
              <w:bottom w:val="single" w:sz="4" w:space="0" w:color="auto"/>
              <w:right w:val="single" w:sz="4" w:space="0" w:color="auto"/>
            </w:tcBorders>
          </w:tcPr>
          <w:p w:rsidR="00AB7DE3" w:rsidRPr="00020052" w:rsidRDefault="005C2FEA" w:rsidP="00AB7DE3">
            <w:pPr>
              <w:widowControl w:val="0"/>
              <w:autoSpaceDE w:val="0"/>
              <w:autoSpaceDN w:val="0"/>
              <w:adjustRightInd w:val="0"/>
              <w:jc w:val="center"/>
              <w:rPr>
                <w:sz w:val="24"/>
                <w:szCs w:val="24"/>
              </w:rPr>
            </w:pPr>
            <w:r>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AB7DE3" w:rsidRPr="00020052" w:rsidRDefault="00AB7DE3" w:rsidP="00AB7DE3">
            <w:pPr>
              <w:rPr>
                <w:sz w:val="24"/>
                <w:szCs w:val="24"/>
              </w:rPr>
            </w:pPr>
            <w:r w:rsidRPr="005C2FEA">
              <w:rPr>
                <w:b/>
                <w:i/>
                <w:sz w:val="24"/>
                <w:szCs w:val="24"/>
                <w:u w:val="single"/>
              </w:rPr>
              <w:t>Основное мероприятие 1</w:t>
            </w:r>
            <w:r w:rsidRPr="00020052">
              <w:rPr>
                <w:sz w:val="24"/>
                <w:szCs w:val="24"/>
              </w:rPr>
              <w:t>.</w:t>
            </w:r>
          </w:p>
          <w:p w:rsidR="00AB7DE3" w:rsidRPr="00020052" w:rsidRDefault="00AB7DE3" w:rsidP="00AB7DE3">
            <w:pPr>
              <w:widowControl w:val="0"/>
              <w:autoSpaceDE w:val="0"/>
              <w:autoSpaceDN w:val="0"/>
              <w:adjustRightInd w:val="0"/>
              <w:rPr>
                <w:sz w:val="24"/>
                <w:szCs w:val="24"/>
              </w:rPr>
            </w:pPr>
            <w:r w:rsidRPr="00020052">
              <w:rPr>
                <w:sz w:val="24"/>
                <w:szCs w:val="24"/>
              </w:rPr>
              <w:t xml:space="preserve">Увеличение имущества, находящегося в муниципальной собственности городского округа Рошаль, в том числе казны </w:t>
            </w:r>
          </w:p>
        </w:tc>
        <w:tc>
          <w:tcPr>
            <w:tcW w:w="1134" w:type="dxa"/>
            <w:tcBorders>
              <w:top w:val="single" w:sz="4" w:space="0" w:color="auto"/>
              <w:left w:val="single" w:sz="4" w:space="0" w:color="auto"/>
              <w:bottom w:val="single" w:sz="4" w:space="0" w:color="auto"/>
              <w:right w:val="single" w:sz="4" w:space="0" w:color="auto"/>
            </w:tcBorders>
          </w:tcPr>
          <w:p w:rsidR="00AB7DE3" w:rsidRPr="00A63AF9" w:rsidRDefault="00AB7DE3" w:rsidP="00A63AF9">
            <w:pPr>
              <w:widowControl w:val="0"/>
              <w:autoSpaceDE w:val="0"/>
              <w:autoSpaceDN w:val="0"/>
              <w:adjustRightInd w:val="0"/>
              <w:ind w:left="-70" w:right="-70"/>
              <w:rPr>
                <w:sz w:val="24"/>
                <w:szCs w:val="24"/>
                <w:lang w:val="en-US"/>
              </w:rPr>
            </w:pPr>
            <w:r w:rsidRPr="00020052">
              <w:rPr>
                <w:sz w:val="24"/>
                <w:szCs w:val="24"/>
              </w:rPr>
              <w:t xml:space="preserve">2017-2021 </w:t>
            </w:r>
          </w:p>
        </w:tc>
        <w:tc>
          <w:tcPr>
            <w:tcW w:w="1276" w:type="dxa"/>
            <w:tcBorders>
              <w:top w:val="single" w:sz="4" w:space="0" w:color="auto"/>
              <w:left w:val="single" w:sz="4" w:space="0" w:color="auto"/>
              <w:bottom w:val="single" w:sz="4" w:space="0" w:color="auto"/>
              <w:right w:val="single" w:sz="4" w:space="0" w:color="auto"/>
            </w:tcBorders>
          </w:tcPr>
          <w:p w:rsidR="00AB7DE3" w:rsidRPr="00020052" w:rsidRDefault="00AB7DE3" w:rsidP="00AB7DE3">
            <w:pPr>
              <w:widowControl w:val="0"/>
              <w:autoSpaceDE w:val="0"/>
              <w:autoSpaceDN w:val="0"/>
              <w:adjustRightInd w:val="0"/>
              <w:rPr>
                <w:sz w:val="24"/>
                <w:szCs w:val="24"/>
              </w:rPr>
            </w:pPr>
            <w:r w:rsidRPr="00020052">
              <w:rPr>
                <w:sz w:val="24"/>
                <w:szCs w:val="24"/>
              </w:rPr>
              <w:t>Средства бюджета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AB7DE3" w:rsidRPr="00020052" w:rsidRDefault="00AB7DE3" w:rsidP="00AB7DE3">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B7DE3" w:rsidRPr="00020052" w:rsidRDefault="00C53510" w:rsidP="00EF133A">
            <w:pPr>
              <w:widowControl w:val="0"/>
              <w:autoSpaceDE w:val="0"/>
              <w:autoSpaceDN w:val="0"/>
              <w:adjustRightInd w:val="0"/>
              <w:jc w:val="center"/>
              <w:rPr>
                <w:sz w:val="24"/>
                <w:szCs w:val="24"/>
              </w:rPr>
            </w:pPr>
            <w:r>
              <w:rPr>
                <w:sz w:val="24"/>
                <w:szCs w:val="24"/>
              </w:rPr>
              <w:t>369</w:t>
            </w:r>
            <w:r w:rsidR="00EF133A">
              <w:rPr>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AB7DE3" w:rsidRPr="00020052" w:rsidRDefault="00EF133A" w:rsidP="00020052">
            <w:pPr>
              <w:jc w:val="center"/>
              <w:rPr>
                <w:sz w:val="24"/>
                <w:szCs w:val="24"/>
              </w:rPr>
            </w:pPr>
            <w:r>
              <w:rPr>
                <w:sz w:val="24"/>
                <w:szCs w:val="24"/>
              </w:rPr>
              <w:t>117</w:t>
            </w:r>
          </w:p>
        </w:tc>
        <w:tc>
          <w:tcPr>
            <w:tcW w:w="708" w:type="dxa"/>
            <w:tcBorders>
              <w:top w:val="single" w:sz="4" w:space="0" w:color="auto"/>
              <w:left w:val="single" w:sz="4" w:space="0" w:color="auto"/>
              <w:bottom w:val="single" w:sz="4" w:space="0" w:color="auto"/>
              <w:right w:val="single" w:sz="4" w:space="0" w:color="auto"/>
            </w:tcBorders>
            <w:vAlign w:val="center"/>
          </w:tcPr>
          <w:p w:rsidR="00AB7DE3" w:rsidRPr="00020052" w:rsidRDefault="00C53510" w:rsidP="00020052">
            <w:pPr>
              <w:jc w:val="center"/>
              <w:rPr>
                <w:sz w:val="24"/>
                <w:szCs w:val="24"/>
              </w:rPr>
            </w:pPr>
            <w:r>
              <w:rPr>
                <w:sz w:val="24"/>
                <w:szCs w:val="24"/>
              </w:rPr>
              <w:t>63</w:t>
            </w:r>
            <w:r w:rsidR="00AB7DE3" w:rsidRPr="00020052">
              <w:rPr>
                <w:sz w:val="24"/>
                <w:szCs w:val="24"/>
              </w:rPr>
              <w:t>2</w:t>
            </w:r>
          </w:p>
        </w:tc>
        <w:tc>
          <w:tcPr>
            <w:tcW w:w="923"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jc w:val="center"/>
              <w:rPr>
                <w:sz w:val="24"/>
                <w:szCs w:val="24"/>
              </w:rPr>
            </w:pPr>
            <w:r w:rsidRPr="00020052">
              <w:rPr>
                <w:sz w:val="24"/>
                <w:szCs w:val="24"/>
              </w:rPr>
              <w:t>982</w:t>
            </w:r>
          </w:p>
        </w:tc>
        <w:tc>
          <w:tcPr>
            <w:tcW w:w="1062"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jc w:val="center"/>
              <w:rPr>
                <w:sz w:val="24"/>
                <w:szCs w:val="24"/>
              </w:rPr>
            </w:pPr>
            <w:r w:rsidRPr="00020052">
              <w:rPr>
                <w:sz w:val="24"/>
                <w:szCs w:val="24"/>
              </w:rPr>
              <w:t>982</w:t>
            </w:r>
          </w:p>
        </w:tc>
        <w:tc>
          <w:tcPr>
            <w:tcW w:w="1206"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jc w:val="center"/>
              <w:rPr>
                <w:sz w:val="24"/>
                <w:szCs w:val="24"/>
              </w:rPr>
            </w:pPr>
            <w:r w:rsidRPr="00020052">
              <w:rPr>
                <w:sz w:val="24"/>
                <w:szCs w:val="24"/>
              </w:rPr>
              <w:t>982</w:t>
            </w:r>
          </w:p>
        </w:tc>
        <w:tc>
          <w:tcPr>
            <w:tcW w:w="1345"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pStyle w:val="ConsPlusNormal"/>
              <w:ind w:firstLine="0"/>
              <w:rPr>
                <w:rFonts w:ascii="Times New Roman" w:hAnsi="Times New Roman" w:cs="Times New Roman"/>
                <w:sz w:val="24"/>
                <w:szCs w:val="24"/>
              </w:rPr>
            </w:pPr>
            <w:r w:rsidRPr="00020052">
              <w:rPr>
                <w:rFonts w:ascii="Times New Roman" w:hAnsi="Times New Roman" w:cs="Times New Roman"/>
                <w:sz w:val="24"/>
                <w:szCs w:val="24"/>
              </w:rPr>
              <w:t>Отдел имущественных отношений Администрации городского округа Рошаль</w:t>
            </w:r>
          </w:p>
        </w:tc>
        <w:tc>
          <w:tcPr>
            <w:tcW w:w="1560"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pStyle w:val="ConsPlusNormal"/>
              <w:ind w:firstLine="0"/>
              <w:rPr>
                <w:rFonts w:ascii="Times New Roman" w:hAnsi="Times New Roman" w:cs="Times New Roman"/>
                <w:sz w:val="24"/>
                <w:szCs w:val="24"/>
              </w:rPr>
            </w:pPr>
          </w:p>
        </w:tc>
      </w:tr>
      <w:tr w:rsidR="00AB7DE3" w:rsidRPr="00020052" w:rsidTr="00A63AF9">
        <w:trPr>
          <w:cantSplit/>
          <w:trHeight w:val="3023"/>
        </w:trPr>
        <w:tc>
          <w:tcPr>
            <w:tcW w:w="1063" w:type="dxa"/>
            <w:tcBorders>
              <w:top w:val="single" w:sz="4" w:space="0" w:color="auto"/>
              <w:left w:val="single" w:sz="4" w:space="0" w:color="auto"/>
              <w:bottom w:val="single" w:sz="4" w:space="0" w:color="auto"/>
              <w:right w:val="single" w:sz="4" w:space="0" w:color="auto"/>
            </w:tcBorders>
          </w:tcPr>
          <w:p w:rsidR="00AB7DE3" w:rsidRPr="00020052" w:rsidRDefault="005C2FEA" w:rsidP="00AB7DE3">
            <w:pPr>
              <w:widowControl w:val="0"/>
              <w:autoSpaceDE w:val="0"/>
              <w:autoSpaceDN w:val="0"/>
              <w:adjustRightInd w:val="0"/>
              <w:jc w:val="center"/>
              <w:rPr>
                <w:sz w:val="24"/>
                <w:szCs w:val="24"/>
              </w:rPr>
            </w:pPr>
            <w:r>
              <w:rPr>
                <w:sz w:val="24"/>
                <w:szCs w:val="24"/>
              </w:rPr>
              <w:lastRenderedPageBreak/>
              <w:t>1.1.</w:t>
            </w:r>
          </w:p>
        </w:tc>
        <w:tc>
          <w:tcPr>
            <w:tcW w:w="1984" w:type="dxa"/>
            <w:tcBorders>
              <w:top w:val="single" w:sz="4" w:space="0" w:color="auto"/>
              <w:left w:val="single" w:sz="4" w:space="0" w:color="auto"/>
              <w:bottom w:val="single" w:sz="4" w:space="0" w:color="auto"/>
              <w:right w:val="single" w:sz="4" w:space="0" w:color="auto"/>
            </w:tcBorders>
          </w:tcPr>
          <w:p w:rsidR="00AB7DE3" w:rsidRPr="00020052" w:rsidRDefault="00AB7DE3" w:rsidP="00AB7DE3">
            <w:pPr>
              <w:rPr>
                <w:sz w:val="24"/>
                <w:szCs w:val="24"/>
              </w:rPr>
            </w:pPr>
            <w:r w:rsidRPr="00020052">
              <w:rPr>
                <w:sz w:val="24"/>
                <w:szCs w:val="24"/>
              </w:rPr>
              <w:t>Мероприятие 1.</w:t>
            </w:r>
          </w:p>
          <w:p w:rsidR="00AB7DE3" w:rsidRPr="00020052" w:rsidRDefault="00AB7DE3" w:rsidP="00AB7DE3">
            <w:pPr>
              <w:rPr>
                <w:sz w:val="24"/>
                <w:szCs w:val="24"/>
              </w:rPr>
            </w:pPr>
            <w:r w:rsidRPr="00020052">
              <w:rPr>
                <w:sz w:val="24"/>
                <w:szCs w:val="24"/>
              </w:rPr>
              <w:t>Организация  технической инвентаризации и паспортизации жилых домов и помещений, признанных аварийными</w:t>
            </w:r>
          </w:p>
        </w:tc>
        <w:tc>
          <w:tcPr>
            <w:tcW w:w="1134" w:type="dxa"/>
            <w:tcBorders>
              <w:top w:val="single" w:sz="4" w:space="0" w:color="auto"/>
              <w:left w:val="single" w:sz="4" w:space="0" w:color="auto"/>
              <w:bottom w:val="single" w:sz="4" w:space="0" w:color="auto"/>
              <w:right w:val="single" w:sz="4" w:space="0" w:color="auto"/>
            </w:tcBorders>
          </w:tcPr>
          <w:p w:rsidR="00AB7DE3" w:rsidRPr="00A63AF9" w:rsidRDefault="00AB7DE3" w:rsidP="00A63AF9">
            <w:pPr>
              <w:widowControl w:val="0"/>
              <w:autoSpaceDE w:val="0"/>
              <w:autoSpaceDN w:val="0"/>
              <w:adjustRightInd w:val="0"/>
              <w:ind w:left="-70"/>
              <w:rPr>
                <w:sz w:val="24"/>
                <w:szCs w:val="24"/>
                <w:lang w:val="en-US"/>
              </w:rPr>
            </w:pPr>
            <w:r w:rsidRPr="00020052">
              <w:rPr>
                <w:sz w:val="24"/>
                <w:szCs w:val="24"/>
              </w:rPr>
              <w:t>2017-2021</w:t>
            </w:r>
          </w:p>
        </w:tc>
        <w:tc>
          <w:tcPr>
            <w:tcW w:w="1276" w:type="dxa"/>
            <w:tcBorders>
              <w:top w:val="single" w:sz="4" w:space="0" w:color="auto"/>
              <w:left w:val="single" w:sz="4" w:space="0" w:color="auto"/>
              <w:bottom w:val="single" w:sz="4" w:space="0" w:color="auto"/>
              <w:right w:val="single" w:sz="4" w:space="0" w:color="auto"/>
            </w:tcBorders>
          </w:tcPr>
          <w:p w:rsidR="00AB7DE3" w:rsidRPr="00020052" w:rsidRDefault="00AB7DE3" w:rsidP="00AB7DE3">
            <w:pPr>
              <w:widowControl w:val="0"/>
              <w:autoSpaceDE w:val="0"/>
              <w:autoSpaceDN w:val="0"/>
              <w:adjustRightInd w:val="0"/>
              <w:rPr>
                <w:sz w:val="24"/>
                <w:szCs w:val="24"/>
              </w:rPr>
            </w:pPr>
            <w:r w:rsidRPr="00020052">
              <w:rPr>
                <w:sz w:val="24"/>
                <w:szCs w:val="24"/>
              </w:rPr>
              <w:t>Средства бюджета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AB7DE3" w:rsidRPr="00020052" w:rsidRDefault="00AB7DE3" w:rsidP="00AB7DE3">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widowControl w:val="0"/>
              <w:autoSpaceDE w:val="0"/>
              <w:autoSpaceDN w:val="0"/>
              <w:adjustRightInd w:val="0"/>
              <w:jc w:val="center"/>
              <w:rPr>
                <w:sz w:val="24"/>
                <w:szCs w:val="24"/>
              </w:rPr>
            </w:pPr>
            <w:r w:rsidRPr="00020052">
              <w:rPr>
                <w:sz w:val="24"/>
                <w:szCs w:val="24"/>
              </w:rPr>
              <w:t>1</w:t>
            </w:r>
            <w:r w:rsidR="00C53510">
              <w:rPr>
                <w:sz w:val="24"/>
                <w:szCs w:val="24"/>
              </w:rPr>
              <w:t>0</w:t>
            </w:r>
            <w:r w:rsidR="00EF133A">
              <w:rPr>
                <w:sz w:val="24"/>
                <w:szCs w:val="24"/>
              </w:rPr>
              <w:t>56</w:t>
            </w:r>
          </w:p>
        </w:tc>
        <w:tc>
          <w:tcPr>
            <w:tcW w:w="993" w:type="dxa"/>
            <w:tcBorders>
              <w:top w:val="single" w:sz="4" w:space="0" w:color="auto"/>
              <w:left w:val="single" w:sz="4" w:space="0" w:color="auto"/>
              <w:bottom w:val="single" w:sz="4" w:space="0" w:color="auto"/>
              <w:right w:val="single" w:sz="4" w:space="0" w:color="auto"/>
            </w:tcBorders>
            <w:vAlign w:val="center"/>
          </w:tcPr>
          <w:p w:rsidR="00AB7DE3" w:rsidRPr="00020052" w:rsidRDefault="00EF133A" w:rsidP="0002005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B7DE3" w:rsidRPr="00020052" w:rsidRDefault="00C53510" w:rsidP="0002005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AB7DE3" w:rsidRPr="00020052">
              <w:rPr>
                <w:rFonts w:ascii="Times New Roman" w:hAnsi="Times New Roman" w:cs="Times New Roman"/>
                <w:sz w:val="24"/>
                <w:szCs w:val="24"/>
              </w:rPr>
              <w:t>89</w:t>
            </w:r>
          </w:p>
        </w:tc>
        <w:tc>
          <w:tcPr>
            <w:tcW w:w="923"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289</w:t>
            </w:r>
          </w:p>
        </w:tc>
        <w:tc>
          <w:tcPr>
            <w:tcW w:w="1062"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289</w:t>
            </w:r>
          </w:p>
        </w:tc>
        <w:tc>
          <w:tcPr>
            <w:tcW w:w="1206"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289</w:t>
            </w:r>
          </w:p>
        </w:tc>
        <w:tc>
          <w:tcPr>
            <w:tcW w:w="1345"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pStyle w:val="ConsPlusNormal"/>
              <w:ind w:firstLine="0"/>
              <w:rPr>
                <w:rFonts w:ascii="Times New Roman" w:hAnsi="Times New Roman" w:cs="Times New Roman"/>
                <w:sz w:val="24"/>
                <w:szCs w:val="24"/>
              </w:rPr>
            </w:pPr>
            <w:r w:rsidRPr="00020052">
              <w:rPr>
                <w:rFonts w:ascii="Times New Roman" w:hAnsi="Times New Roman" w:cs="Times New Roman"/>
                <w:sz w:val="24"/>
                <w:szCs w:val="24"/>
              </w:rPr>
              <w:t>Отдел жилищного фонда и начисления субсидий Администрации городского округа Рошаль</w:t>
            </w:r>
          </w:p>
        </w:tc>
        <w:tc>
          <w:tcPr>
            <w:tcW w:w="1560"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pStyle w:val="ConsPlusNormal"/>
              <w:ind w:firstLine="0"/>
              <w:rPr>
                <w:rFonts w:ascii="Times New Roman" w:hAnsi="Times New Roman" w:cs="Times New Roman"/>
                <w:sz w:val="24"/>
                <w:szCs w:val="24"/>
              </w:rPr>
            </w:pPr>
            <w:r w:rsidRPr="00020052">
              <w:rPr>
                <w:rFonts w:ascii="Times New Roman" w:hAnsi="Times New Roman" w:cs="Times New Roman"/>
                <w:sz w:val="24"/>
                <w:szCs w:val="24"/>
              </w:rPr>
              <w:t>Инвентаризация и паспортизация 23 жилых домов и 30 помещений</w:t>
            </w:r>
          </w:p>
        </w:tc>
      </w:tr>
      <w:tr w:rsidR="00AB7DE3" w:rsidRPr="00020052" w:rsidTr="00A63AF9">
        <w:trPr>
          <w:cantSplit/>
          <w:trHeight w:val="4764"/>
        </w:trPr>
        <w:tc>
          <w:tcPr>
            <w:tcW w:w="1063" w:type="dxa"/>
            <w:tcBorders>
              <w:top w:val="single" w:sz="4" w:space="0" w:color="auto"/>
              <w:left w:val="single" w:sz="4" w:space="0" w:color="auto"/>
              <w:bottom w:val="single" w:sz="4" w:space="0" w:color="auto"/>
              <w:right w:val="single" w:sz="4" w:space="0" w:color="auto"/>
            </w:tcBorders>
          </w:tcPr>
          <w:p w:rsidR="00AB7DE3" w:rsidRPr="00020052" w:rsidRDefault="005C2FEA" w:rsidP="00AB7DE3">
            <w:pPr>
              <w:widowControl w:val="0"/>
              <w:autoSpaceDE w:val="0"/>
              <w:autoSpaceDN w:val="0"/>
              <w:adjustRightInd w:val="0"/>
              <w:jc w:val="center"/>
              <w:rPr>
                <w:sz w:val="24"/>
                <w:szCs w:val="24"/>
              </w:rPr>
            </w:pPr>
            <w:r>
              <w:rPr>
                <w:sz w:val="24"/>
                <w:szCs w:val="24"/>
              </w:rPr>
              <w:t>1.</w:t>
            </w:r>
            <w:r w:rsidR="00AB7DE3" w:rsidRPr="00020052">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AB7DE3" w:rsidRPr="00020052" w:rsidRDefault="00AB7DE3" w:rsidP="00AB7DE3">
            <w:pPr>
              <w:rPr>
                <w:sz w:val="24"/>
                <w:szCs w:val="24"/>
              </w:rPr>
            </w:pPr>
            <w:r w:rsidRPr="00020052">
              <w:rPr>
                <w:sz w:val="24"/>
                <w:szCs w:val="24"/>
              </w:rPr>
              <w:t>Мероприятие 2.</w:t>
            </w:r>
          </w:p>
          <w:p w:rsidR="00AB7DE3" w:rsidRPr="00020052" w:rsidRDefault="00A63AF9" w:rsidP="00AB7DE3">
            <w:pPr>
              <w:jc w:val="both"/>
              <w:rPr>
                <w:sz w:val="24"/>
                <w:szCs w:val="24"/>
              </w:rPr>
            </w:pPr>
            <w:r>
              <w:rPr>
                <w:sz w:val="24"/>
                <w:szCs w:val="24"/>
              </w:rPr>
              <w:t xml:space="preserve">Организация </w:t>
            </w:r>
            <w:r w:rsidR="00AB7DE3" w:rsidRPr="00020052">
              <w:rPr>
                <w:sz w:val="24"/>
                <w:szCs w:val="24"/>
              </w:rPr>
              <w:t>технической инвентаризации и паспортизации зданий, сооружений, инженерных коммуникаций, являющихся объектами муниципальной собственности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AB7DE3" w:rsidRPr="00A63AF9" w:rsidRDefault="00AB7DE3" w:rsidP="00A63AF9">
            <w:pPr>
              <w:widowControl w:val="0"/>
              <w:autoSpaceDE w:val="0"/>
              <w:autoSpaceDN w:val="0"/>
              <w:adjustRightInd w:val="0"/>
              <w:ind w:left="-70"/>
              <w:rPr>
                <w:sz w:val="24"/>
                <w:szCs w:val="24"/>
                <w:lang w:val="en-US"/>
              </w:rPr>
            </w:pPr>
            <w:r w:rsidRPr="00020052">
              <w:rPr>
                <w:sz w:val="24"/>
                <w:szCs w:val="24"/>
              </w:rPr>
              <w:t>2017-2021</w:t>
            </w:r>
          </w:p>
        </w:tc>
        <w:tc>
          <w:tcPr>
            <w:tcW w:w="1276" w:type="dxa"/>
            <w:tcBorders>
              <w:top w:val="single" w:sz="4" w:space="0" w:color="auto"/>
              <w:left w:val="single" w:sz="4" w:space="0" w:color="auto"/>
              <w:bottom w:val="single" w:sz="4" w:space="0" w:color="auto"/>
              <w:right w:val="single" w:sz="4" w:space="0" w:color="auto"/>
            </w:tcBorders>
          </w:tcPr>
          <w:p w:rsidR="00AB7DE3" w:rsidRPr="00020052" w:rsidRDefault="00AB7DE3" w:rsidP="00AB7DE3">
            <w:pPr>
              <w:widowControl w:val="0"/>
              <w:autoSpaceDE w:val="0"/>
              <w:autoSpaceDN w:val="0"/>
              <w:adjustRightInd w:val="0"/>
              <w:rPr>
                <w:sz w:val="24"/>
                <w:szCs w:val="24"/>
              </w:rPr>
            </w:pPr>
            <w:r w:rsidRPr="00020052">
              <w:rPr>
                <w:sz w:val="24"/>
                <w:szCs w:val="24"/>
              </w:rPr>
              <w:t>Средства бюджета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AB7DE3" w:rsidRPr="00020052" w:rsidRDefault="00AB7DE3" w:rsidP="00AB7DE3">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AB7DE3">
            <w:pPr>
              <w:widowControl w:val="0"/>
              <w:autoSpaceDE w:val="0"/>
              <w:autoSpaceDN w:val="0"/>
              <w:adjustRightInd w:val="0"/>
              <w:jc w:val="center"/>
              <w:rPr>
                <w:sz w:val="24"/>
                <w:szCs w:val="24"/>
              </w:rPr>
            </w:pPr>
            <w:r w:rsidRPr="00020052">
              <w:rPr>
                <w:sz w:val="24"/>
                <w:szCs w:val="24"/>
              </w:rPr>
              <w:t>55</w:t>
            </w:r>
            <w:r w:rsidR="00EF133A">
              <w:rPr>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EF133A">
            <w:pPr>
              <w:jc w:val="center"/>
              <w:rPr>
                <w:sz w:val="24"/>
                <w:szCs w:val="24"/>
              </w:rPr>
            </w:pPr>
            <w:r w:rsidRPr="00020052">
              <w:rPr>
                <w:sz w:val="24"/>
                <w:szCs w:val="24"/>
              </w:rPr>
              <w:t>11</w:t>
            </w:r>
            <w:r w:rsidR="00EF133A">
              <w:rPr>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AB7DE3">
            <w:pPr>
              <w:jc w:val="center"/>
              <w:rPr>
                <w:sz w:val="24"/>
                <w:szCs w:val="24"/>
              </w:rPr>
            </w:pPr>
            <w:r w:rsidRPr="00020052">
              <w:rPr>
                <w:sz w:val="24"/>
                <w:szCs w:val="24"/>
              </w:rPr>
              <w:t>110</w:t>
            </w:r>
          </w:p>
        </w:tc>
        <w:tc>
          <w:tcPr>
            <w:tcW w:w="923"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AB7DE3">
            <w:pPr>
              <w:jc w:val="center"/>
              <w:rPr>
                <w:sz w:val="24"/>
                <w:szCs w:val="24"/>
              </w:rPr>
            </w:pPr>
            <w:r w:rsidRPr="00020052">
              <w:rPr>
                <w:sz w:val="24"/>
                <w:szCs w:val="24"/>
              </w:rPr>
              <w:t>110</w:t>
            </w:r>
          </w:p>
        </w:tc>
        <w:tc>
          <w:tcPr>
            <w:tcW w:w="1062"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AB7DE3">
            <w:pPr>
              <w:jc w:val="center"/>
              <w:rPr>
                <w:sz w:val="24"/>
                <w:szCs w:val="24"/>
              </w:rPr>
            </w:pPr>
            <w:r w:rsidRPr="00020052">
              <w:rPr>
                <w:sz w:val="24"/>
                <w:szCs w:val="24"/>
              </w:rPr>
              <w:t>110</w:t>
            </w:r>
          </w:p>
        </w:tc>
        <w:tc>
          <w:tcPr>
            <w:tcW w:w="1206"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AB7DE3">
            <w:pPr>
              <w:jc w:val="center"/>
              <w:rPr>
                <w:sz w:val="24"/>
                <w:szCs w:val="24"/>
              </w:rPr>
            </w:pPr>
            <w:r w:rsidRPr="00020052">
              <w:rPr>
                <w:sz w:val="24"/>
                <w:szCs w:val="24"/>
              </w:rPr>
              <w:t>110</w:t>
            </w:r>
          </w:p>
        </w:tc>
        <w:tc>
          <w:tcPr>
            <w:tcW w:w="1345"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pStyle w:val="ConsPlusNormal"/>
              <w:ind w:firstLine="0"/>
              <w:rPr>
                <w:rFonts w:ascii="Times New Roman" w:hAnsi="Times New Roman" w:cs="Times New Roman"/>
                <w:sz w:val="24"/>
                <w:szCs w:val="24"/>
              </w:rPr>
            </w:pPr>
            <w:r w:rsidRPr="00020052">
              <w:rPr>
                <w:rFonts w:ascii="Times New Roman" w:hAnsi="Times New Roman" w:cs="Times New Roman"/>
                <w:sz w:val="24"/>
                <w:szCs w:val="24"/>
              </w:rPr>
              <w:t>Отдел имущественных отношений Администрации городского округа Рошаль</w:t>
            </w:r>
          </w:p>
        </w:tc>
        <w:tc>
          <w:tcPr>
            <w:tcW w:w="1560"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pStyle w:val="ConsPlusNormal"/>
              <w:ind w:firstLine="0"/>
              <w:rPr>
                <w:rFonts w:ascii="Times New Roman" w:hAnsi="Times New Roman" w:cs="Times New Roman"/>
                <w:sz w:val="24"/>
                <w:szCs w:val="24"/>
              </w:rPr>
            </w:pPr>
            <w:r w:rsidRPr="00020052">
              <w:rPr>
                <w:rFonts w:ascii="Times New Roman" w:hAnsi="Times New Roman" w:cs="Times New Roman"/>
                <w:sz w:val="24"/>
                <w:szCs w:val="24"/>
              </w:rPr>
              <w:t>Инвентаризация  объектов и получение технических паспортов объектов</w:t>
            </w:r>
          </w:p>
        </w:tc>
      </w:tr>
      <w:tr w:rsidR="00AB7DE3" w:rsidRPr="00020052" w:rsidTr="00A63AF9">
        <w:trPr>
          <w:cantSplit/>
          <w:trHeight w:val="2490"/>
        </w:trPr>
        <w:tc>
          <w:tcPr>
            <w:tcW w:w="1063" w:type="dxa"/>
            <w:tcBorders>
              <w:top w:val="single" w:sz="4" w:space="0" w:color="auto"/>
              <w:left w:val="single" w:sz="4" w:space="0" w:color="auto"/>
              <w:bottom w:val="single" w:sz="4" w:space="0" w:color="auto"/>
              <w:right w:val="single" w:sz="4" w:space="0" w:color="auto"/>
            </w:tcBorders>
          </w:tcPr>
          <w:p w:rsidR="00AB7DE3" w:rsidRPr="00020052" w:rsidRDefault="00AB7DE3" w:rsidP="00AB7DE3">
            <w:pPr>
              <w:widowControl w:val="0"/>
              <w:autoSpaceDE w:val="0"/>
              <w:autoSpaceDN w:val="0"/>
              <w:adjustRightInd w:val="0"/>
              <w:jc w:val="center"/>
              <w:rPr>
                <w:sz w:val="24"/>
                <w:szCs w:val="24"/>
              </w:rPr>
            </w:pPr>
            <w:r w:rsidRPr="00020052">
              <w:rPr>
                <w:sz w:val="24"/>
                <w:szCs w:val="24"/>
              </w:rPr>
              <w:lastRenderedPageBreak/>
              <w:t>1.3.</w:t>
            </w:r>
          </w:p>
        </w:tc>
        <w:tc>
          <w:tcPr>
            <w:tcW w:w="1984" w:type="dxa"/>
            <w:tcBorders>
              <w:top w:val="single" w:sz="4" w:space="0" w:color="auto"/>
              <w:left w:val="single" w:sz="4" w:space="0" w:color="auto"/>
              <w:bottom w:val="single" w:sz="4" w:space="0" w:color="auto"/>
              <w:right w:val="single" w:sz="4" w:space="0" w:color="auto"/>
            </w:tcBorders>
          </w:tcPr>
          <w:p w:rsidR="00AB7DE3" w:rsidRPr="00020052" w:rsidRDefault="00AB7DE3" w:rsidP="00AB7DE3">
            <w:pPr>
              <w:jc w:val="both"/>
              <w:rPr>
                <w:sz w:val="24"/>
                <w:szCs w:val="24"/>
              </w:rPr>
            </w:pPr>
            <w:r w:rsidRPr="00020052">
              <w:rPr>
                <w:sz w:val="24"/>
                <w:szCs w:val="24"/>
              </w:rPr>
              <w:t>Мероприятие 3.</w:t>
            </w:r>
          </w:p>
          <w:p w:rsidR="00AB7DE3" w:rsidRPr="00020052" w:rsidRDefault="00AB7DE3" w:rsidP="00AB7DE3">
            <w:pPr>
              <w:widowControl w:val="0"/>
              <w:autoSpaceDE w:val="0"/>
              <w:autoSpaceDN w:val="0"/>
              <w:adjustRightInd w:val="0"/>
              <w:rPr>
                <w:sz w:val="24"/>
                <w:szCs w:val="24"/>
              </w:rPr>
            </w:pPr>
            <w:r w:rsidRPr="00020052">
              <w:rPr>
                <w:sz w:val="24"/>
                <w:szCs w:val="24"/>
              </w:rPr>
              <w:t>Организация технической инвентаризации и паспортизации бесхозяйных объектов</w:t>
            </w:r>
          </w:p>
        </w:tc>
        <w:tc>
          <w:tcPr>
            <w:tcW w:w="1134" w:type="dxa"/>
            <w:tcBorders>
              <w:top w:val="single" w:sz="4" w:space="0" w:color="auto"/>
              <w:left w:val="single" w:sz="4" w:space="0" w:color="auto"/>
              <w:bottom w:val="single" w:sz="4" w:space="0" w:color="auto"/>
              <w:right w:val="single" w:sz="4" w:space="0" w:color="auto"/>
            </w:tcBorders>
          </w:tcPr>
          <w:p w:rsidR="00AB7DE3" w:rsidRPr="00A63AF9" w:rsidRDefault="00AB7DE3" w:rsidP="00A63AF9">
            <w:pPr>
              <w:widowControl w:val="0"/>
              <w:autoSpaceDE w:val="0"/>
              <w:autoSpaceDN w:val="0"/>
              <w:adjustRightInd w:val="0"/>
              <w:ind w:left="-70"/>
              <w:rPr>
                <w:sz w:val="24"/>
                <w:szCs w:val="24"/>
                <w:lang w:val="en-US"/>
              </w:rPr>
            </w:pPr>
            <w:r w:rsidRPr="00020052">
              <w:rPr>
                <w:sz w:val="24"/>
                <w:szCs w:val="24"/>
              </w:rPr>
              <w:t>2017-2021</w:t>
            </w:r>
          </w:p>
        </w:tc>
        <w:tc>
          <w:tcPr>
            <w:tcW w:w="1276" w:type="dxa"/>
            <w:tcBorders>
              <w:top w:val="single" w:sz="4" w:space="0" w:color="auto"/>
              <w:left w:val="single" w:sz="4" w:space="0" w:color="auto"/>
              <w:bottom w:val="single" w:sz="4" w:space="0" w:color="auto"/>
              <w:right w:val="single" w:sz="4" w:space="0" w:color="auto"/>
            </w:tcBorders>
          </w:tcPr>
          <w:p w:rsidR="00AB7DE3" w:rsidRPr="00020052" w:rsidRDefault="00AB7DE3" w:rsidP="00AB7DE3">
            <w:pPr>
              <w:widowControl w:val="0"/>
              <w:autoSpaceDE w:val="0"/>
              <w:autoSpaceDN w:val="0"/>
              <w:adjustRightInd w:val="0"/>
              <w:rPr>
                <w:sz w:val="24"/>
                <w:szCs w:val="24"/>
              </w:rPr>
            </w:pPr>
            <w:r w:rsidRPr="00020052">
              <w:rPr>
                <w:sz w:val="24"/>
                <w:szCs w:val="24"/>
              </w:rPr>
              <w:t>Средства бюджета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AB7DE3" w:rsidRPr="00020052" w:rsidRDefault="00AB7DE3" w:rsidP="00AB7DE3">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widowControl w:val="0"/>
              <w:autoSpaceDE w:val="0"/>
              <w:autoSpaceDN w:val="0"/>
              <w:adjustRightInd w:val="0"/>
              <w:jc w:val="center"/>
              <w:rPr>
                <w:sz w:val="24"/>
                <w:szCs w:val="24"/>
              </w:rPr>
            </w:pPr>
            <w:r w:rsidRPr="00020052">
              <w:rPr>
                <w:sz w:val="24"/>
                <w:szCs w:val="24"/>
              </w:rPr>
              <w:t>2</w:t>
            </w:r>
            <w:r w:rsidR="00C53510">
              <w:rPr>
                <w:sz w:val="24"/>
                <w:szCs w:val="24"/>
              </w:rPr>
              <w:t>08</w:t>
            </w:r>
            <w:r w:rsidR="00EF133A">
              <w:rPr>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AB7DE3" w:rsidRPr="00020052" w:rsidRDefault="00EF133A" w:rsidP="0002005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B7DE3" w:rsidRPr="00020052" w:rsidRDefault="00C53510" w:rsidP="0002005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w:t>
            </w:r>
            <w:r w:rsidR="00AB7DE3" w:rsidRPr="00020052">
              <w:rPr>
                <w:rFonts w:ascii="Times New Roman" w:hAnsi="Times New Roman" w:cs="Times New Roman"/>
                <w:sz w:val="24"/>
                <w:szCs w:val="24"/>
              </w:rPr>
              <w:t>3</w:t>
            </w:r>
          </w:p>
        </w:tc>
        <w:tc>
          <w:tcPr>
            <w:tcW w:w="923"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583</w:t>
            </w:r>
          </w:p>
        </w:tc>
        <w:tc>
          <w:tcPr>
            <w:tcW w:w="1062"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583</w:t>
            </w:r>
          </w:p>
        </w:tc>
        <w:tc>
          <w:tcPr>
            <w:tcW w:w="1206"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583</w:t>
            </w:r>
          </w:p>
        </w:tc>
        <w:tc>
          <w:tcPr>
            <w:tcW w:w="1345"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pStyle w:val="ConsPlusNormal"/>
              <w:ind w:firstLine="0"/>
              <w:jc w:val="both"/>
              <w:rPr>
                <w:rFonts w:ascii="Times New Roman" w:hAnsi="Times New Roman" w:cs="Times New Roman"/>
                <w:sz w:val="24"/>
                <w:szCs w:val="24"/>
              </w:rPr>
            </w:pPr>
            <w:r w:rsidRPr="00020052">
              <w:rPr>
                <w:rFonts w:ascii="Times New Roman" w:hAnsi="Times New Roman" w:cs="Times New Roman"/>
                <w:sz w:val="24"/>
                <w:szCs w:val="24"/>
              </w:rPr>
              <w:t>Отдел имущественных отношений Администрации городского округа Рошаль</w:t>
            </w:r>
          </w:p>
        </w:tc>
        <w:tc>
          <w:tcPr>
            <w:tcW w:w="1560"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widowControl w:val="0"/>
              <w:autoSpaceDE w:val="0"/>
              <w:autoSpaceDN w:val="0"/>
              <w:adjustRightInd w:val="0"/>
              <w:jc w:val="both"/>
              <w:rPr>
                <w:sz w:val="24"/>
                <w:szCs w:val="24"/>
              </w:rPr>
            </w:pPr>
            <w:r w:rsidRPr="00020052">
              <w:rPr>
                <w:sz w:val="24"/>
                <w:szCs w:val="24"/>
              </w:rPr>
              <w:t>Проведение инвентаризации и получение технических планов.</w:t>
            </w:r>
          </w:p>
        </w:tc>
      </w:tr>
      <w:tr w:rsidR="00AB7DE3" w:rsidRPr="00020052" w:rsidTr="00A63AF9">
        <w:trPr>
          <w:cantSplit/>
          <w:trHeight w:val="2398"/>
        </w:trPr>
        <w:tc>
          <w:tcPr>
            <w:tcW w:w="1063" w:type="dxa"/>
            <w:tcBorders>
              <w:top w:val="single" w:sz="4" w:space="0" w:color="auto"/>
              <w:left w:val="single" w:sz="4" w:space="0" w:color="auto"/>
              <w:bottom w:val="single" w:sz="4" w:space="0" w:color="auto"/>
              <w:right w:val="single" w:sz="4" w:space="0" w:color="auto"/>
            </w:tcBorders>
          </w:tcPr>
          <w:p w:rsidR="00AB7DE3" w:rsidRPr="00020052" w:rsidRDefault="005C2FEA" w:rsidP="00AB7DE3">
            <w:pPr>
              <w:widowControl w:val="0"/>
              <w:autoSpaceDE w:val="0"/>
              <w:autoSpaceDN w:val="0"/>
              <w:adjustRightInd w:val="0"/>
              <w:jc w:val="center"/>
              <w:rPr>
                <w:sz w:val="24"/>
                <w:szCs w:val="24"/>
              </w:rPr>
            </w:pPr>
            <w:r>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AB7DE3" w:rsidRPr="005C2FEA" w:rsidRDefault="00AB7DE3" w:rsidP="00AB7DE3">
            <w:pPr>
              <w:rPr>
                <w:b/>
                <w:i/>
                <w:sz w:val="24"/>
                <w:szCs w:val="24"/>
                <w:u w:val="single"/>
              </w:rPr>
            </w:pPr>
            <w:r w:rsidRPr="005C2FEA">
              <w:rPr>
                <w:b/>
                <w:i/>
                <w:sz w:val="24"/>
                <w:szCs w:val="24"/>
                <w:u w:val="single"/>
              </w:rPr>
              <w:t xml:space="preserve">Основное мероприятие . </w:t>
            </w:r>
            <w:r w:rsidR="005C2FEA" w:rsidRPr="005C2FEA">
              <w:rPr>
                <w:b/>
                <w:i/>
                <w:sz w:val="24"/>
                <w:szCs w:val="24"/>
                <w:u w:val="single"/>
              </w:rPr>
              <w:t>2</w:t>
            </w:r>
          </w:p>
          <w:p w:rsidR="00AB7DE3" w:rsidRPr="00020052" w:rsidRDefault="00AB7DE3" w:rsidP="00AB7DE3">
            <w:pPr>
              <w:rPr>
                <w:sz w:val="24"/>
                <w:szCs w:val="24"/>
                <w:u w:val="single"/>
              </w:rPr>
            </w:pPr>
            <w:r w:rsidRPr="00020052">
              <w:rPr>
                <w:sz w:val="24"/>
                <w:szCs w:val="24"/>
              </w:rPr>
              <w:t>Оценка рыночной стоимости имущества.</w:t>
            </w:r>
          </w:p>
        </w:tc>
        <w:tc>
          <w:tcPr>
            <w:tcW w:w="1134" w:type="dxa"/>
            <w:tcBorders>
              <w:top w:val="single" w:sz="4" w:space="0" w:color="auto"/>
              <w:left w:val="single" w:sz="4" w:space="0" w:color="auto"/>
              <w:bottom w:val="single" w:sz="4" w:space="0" w:color="auto"/>
              <w:right w:val="single" w:sz="4" w:space="0" w:color="auto"/>
            </w:tcBorders>
            <w:vAlign w:val="center"/>
          </w:tcPr>
          <w:p w:rsidR="00AB7DE3" w:rsidRPr="00A63AF9" w:rsidRDefault="00AB7DE3" w:rsidP="00A63AF9">
            <w:pPr>
              <w:widowControl w:val="0"/>
              <w:autoSpaceDE w:val="0"/>
              <w:autoSpaceDN w:val="0"/>
              <w:adjustRightInd w:val="0"/>
              <w:ind w:left="-70"/>
              <w:jc w:val="center"/>
              <w:rPr>
                <w:sz w:val="24"/>
                <w:szCs w:val="24"/>
                <w:lang w:val="en-US"/>
              </w:rPr>
            </w:pPr>
            <w:r w:rsidRPr="00020052">
              <w:rPr>
                <w:sz w:val="24"/>
                <w:szCs w:val="24"/>
              </w:rPr>
              <w:t>2017-2021</w:t>
            </w:r>
          </w:p>
        </w:tc>
        <w:tc>
          <w:tcPr>
            <w:tcW w:w="1276"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A63AF9">
            <w:pPr>
              <w:widowControl w:val="0"/>
              <w:autoSpaceDE w:val="0"/>
              <w:autoSpaceDN w:val="0"/>
              <w:adjustRightInd w:val="0"/>
              <w:rPr>
                <w:sz w:val="24"/>
                <w:szCs w:val="24"/>
              </w:rPr>
            </w:pPr>
            <w:r w:rsidRPr="00020052">
              <w:rPr>
                <w:sz w:val="24"/>
                <w:szCs w:val="24"/>
              </w:rPr>
              <w:t>Средства бюджета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AB7DE3" w:rsidRPr="00020052" w:rsidRDefault="00AB7DE3" w:rsidP="00AB7DE3">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B7DE3" w:rsidRPr="00020052" w:rsidRDefault="00C53510" w:rsidP="00020052">
            <w:pPr>
              <w:widowControl w:val="0"/>
              <w:autoSpaceDE w:val="0"/>
              <w:autoSpaceDN w:val="0"/>
              <w:adjustRightInd w:val="0"/>
              <w:jc w:val="center"/>
              <w:rPr>
                <w:sz w:val="24"/>
                <w:szCs w:val="24"/>
              </w:rPr>
            </w:pPr>
            <w:r>
              <w:rPr>
                <w:sz w:val="24"/>
                <w:szCs w:val="24"/>
              </w:rPr>
              <w:t>3404,9</w:t>
            </w:r>
          </w:p>
        </w:tc>
        <w:tc>
          <w:tcPr>
            <w:tcW w:w="993" w:type="dxa"/>
            <w:tcBorders>
              <w:top w:val="single" w:sz="4" w:space="0" w:color="auto"/>
              <w:left w:val="single" w:sz="4" w:space="0" w:color="auto"/>
              <w:bottom w:val="single" w:sz="4" w:space="0" w:color="auto"/>
              <w:right w:val="single" w:sz="4" w:space="0" w:color="auto"/>
            </w:tcBorders>
            <w:vAlign w:val="center"/>
          </w:tcPr>
          <w:p w:rsidR="00AB7DE3" w:rsidRPr="00020052" w:rsidRDefault="00EF133A" w:rsidP="00020052">
            <w:pPr>
              <w:jc w:val="center"/>
              <w:rPr>
                <w:sz w:val="24"/>
                <w:szCs w:val="24"/>
              </w:rPr>
            </w:pPr>
            <w:r>
              <w:rPr>
                <w:sz w:val="24"/>
                <w:szCs w:val="24"/>
              </w:rPr>
              <w:t>354,9</w:t>
            </w:r>
          </w:p>
        </w:tc>
        <w:tc>
          <w:tcPr>
            <w:tcW w:w="708" w:type="dxa"/>
            <w:tcBorders>
              <w:top w:val="single" w:sz="4" w:space="0" w:color="auto"/>
              <w:left w:val="single" w:sz="4" w:space="0" w:color="auto"/>
              <w:bottom w:val="single" w:sz="4" w:space="0" w:color="auto"/>
              <w:right w:val="single" w:sz="4" w:space="0" w:color="auto"/>
            </w:tcBorders>
            <w:vAlign w:val="center"/>
          </w:tcPr>
          <w:p w:rsidR="00AB7DE3" w:rsidRPr="00020052" w:rsidRDefault="00C53510" w:rsidP="00020052">
            <w:pPr>
              <w:jc w:val="center"/>
              <w:rPr>
                <w:sz w:val="24"/>
                <w:szCs w:val="24"/>
              </w:rPr>
            </w:pPr>
            <w:r>
              <w:rPr>
                <w:sz w:val="24"/>
                <w:szCs w:val="24"/>
              </w:rPr>
              <w:t>500</w:t>
            </w:r>
          </w:p>
        </w:tc>
        <w:tc>
          <w:tcPr>
            <w:tcW w:w="923" w:type="dxa"/>
            <w:tcBorders>
              <w:top w:val="single" w:sz="4" w:space="0" w:color="auto"/>
              <w:left w:val="single" w:sz="4" w:space="0" w:color="auto"/>
              <w:bottom w:val="single" w:sz="4" w:space="0" w:color="auto"/>
              <w:right w:val="single" w:sz="4" w:space="0" w:color="auto"/>
            </w:tcBorders>
            <w:vAlign w:val="center"/>
          </w:tcPr>
          <w:p w:rsidR="00AB7DE3" w:rsidRPr="00020052" w:rsidRDefault="00C53510" w:rsidP="00020052">
            <w:pPr>
              <w:jc w:val="center"/>
              <w:rPr>
                <w:sz w:val="24"/>
                <w:szCs w:val="24"/>
              </w:rPr>
            </w:pPr>
            <w:r>
              <w:rPr>
                <w:sz w:val="24"/>
                <w:szCs w:val="24"/>
              </w:rPr>
              <w:t>8</w:t>
            </w:r>
            <w:r w:rsidR="00AB7DE3" w:rsidRPr="00020052">
              <w:rPr>
                <w:sz w:val="24"/>
                <w:szCs w:val="24"/>
              </w:rPr>
              <w:t>50</w:t>
            </w:r>
          </w:p>
        </w:tc>
        <w:tc>
          <w:tcPr>
            <w:tcW w:w="1062" w:type="dxa"/>
            <w:tcBorders>
              <w:top w:val="single" w:sz="4" w:space="0" w:color="auto"/>
              <w:left w:val="single" w:sz="4" w:space="0" w:color="auto"/>
              <w:bottom w:val="single" w:sz="4" w:space="0" w:color="auto"/>
              <w:right w:val="single" w:sz="4" w:space="0" w:color="auto"/>
            </w:tcBorders>
            <w:vAlign w:val="center"/>
          </w:tcPr>
          <w:p w:rsidR="00AB7DE3" w:rsidRPr="00020052" w:rsidRDefault="00C53510" w:rsidP="00020052">
            <w:pPr>
              <w:jc w:val="center"/>
              <w:rPr>
                <w:sz w:val="24"/>
                <w:szCs w:val="24"/>
              </w:rPr>
            </w:pPr>
            <w:r>
              <w:rPr>
                <w:sz w:val="24"/>
                <w:szCs w:val="24"/>
              </w:rPr>
              <w:t>8</w:t>
            </w:r>
            <w:r w:rsidR="00AB7DE3" w:rsidRPr="00020052">
              <w:rPr>
                <w:sz w:val="24"/>
                <w:szCs w:val="24"/>
              </w:rPr>
              <w:t>50</w:t>
            </w:r>
          </w:p>
        </w:tc>
        <w:tc>
          <w:tcPr>
            <w:tcW w:w="1206" w:type="dxa"/>
            <w:tcBorders>
              <w:top w:val="single" w:sz="4" w:space="0" w:color="auto"/>
              <w:left w:val="single" w:sz="4" w:space="0" w:color="auto"/>
              <w:bottom w:val="single" w:sz="4" w:space="0" w:color="auto"/>
              <w:right w:val="single" w:sz="4" w:space="0" w:color="auto"/>
            </w:tcBorders>
            <w:vAlign w:val="center"/>
          </w:tcPr>
          <w:p w:rsidR="00AB7DE3" w:rsidRPr="00020052" w:rsidRDefault="00C53510" w:rsidP="00020052">
            <w:pPr>
              <w:jc w:val="center"/>
              <w:rPr>
                <w:sz w:val="24"/>
                <w:szCs w:val="24"/>
              </w:rPr>
            </w:pPr>
            <w:r>
              <w:rPr>
                <w:sz w:val="24"/>
                <w:szCs w:val="24"/>
              </w:rPr>
              <w:t>8</w:t>
            </w:r>
            <w:r w:rsidR="00AB7DE3" w:rsidRPr="00020052">
              <w:rPr>
                <w:sz w:val="24"/>
                <w:szCs w:val="24"/>
              </w:rPr>
              <w:t>50</w:t>
            </w:r>
          </w:p>
        </w:tc>
        <w:tc>
          <w:tcPr>
            <w:tcW w:w="1345" w:type="dxa"/>
            <w:tcBorders>
              <w:top w:val="single" w:sz="4" w:space="0" w:color="auto"/>
              <w:left w:val="single" w:sz="4" w:space="0" w:color="auto"/>
              <w:bottom w:val="single" w:sz="4" w:space="0" w:color="auto"/>
              <w:right w:val="single" w:sz="4" w:space="0" w:color="auto"/>
            </w:tcBorders>
          </w:tcPr>
          <w:p w:rsidR="00AB7DE3" w:rsidRPr="00020052" w:rsidRDefault="00AB7DE3" w:rsidP="00020052">
            <w:pPr>
              <w:pStyle w:val="ConsPlusNormal"/>
              <w:ind w:firstLine="0"/>
              <w:rPr>
                <w:rFonts w:ascii="Times New Roman" w:hAnsi="Times New Roman" w:cs="Times New Roman"/>
                <w:sz w:val="24"/>
                <w:szCs w:val="24"/>
              </w:rPr>
            </w:pPr>
            <w:r w:rsidRPr="00020052">
              <w:rPr>
                <w:rFonts w:ascii="Times New Roman" w:hAnsi="Times New Roman" w:cs="Times New Roman"/>
                <w:sz w:val="24"/>
                <w:szCs w:val="24"/>
              </w:rPr>
              <w:t>Отдел имущественных отношений Администрации городского округа Рошаль</w:t>
            </w:r>
          </w:p>
        </w:tc>
        <w:tc>
          <w:tcPr>
            <w:tcW w:w="1560"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020052">
            <w:pPr>
              <w:pStyle w:val="ConsPlusNormal"/>
              <w:ind w:firstLine="0"/>
              <w:jc w:val="center"/>
              <w:rPr>
                <w:rFonts w:ascii="Times New Roman" w:hAnsi="Times New Roman" w:cs="Times New Roman"/>
                <w:sz w:val="24"/>
                <w:szCs w:val="24"/>
              </w:rPr>
            </w:pPr>
          </w:p>
        </w:tc>
      </w:tr>
      <w:tr w:rsidR="00AB7DE3" w:rsidRPr="00020052" w:rsidTr="00A63AF9">
        <w:trPr>
          <w:cantSplit/>
          <w:trHeight w:val="2282"/>
        </w:trPr>
        <w:tc>
          <w:tcPr>
            <w:tcW w:w="1063" w:type="dxa"/>
            <w:tcBorders>
              <w:top w:val="single" w:sz="4" w:space="0" w:color="auto"/>
              <w:left w:val="single" w:sz="6" w:space="0" w:color="auto"/>
              <w:bottom w:val="single" w:sz="4" w:space="0" w:color="auto"/>
              <w:right w:val="single" w:sz="6" w:space="0" w:color="auto"/>
            </w:tcBorders>
          </w:tcPr>
          <w:p w:rsidR="00AB7DE3" w:rsidRPr="00020052" w:rsidRDefault="005C2FEA" w:rsidP="00AB7DE3">
            <w:pPr>
              <w:widowControl w:val="0"/>
              <w:autoSpaceDE w:val="0"/>
              <w:autoSpaceDN w:val="0"/>
              <w:adjustRightInd w:val="0"/>
              <w:jc w:val="center"/>
              <w:rPr>
                <w:sz w:val="24"/>
                <w:szCs w:val="24"/>
              </w:rPr>
            </w:pPr>
            <w:r>
              <w:rPr>
                <w:sz w:val="24"/>
                <w:szCs w:val="24"/>
              </w:rPr>
              <w:t>2.1.</w:t>
            </w:r>
          </w:p>
        </w:tc>
        <w:tc>
          <w:tcPr>
            <w:tcW w:w="1984" w:type="dxa"/>
            <w:tcBorders>
              <w:top w:val="single" w:sz="4" w:space="0" w:color="auto"/>
              <w:left w:val="single" w:sz="6" w:space="0" w:color="auto"/>
              <w:bottom w:val="single" w:sz="4" w:space="0" w:color="auto"/>
              <w:right w:val="single" w:sz="4" w:space="0" w:color="auto"/>
            </w:tcBorders>
          </w:tcPr>
          <w:p w:rsidR="00AB7DE3" w:rsidRPr="00020052" w:rsidRDefault="00AB7DE3" w:rsidP="00AB7DE3">
            <w:pPr>
              <w:rPr>
                <w:sz w:val="24"/>
                <w:szCs w:val="24"/>
              </w:rPr>
            </w:pPr>
            <w:r w:rsidRPr="00020052">
              <w:rPr>
                <w:sz w:val="24"/>
                <w:szCs w:val="24"/>
              </w:rPr>
              <w:t>Мероприятие 1.</w:t>
            </w:r>
          </w:p>
          <w:p w:rsidR="00AB7DE3" w:rsidRPr="00020052" w:rsidRDefault="00AB7DE3" w:rsidP="00AB7DE3">
            <w:pPr>
              <w:rPr>
                <w:sz w:val="24"/>
                <w:szCs w:val="24"/>
              </w:rPr>
            </w:pPr>
            <w:r w:rsidRPr="00020052">
              <w:rPr>
                <w:sz w:val="24"/>
                <w:szCs w:val="24"/>
              </w:rPr>
              <w:t>Оценка имущества находящегося в муниципальной собственности</w:t>
            </w:r>
          </w:p>
        </w:tc>
        <w:tc>
          <w:tcPr>
            <w:tcW w:w="1134" w:type="dxa"/>
            <w:tcBorders>
              <w:top w:val="single" w:sz="4" w:space="0" w:color="auto"/>
              <w:left w:val="single" w:sz="6" w:space="0" w:color="auto"/>
              <w:bottom w:val="single" w:sz="4" w:space="0" w:color="auto"/>
              <w:right w:val="single" w:sz="6" w:space="0" w:color="auto"/>
            </w:tcBorders>
            <w:vAlign w:val="center"/>
          </w:tcPr>
          <w:p w:rsidR="00AB7DE3" w:rsidRPr="00A63AF9" w:rsidRDefault="00AB7DE3" w:rsidP="00A63AF9">
            <w:pPr>
              <w:widowControl w:val="0"/>
              <w:autoSpaceDE w:val="0"/>
              <w:autoSpaceDN w:val="0"/>
              <w:adjustRightInd w:val="0"/>
              <w:ind w:left="-70"/>
              <w:jc w:val="center"/>
              <w:rPr>
                <w:sz w:val="24"/>
                <w:szCs w:val="24"/>
                <w:lang w:val="en-US"/>
              </w:rPr>
            </w:pPr>
            <w:r w:rsidRPr="00020052">
              <w:rPr>
                <w:sz w:val="24"/>
                <w:szCs w:val="24"/>
              </w:rPr>
              <w:t>2017-2021</w:t>
            </w:r>
          </w:p>
        </w:tc>
        <w:tc>
          <w:tcPr>
            <w:tcW w:w="1276" w:type="dxa"/>
            <w:tcBorders>
              <w:top w:val="single" w:sz="4" w:space="0" w:color="auto"/>
              <w:left w:val="single" w:sz="6" w:space="0" w:color="auto"/>
              <w:bottom w:val="single" w:sz="4" w:space="0" w:color="auto"/>
              <w:right w:val="single" w:sz="6" w:space="0" w:color="auto"/>
            </w:tcBorders>
            <w:vAlign w:val="center"/>
          </w:tcPr>
          <w:p w:rsidR="00AB7DE3" w:rsidRPr="00020052" w:rsidRDefault="00AB7DE3" w:rsidP="00A63AF9">
            <w:pPr>
              <w:widowControl w:val="0"/>
              <w:autoSpaceDE w:val="0"/>
              <w:autoSpaceDN w:val="0"/>
              <w:adjustRightInd w:val="0"/>
              <w:rPr>
                <w:sz w:val="24"/>
                <w:szCs w:val="24"/>
              </w:rPr>
            </w:pPr>
            <w:r w:rsidRPr="00020052">
              <w:rPr>
                <w:sz w:val="24"/>
                <w:szCs w:val="24"/>
              </w:rPr>
              <w:t>Средства бюджета городского округа Рошаль</w:t>
            </w:r>
          </w:p>
        </w:tc>
        <w:tc>
          <w:tcPr>
            <w:tcW w:w="1134" w:type="dxa"/>
            <w:tcBorders>
              <w:top w:val="single" w:sz="4" w:space="0" w:color="auto"/>
              <w:left w:val="single" w:sz="6" w:space="0" w:color="auto"/>
              <w:bottom w:val="single" w:sz="4" w:space="0" w:color="auto"/>
              <w:right w:val="single" w:sz="6" w:space="0" w:color="auto"/>
            </w:tcBorders>
          </w:tcPr>
          <w:p w:rsidR="00AB7DE3" w:rsidRPr="00020052" w:rsidRDefault="00AB7DE3" w:rsidP="00AB7DE3">
            <w:pPr>
              <w:widowControl w:val="0"/>
              <w:autoSpaceDE w:val="0"/>
              <w:autoSpaceDN w:val="0"/>
              <w:adjustRightInd w:val="0"/>
              <w:rPr>
                <w:sz w:val="24"/>
                <w:szCs w:val="24"/>
              </w:rPr>
            </w:pPr>
          </w:p>
        </w:tc>
        <w:tc>
          <w:tcPr>
            <w:tcW w:w="850" w:type="dxa"/>
            <w:tcBorders>
              <w:top w:val="single" w:sz="4" w:space="0" w:color="auto"/>
              <w:left w:val="single" w:sz="6" w:space="0" w:color="auto"/>
              <w:bottom w:val="single" w:sz="4" w:space="0" w:color="auto"/>
              <w:right w:val="single" w:sz="6" w:space="0" w:color="auto"/>
            </w:tcBorders>
            <w:vAlign w:val="center"/>
          </w:tcPr>
          <w:p w:rsidR="00AB7DE3" w:rsidRPr="00020052" w:rsidRDefault="00C53510" w:rsidP="00020052">
            <w:pPr>
              <w:widowControl w:val="0"/>
              <w:autoSpaceDE w:val="0"/>
              <w:autoSpaceDN w:val="0"/>
              <w:adjustRightInd w:val="0"/>
              <w:jc w:val="center"/>
              <w:rPr>
                <w:sz w:val="24"/>
                <w:szCs w:val="24"/>
              </w:rPr>
            </w:pPr>
            <w:r>
              <w:rPr>
                <w:sz w:val="24"/>
                <w:szCs w:val="24"/>
              </w:rPr>
              <w:t>1204</w:t>
            </w:r>
            <w:r w:rsidR="00EF133A">
              <w:rPr>
                <w:sz w:val="24"/>
                <w:szCs w:val="24"/>
              </w:rPr>
              <w:t>,9</w:t>
            </w:r>
          </w:p>
        </w:tc>
        <w:tc>
          <w:tcPr>
            <w:tcW w:w="993" w:type="dxa"/>
            <w:tcBorders>
              <w:top w:val="single" w:sz="4" w:space="0" w:color="auto"/>
              <w:left w:val="single" w:sz="6" w:space="0" w:color="auto"/>
              <w:bottom w:val="single" w:sz="4" w:space="0" w:color="auto"/>
              <w:right w:val="single" w:sz="4" w:space="0" w:color="auto"/>
            </w:tcBorders>
            <w:vAlign w:val="center"/>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25</w:t>
            </w:r>
            <w:r w:rsidR="00EF133A">
              <w:rPr>
                <w:rFonts w:ascii="Times New Roman" w:hAnsi="Times New Roman" w:cs="Times New Roman"/>
                <w:sz w:val="24"/>
                <w:szCs w:val="24"/>
              </w:rPr>
              <w:t>4,9</w:t>
            </w:r>
          </w:p>
        </w:tc>
        <w:tc>
          <w:tcPr>
            <w:tcW w:w="708" w:type="dxa"/>
            <w:tcBorders>
              <w:top w:val="single" w:sz="4" w:space="0" w:color="auto"/>
              <w:left w:val="single" w:sz="4" w:space="0" w:color="auto"/>
              <w:bottom w:val="single" w:sz="4" w:space="0" w:color="auto"/>
              <w:right w:val="single" w:sz="6" w:space="0" w:color="auto"/>
            </w:tcBorders>
            <w:vAlign w:val="center"/>
          </w:tcPr>
          <w:p w:rsidR="00AB7DE3" w:rsidRPr="00020052" w:rsidRDefault="00C53510" w:rsidP="0002005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r w:rsidR="00AB7DE3" w:rsidRPr="00020052">
              <w:rPr>
                <w:rFonts w:ascii="Times New Roman" w:hAnsi="Times New Roman" w:cs="Times New Roman"/>
                <w:sz w:val="24"/>
                <w:szCs w:val="24"/>
              </w:rPr>
              <w:t>0</w:t>
            </w:r>
          </w:p>
        </w:tc>
        <w:tc>
          <w:tcPr>
            <w:tcW w:w="923" w:type="dxa"/>
            <w:tcBorders>
              <w:top w:val="single" w:sz="4" w:space="0" w:color="auto"/>
              <w:left w:val="single" w:sz="6" w:space="0" w:color="auto"/>
              <w:bottom w:val="single" w:sz="4" w:space="0" w:color="auto"/>
              <w:right w:val="single" w:sz="6" w:space="0" w:color="auto"/>
            </w:tcBorders>
            <w:vAlign w:val="center"/>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250</w:t>
            </w:r>
          </w:p>
        </w:tc>
        <w:tc>
          <w:tcPr>
            <w:tcW w:w="1062" w:type="dxa"/>
            <w:tcBorders>
              <w:top w:val="single" w:sz="4" w:space="0" w:color="auto"/>
              <w:left w:val="single" w:sz="6" w:space="0" w:color="auto"/>
              <w:bottom w:val="single" w:sz="4" w:space="0" w:color="auto"/>
              <w:right w:val="single" w:sz="4" w:space="0" w:color="auto"/>
            </w:tcBorders>
            <w:vAlign w:val="center"/>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250</w:t>
            </w:r>
          </w:p>
        </w:tc>
        <w:tc>
          <w:tcPr>
            <w:tcW w:w="1206" w:type="dxa"/>
            <w:tcBorders>
              <w:top w:val="single" w:sz="4" w:space="0" w:color="auto"/>
              <w:left w:val="single" w:sz="4" w:space="0" w:color="auto"/>
              <w:bottom w:val="single" w:sz="4" w:space="0" w:color="auto"/>
              <w:right w:val="single" w:sz="6" w:space="0" w:color="auto"/>
            </w:tcBorders>
            <w:vAlign w:val="center"/>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250</w:t>
            </w:r>
          </w:p>
        </w:tc>
        <w:tc>
          <w:tcPr>
            <w:tcW w:w="1345" w:type="dxa"/>
            <w:tcBorders>
              <w:top w:val="single" w:sz="4" w:space="0" w:color="auto"/>
              <w:left w:val="single" w:sz="6" w:space="0" w:color="auto"/>
              <w:bottom w:val="single" w:sz="4" w:space="0" w:color="auto"/>
              <w:right w:val="single" w:sz="6" w:space="0" w:color="auto"/>
            </w:tcBorders>
            <w:vAlign w:val="center"/>
          </w:tcPr>
          <w:p w:rsidR="00AB7DE3" w:rsidRPr="00020052" w:rsidRDefault="00AB7DE3" w:rsidP="00020052">
            <w:pPr>
              <w:pStyle w:val="ConsPlusNormal"/>
              <w:ind w:firstLine="0"/>
              <w:rPr>
                <w:rFonts w:ascii="Times New Roman" w:hAnsi="Times New Roman" w:cs="Times New Roman"/>
                <w:sz w:val="24"/>
                <w:szCs w:val="24"/>
              </w:rPr>
            </w:pPr>
            <w:r w:rsidRPr="00020052">
              <w:rPr>
                <w:rFonts w:ascii="Times New Roman" w:hAnsi="Times New Roman" w:cs="Times New Roman"/>
                <w:sz w:val="24"/>
                <w:szCs w:val="24"/>
              </w:rPr>
              <w:t>Отдел имущественных отношений Администрации городского округа Рошаль</w:t>
            </w:r>
          </w:p>
        </w:tc>
        <w:tc>
          <w:tcPr>
            <w:tcW w:w="1560" w:type="dxa"/>
            <w:tcBorders>
              <w:top w:val="single" w:sz="4" w:space="0" w:color="auto"/>
              <w:left w:val="single" w:sz="6" w:space="0" w:color="auto"/>
              <w:bottom w:val="single" w:sz="4" w:space="0" w:color="auto"/>
              <w:right w:val="single" w:sz="6" w:space="0" w:color="auto"/>
            </w:tcBorders>
            <w:vAlign w:val="center"/>
          </w:tcPr>
          <w:p w:rsidR="00AB7DE3" w:rsidRPr="00020052" w:rsidRDefault="00AB7DE3" w:rsidP="00020052">
            <w:pPr>
              <w:pStyle w:val="ConsPlusNormal"/>
              <w:ind w:firstLine="0"/>
              <w:rPr>
                <w:rFonts w:ascii="Times New Roman" w:hAnsi="Times New Roman" w:cs="Times New Roman"/>
                <w:sz w:val="24"/>
                <w:szCs w:val="24"/>
              </w:rPr>
            </w:pPr>
            <w:r w:rsidRPr="00020052">
              <w:rPr>
                <w:rFonts w:ascii="Times New Roman" w:hAnsi="Times New Roman" w:cs="Times New Roman"/>
                <w:sz w:val="24"/>
                <w:szCs w:val="24"/>
              </w:rPr>
              <w:t>Получение результатов оценки в целях проведения торгов по продаже имущества</w:t>
            </w:r>
          </w:p>
        </w:tc>
      </w:tr>
      <w:tr w:rsidR="00AB7DE3" w:rsidRPr="00020052" w:rsidTr="00A63AF9">
        <w:trPr>
          <w:cantSplit/>
          <w:trHeight w:val="3605"/>
        </w:trPr>
        <w:tc>
          <w:tcPr>
            <w:tcW w:w="1063" w:type="dxa"/>
            <w:tcBorders>
              <w:top w:val="single" w:sz="4" w:space="0" w:color="auto"/>
              <w:left w:val="single" w:sz="4" w:space="0" w:color="auto"/>
              <w:bottom w:val="single" w:sz="4" w:space="0" w:color="auto"/>
              <w:right w:val="single" w:sz="4" w:space="0" w:color="auto"/>
            </w:tcBorders>
          </w:tcPr>
          <w:p w:rsidR="00AB7DE3" w:rsidRPr="00020052" w:rsidRDefault="005C2FEA" w:rsidP="005C2FEA">
            <w:pPr>
              <w:widowControl w:val="0"/>
              <w:autoSpaceDE w:val="0"/>
              <w:autoSpaceDN w:val="0"/>
              <w:adjustRightInd w:val="0"/>
              <w:jc w:val="center"/>
              <w:rPr>
                <w:sz w:val="24"/>
                <w:szCs w:val="24"/>
              </w:rPr>
            </w:pPr>
            <w:r>
              <w:rPr>
                <w:sz w:val="24"/>
                <w:szCs w:val="24"/>
              </w:rPr>
              <w:lastRenderedPageBreak/>
              <w:t>2.</w:t>
            </w:r>
            <w:r w:rsidR="00AB7DE3" w:rsidRPr="00020052">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AB7DE3" w:rsidRPr="00020052" w:rsidRDefault="00AB7DE3" w:rsidP="00AB7DE3">
            <w:pPr>
              <w:jc w:val="both"/>
              <w:rPr>
                <w:sz w:val="24"/>
                <w:szCs w:val="24"/>
              </w:rPr>
            </w:pPr>
            <w:r w:rsidRPr="00020052">
              <w:rPr>
                <w:sz w:val="24"/>
                <w:szCs w:val="24"/>
              </w:rPr>
              <w:t>Мероприятие 2.</w:t>
            </w:r>
          </w:p>
          <w:p w:rsidR="00AB7DE3" w:rsidRPr="00020052" w:rsidRDefault="00AB7DE3" w:rsidP="00AB7DE3">
            <w:pPr>
              <w:jc w:val="both"/>
              <w:rPr>
                <w:sz w:val="24"/>
                <w:szCs w:val="24"/>
              </w:rPr>
            </w:pPr>
            <w:r w:rsidRPr="00020052">
              <w:rPr>
                <w:sz w:val="24"/>
                <w:szCs w:val="24"/>
              </w:rPr>
              <w:t>Оценка рыночной стоимости земельных участков находящихся в собственности (распоряжении) городского округа Рошаль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AB7DE3" w:rsidRPr="00A63AF9" w:rsidRDefault="00AB7DE3" w:rsidP="00A63AF9">
            <w:pPr>
              <w:widowControl w:val="0"/>
              <w:autoSpaceDE w:val="0"/>
              <w:autoSpaceDN w:val="0"/>
              <w:adjustRightInd w:val="0"/>
              <w:ind w:left="-70"/>
              <w:jc w:val="center"/>
              <w:rPr>
                <w:sz w:val="24"/>
                <w:szCs w:val="24"/>
                <w:lang w:val="en-US"/>
              </w:rPr>
            </w:pPr>
            <w:r w:rsidRPr="00020052">
              <w:rPr>
                <w:sz w:val="24"/>
                <w:szCs w:val="24"/>
              </w:rPr>
              <w:t>2017-2021</w:t>
            </w:r>
          </w:p>
        </w:tc>
        <w:tc>
          <w:tcPr>
            <w:tcW w:w="1276" w:type="dxa"/>
            <w:tcBorders>
              <w:top w:val="single" w:sz="4" w:space="0" w:color="auto"/>
              <w:left w:val="single" w:sz="4" w:space="0" w:color="auto"/>
              <w:bottom w:val="single" w:sz="4" w:space="0" w:color="auto"/>
              <w:right w:val="single" w:sz="4" w:space="0" w:color="auto"/>
            </w:tcBorders>
            <w:vAlign w:val="center"/>
          </w:tcPr>
          <w:p w:rsidR="00AB7DE3" w:rsidRPr="00020052" w:rsidRDefault="00AB7DE3" w:rsidP="00A63AF9">
            <w:pPr>
              <w:widowControl w:val="0"/>
              <w:autoSpaceDE w:val="0"/>
              <w:autoSpaceDN w:val="0"/>
              <w:adjustRightInd w:val="0"/>
              <w:rPr>
                <w:sz w:val="24"/>
                <w:szCs w:val="24"/>
              </w:rPr>
            </w:pPr>
            <w:r w:rsidRPr="00020052">
              <w:rPr>
                <w:sz w:val="24"/>
                <w:szCs w:val="24"/>
              </w:rPr>
              <w:t>Средства бюджета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AB7DE3" w:rsidRPr="00020052" w:rsidRDefault="00AB7DE3" w:rsidP="00AB7DE3">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B7DE3" w:rsidRPr="00EF133A" w:rsidRDefault="00C53510" w:rsidP="00EF133A">
            <w:pPr>
              <w:widowControl w:val="0"/>
              <w:autoSpaceDE w:val="0"/>
              <w:autoSpaceDN w:val="0"/>
              <w:adjustRightInd w:val="0"/>
              <w:jc w:val="center"/>
              <w:rPr>
                <w:sz w:val="24"/>
                <w:szCs w:val="24"/>
              </w:rPr>
            </w:pPr>
            <w:r>
              <w:rPr>
                <w:sz w:val="24"/>
                <w:szCs w:val="24"/>
              </w:rPr>
              <w:t>22</w:t>
            </w:r>
            <w:r w:rsidR="00EF133A">
              <w:rPr>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AB7DE3" w:rsidRPr="00020052" w:rsidRDefault="00EF133A" w:rsidP="00020052">
            <w:pPr>
              <w:jc w:val="center"/>
              <w:rPr>
                <w:sz w:val="24"/>
                <w:szCs w:val="24"/>
              </w:rPr>
            </w:pPr>
            <w:r>
              <w:rPr>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rsidR="00AB7DE3" w:rsidRPr="00020052" w:rsidRDefault="00C53510" w:rsidP="00020052">
            <w:pPr>
              <w:jc w:val="center"/>
              <w:rPr>
                <w:sz w:val="24"/>
                <w:szCs w:val="24"/>
              </w:rPr>
            </w:pPr>
            <w:r>
              <w:rPr>
                <w:sz w:val="24"/>
                <w:szCs w:val="24"/>
              </w:rPr>
              <w:t>3</w:t>
            </w:r>
            <w:r w:rsidR="00AB7DE3" w:rsidRPr="00020052">
              <w:rPr>
                <w:sz w:val="24"/>
                <w:szCs w:val="24"/>
              </w:rPr>
              <w:t>00</w:t>
            </w:r>
          </w:p>
        </w:tc>
        <w:tc>
          <w:tcPr>
            <w:tcW w:w="923" w:type="dxa"/>
            <w:tcBorders>
              <w:top w:val="single" w:sz="4" w:space="0" w:color="auto"/>
              <w:left w:val="single" w:sz="4" w:space="0" w:color="auto"/>
              <w:bottom w:val="single" w:sz="4" w:space="0" w:color="auto"/>
              <w:right w:val="single" w:sz="4" w:space="0" w:color="auto"/>
            </w:tcBorders>
            <w:vAlign w:val="center"/>
          </w:tcPr>
          <w:p w:rsidR="00AB7DE3" w:rsidRPr="00020052" w:rsidRDefault="00C53510" w:rsidP="00020052">
            <w:pPr>
              <w:jc w:val="center"/>
              <w:rPr>
                <w:sz w:val="24"/>
                <w:szCs w:val="24"/>
              </w:rPr>
            </w:pPr>
            <w:r>
              <w:rPr>
                <w:sz w:val="24"/>
                <w:szCs w:val="24"/>
              </w:rPr>
              <w:t>6</w:t>
            </w:r>
            <w:r w:rsidR="00AB7DE3" w:rsidRPr="00020052">
              <w:rPr>
                <w:sz w:val="24"/>
                <w:szCs w:val="24"/>
              </w:rPr>
              <w:t>00</w:t>
            </w:r>
          </w:p>
        </w:tc>
        <w:tc>
          <w:tcPr>
            <w:tcW w:w="1062" w:type="dxa"/>
            <w:tcBorders>
              <w:top w:val="single" w:sz="4" w:space="0" w:color="auto"/>
              <w:left w:val="single" w:sz="4" w:space="0" w:color="auto"/>
              <w:bottom w:val="single" w:sz="4" w:space="0" w:color="auto"/>
              <w:right w:val="single" w:sz="4" w:space="0" w:color="auto"/>
            </w:tcBorders>
            <w:vAlign w:val="center"/>
          </w:tcPr>
          <w:p w:rsidR="00AB7DE3" w:rsidRPr="00020052" w:rsidRDefault="00C53510" w:rsidP="00020052">
            <w:pPr>
              <w:jc w:val="center"/>
              <w:rPr>
                <w:sz w:val="24"/>
                <w:szCs w:val="24"/>
              </w:rPr>
            </w:pPr>
            <w:r>
              <w:rPr>
                <w:sz w:val="24"/>
                <w:szCs w:val="24"/>
              </w:rPr>
              <w:t>6</w:t>
            </w:r>
            <w:r w:rsidR="00AB7DE3" w:rsidRPr="00020052">
              <w:rPr>
                <w:sz w:val="24"/>
                <w:szCs w:val="24"/>
              </w:rPr>
              <w:t>00</w:t>
            </w:r>
          </w:p>
        </w:tc>
        <w:tc>
          <w:tcPr>
            <w:tcW w:w="1206" w:type="dxa"/>
            <w:tcBorders>
              <w:top w:val="single" w:sz="4" w:space="0" w:color="auto"/>
              <w:left w:val="single" w:sz="4" w:space="0" w:color="auto"/>
              <w:bottom w:val="single" w:sz="4" w:space="0" w:color="auto"/>
              <w:right w:val="single" w:sz="4" w:space="0" w:color="auto"/>
            </w:tcBorders>
            <w:vAlign w:val="center"/>
          </w:tcPr>
          <w:p w:rsidR="00AB7DE3" w:rsidRPr="00020052" w:rsidRDefault="00C53510" w:rsidP="00020052">
            <w:pPr>
              <w:jc w:val="center"/>
              <w:rPr>
                <w:sz w:val="24"/>
                <w:szCs w:val="24"/>
              </w:rPr>
            </w:pPr>
            <w:r>
              <w:rPr>
                <w:sz w:val="24"/>
                <w:szCs w:val="24"/>
              </w:rPr>
              <w:t>6</w:t>
            </w:r>
            <w:r w:rsidR="00AB7DE3" w:rsidRPr="00020052">
              <w:rPr>
                <w:sz w:val="24"/>
                <w:szCs w:val="24"/>
              </w:rPr>
              <w:t>00</w:t>
            </w:r>
          </w:p>
        </w:tc>
        <w:tc>
          <w:tcPr>
            <w:tcW w:w="1345" w:type="dxa"/>
            <w:tcBorders>
              <w:top w:val="single" w:sz="4" w:space="0" w:color="auto"/>
              <w:left w:val="single" w:sz="4" w:space="0" w:color="auto"/>
              <w:bottom w:val="single" w:sz="4" w:space="0" w:color="auto"/>
              <w:right w:val="single" w:sz="4" w:space="0" w:color="auto"/>
            </w:tcBorders>
          </w:tcPr>
          <w:p w:rsidR="00AB7DE3" w:rsidRPr="00020052" w:rsidRDefault="00AB7DE3" w:rsidP="00020052">
            <w:pPr>
              <w:pStyle w:val="ConsPlusNormal"/>
              <w:ind w:firstLine="0"/>
              <w:jc w:val="both"/>
              <w:rPr>
                <w:rFonts w:ascii="Times New Roman" w:hAnsi="Times New Roman" w:cs="Times New Roman"/>
                <w:sz w:val="24"/>
                <w:szCs w:val="24"/>
              </w:rPr>
            </w:pPr>
            <w:r w:rsidRPr="00020052">
              <w:rPr>
                <w:rFonts w:ascii="Times New Roman" w:hAnsi="Times New Roman" w:cs="Times New Roman"/>
                <w:sz w:val="24"/>
                <w:szCs w:val="24"/>
              </w:rPr>
              <w:t>Отдел имущественных отношений Администрации городского округа Рошаль</w:t>
            </w:r>
          </w:p>
        </w:tc>
        <w:tc>
          <w:tcPr>
            <w:tcW w:w="1560" w:type="dxa"/>
            <w:tcBorders>
              <w:top w:val="single" w:sz="4" w:space="0" w:color="auto"/>
              <w:left w:val="single" w:sz="4" w:space="0" w:color="auto"/>
              <w:bottom w:val="single" w:sz="4" w:space="0" w:color="auto"/>
              <w:right w:val="single" w:sz="4" w:space="0" w:color="auto"/>
            </w:tcBorders>
          </w:tcPr>
          <w:p w:rsidR="00AB7DE3" w:rsidRPr="00020052" w:rsidRDefault="00AB7DE3" w:rsidP="00020052">
            <w:pPr>
              <w:pStyle w:val="ConsPlusNormal"/>
              <w:ind w:firstLine="0"/>
              <w:jc w:val="both"/>
              <w:rPr>
                <w:rFonts w:ascii="Times New Roman" w:hAnsi="Times New Roman" w:cs="Times New Roman"/>
                <w:sz w:val="24"/>
                <w:szCs w:val="24"/>
              </w:rPr>
            </w:pPr>
            <w:r w:rsidRPr="00020052">
              <w:rPr>
                <w:rFonts w:ascii="Times New Roman" w:hAnsi="Times New Roman" w:cs="Times New Roman"/>
                <w:sz w:val="24"/>
                <w:szCs w:val="24"/>
              </w:rPr>
              <w:t>Получение результатов оценки в целях проведения торгов по продаже или предоставлению в аренду земельных участков</w:t>
            </w:r>
          </w:p>
        </w:tc>
      </w:tr>
      <w:tr w:rsidR="00EF133A" w:rsidRPr="00020052" w:rsidTr="00EF133A">
        <w:trPr>
          <w:cantSplit/>
          <w:trHeight w:val="3605"/>
        </w:trPr>
        <w:tc>
          <w:tcPr>
            <w:tcW w:w="1063" w:type="dxa"/>
            <w:tcBorders>
              <w:top w:val="single" w:sz="4" w:space="0" w:color="auto"/>
              <w:left w:val="single" w:sz="4" w:space="0" w:color="auto"/>
              <w:bottom w:val="single" w:sz="4" w:space="0" w:color="auto"/>
              <w:right w:val="single" w:sz="4" w:space="0" w:color="auto"/>
            </w:tcBorders>
          </w:tcPr>
          <w:p w:rsidR="00EF133A" w:rsidRPr="00020052" w:rsidRDefault="00EF133A" w:rsidP="00AB7DE3">
            <w:pPr>
              <w:widowControl w:val="0"/>
              <w:autoSpaceDE w:val="0"/>
              <w:autoSpaceDN w:val="0"/>
              <w:adjustRightInd w:val="0"/>
              <w:jc w:val="center"/>
              <w:rPr>
                <w:sz w:val="24"/>
                <w:szCs w:val="24"/>
              </w:rPr>
            </w:pPr>
            <w:r>
              <w:rPr>
                <w:sz w:val="24"/>
                <w:szCs w:val="24"/>
              </w:rPr>
              <w:t>2.</w:t>
            </w:r>
            <w:r w:rsidRPr="00020052">
              <w:rPr>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EF133A" w:rsidRPr="00020052" w:rsidRDefault="00EF133A" w:rsidP="00AB7DE3">
            <w:pPr>
              <w:rPr>
                <w:sz w:val="24"/>
                <w:szCs w:val="24"/>
              </w:rPr>
            </w:pPr>
            <w:r w:rsidRPr="00020052">
              <w:rPr>
                <w:sz w:val="24"/>
                <w:szCs w:val="24"/>
              </w:rPr>
              <w:t>Мероприятие 3.</w:t>
            </w:r>
          </w:p>
          <w:p w:rsidR="00EF133A" w:rsidRPr="00020052" w:rsidRDefault="00EF133A" w:rsidP="00AB7DE3">
            <w:pPr>
              <w:jc w:val="both"/>
              <w:rPr>
                <w:sz w:val="24"/>
                <w:szCs w:val="24"/>
              </w:rPr>
            </w:pPr>
            <w:r w:rsidRPr="00020052">
              <w:rPr>
                <w:sz w:val="24"/>
                <w:szCs w:val="24"/>
              </w:rPr>
              <w:t>Оценка жилых помещений</w:t>
            </w:r>
          </w:p>
        </w:tc>
        <w:tc>
          <w:tcPr>
            <w:tcW w:w="1134" w:type="dxa"/>
            <w:tcBorders>
              <w:top w:val="single" w:sz="4" w:space="0" w:color="auto"/>
              <w:left w:val="single" w:sz="4" w:space="0" w:color="auto"/>
              <w:bottom w:val="single" w:sz="4" w:space="0" w:color="auto"/>
              <w:right w:val="single" w:sz="4" w:space="0" w:color="auto"/>
            </w:tcBorders>
            <w:vAlign w:val="center"/>
          </w:tcPr>
          <w:p w:rsidR="00EF133A" w:rsidRPr="00A63AF9" w:rsidRDefault="00EF133A" w:rsidP="00A63AF9">
            <w:pPr>
              <w:widowControl w:val="0"/>
              <w:autoSpaceDE w:val="0"/>
              <w:autoSpaceDN w:val="0"/>
              <w:adjustRightInd w:val="0"/>
              <w:ind w:left="-70"/>
              <w:rPr>
                <w:sz w:val="24"/>
                <w:szCs w:val="24"/>
                <w:lang w:val="en-US"/>
              </w:rPr>
            </w:pPr>
            <w:r w:rsidRPr="00020052">
              <w:rPr>
                <w:sz w:val="24"/>
                <w:szCs w:val="24"/>
              </w:rPr>
              <w:t>2017-2021</w:t>
            </w:r>
          </w:p>
        </w:tc>
        <w:tc>
          <w:tcPr>
            <w:tcW w:w="1276" w:type="dxa"/>
            <w:tcBorders>
              <w:top w:val="single" w:sz="4" w:space="0" w:color="auto"/>
              <w:left w:val="single" w:sz="4" w:space="0" w:color="auto"/>
              <w:bottom w:val="single" w:sz="4" w:space="0" w:color="auto"/>
              <w:right w:val="single" w:sz="4" w:space="0" w:color="auto"/>
            </w:tcBorders>
            <w:vAlign w:val="center"/>
          </w:tcPr>
          <w:p w:rsidR="00EF133A" w:rsidRPr="00020052" w:rsidRDefault="00EF133A" w:rsidP="00A63AF9">
            <w:pPr>
              <w:widowControl w:val="0"/>
              <w:autoSpaceDE w:val="0"/>
              <w:autoSpaceDN w:val="0"/>
              <w:adjustRightInd w:val="0"/>
              <w:rPr>
                <w:sz w:val="24"/>
                <w:szCs w:val="24"/>
              </w:rPr>
            </w:pPr>
            <w:r w:rsidRPr="00020052">
              <w:rPr>
                <w:sz w:val="24"/>
                <w:szCs w:val="24"/>
              </w:rPr>
              <w:t>Средства бюджета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EF133A" w:rsidRPr="00020052" w:rsidRDefault="00EF133A" w:rsidP="00AB7DE3">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F133A" w:rsidRDefault="00EF133A" w:rsidP="00EF133A">
            <w:pPr>
              <w:jc w:val="center"/>
            </w:pPr>
            <w:r w:rsidRPr="00D25A1D">
              <w:rPr>
                <w:sz w:val="24"/>
                <w:szCs w:val="24"/>
                <w:lang w:val="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EF133A" w:rsidRDefault="00EF133A" w:rsidP="00EF133A">
            <w:pPr>
              <w:jc w:val="center"/>
            </w:pPr>
            <w:r w:rsidRPr="00D25A1D">
              <w:rPr>
                <w:sz w:val="24"/>
                <w:szCs w:val="24"/>
                <w:lang w:val="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EF133A" w:rsidRDefault="00EF133A" w:rsidP="00EF133A">
            <w:pPr>
              <w:jc w:val="center"/>
            </w:pPr>
            <w:r w:rsidRPr="00D25A1D">
              <w:rPr>
                <w:sz w:val="24"/>
                <w:szCs w:val="24"/>
                <w:lang w:val="en-US"/>
              </w:rPr>
              <w:t>0</w:t>
            </w:r>
          </w:p>
        </w:tc>
        <w:tc>
          <w:tcPr>
            <w:tcW w:w="923" w:type="dxa"/>
            <w:tcBorders>
              <w:top w:val="single" w:sz="4" w:space="0" w:color="auto"/>
              <w:left w:val="single" w:sz="4" w:space="0" w:color="auto"/>
              <w:bottom w:val="single" w:sz="4" w:space="0" w:color="auto"/>
              <w:right w:val="single" w:sz="4" w:space="0" w:color="auto"/>
            </w:tcBorders>
            <w:vAlign w:val="center"/>
          </w:tcPr>
          <w:p w:rsidR="00EF133A" w:rsidRDefault="00EF133A" w:rsidP="00EF133A">
            <w:pPr>
              <w:jc w:val="center"/>
            </w:pPr>
            <w:r w:rsidRPr="00D25A1D">
              <w:rPr>
                <w:sz w:val="24"/>
                <w:szCs w:val="24"/>
                <w:lang w:val="en-US"/>
              </w:rPr>
              <w:t>0</w:t>
            </w:r>
          </w:p>
        </w:tc>
        <w:tc>
          <w:tcPr>
            <w:tcW w:w="1062" w:type="dxa"/>
            <w:tcBorders>
              <w:top w:val="single" w:sz="4" w:space="0" w:color="auto"/>
              <w:left w:val="single" w:sz="4" w:space="0" w:color="auto"/>
              <w:bottom w:val="single" w:sz="4" w:space="0" w:color="auto"/>
              <w:right w:val="single" w:sz="4" w:space="0" w:color="auto"/>
            </w:tcBorders>
            <w:vAlign w:val="center"/>
          </w:tcPr>
          <w:p w:rsidR="00EF133A" w:rsidRDefault="00EF133A" w:rsidP="00EF133A">
            <w:pPr>
              <w:jc w:val="center"/>
            </w:pPr>
            <w:r w:rsidRPr="00D25A1D">
              <w:rPr>
                <w:sz w:val="24"/>
                <w:szCs w:val="24"/>
                <w:lang w:val="en-US"/>
              </w:rPr>
              <w:t>0</w:t>
            </w:r>
          </w:p>
        </w:tc>
        <w:tc>
          <w:tcPr>
            <w:tcW w:w="1206" w:type="dxa"/>
            <w:tcBorders>
              <w:top w:val="single" w:sz="4" w:space="0" w:color="auto"/>
              <w:left w:val="single" w:sz="4" w:space="0" w:color="auto"/>
              <w:bottom w:val="single" w:sz="4" w:space="0" w:color="auto"/>
              <w:right w:val="single" w:sz="4" w:space="0" w:color="auto"/>
            </w:tcBorders>
            <w:vAlign w:val="center"/>
          </w:tcPr>
          <w:p w:rsidR="00EF133A" w:rsidRDefault="00EF133A" w:rsidP="00EF133A">
            <w:pPr>
              <w:jc w:val="center"/>
            </w:pPr>
            <w:r w:rsidRPr="00D25A1D">
              <w:rPr>
                <w:sz w:val="24"/>
                <w:szCs w:val="24"/>
                <w:lang w:val="en-US"/>
              </w:rPr>
              <w:t>0</w:t>
            </w:r>
          </w:p>
        </w:tc>
        <w:tc>
          <w:tcPr>
            <w:tcW w:w="1345" w:type="dxa"/>
            <w:tcBorders>
              <w:top w:val="single" w:sz="4" w:space="0" w:color="auto"/>
              <w:left w:val="single" w:sz="4" w:space="0" w:color="auto"/>
              <w:bottom w:val="single" w:sz="4" w:space="0" w:color="auto"/>
              <w:right w:val="single" w:sz="4" w:space="0" w:color="auto"/>
            </w:tcBorders>
          </w:tcPr>
          <w:p w:rsidR="00EF133A" w:rsidRPr="00020052" w:rsidRDefault="00EF133A" w:rsidP="00020052">
            <w:pPr>
              <w:pStyle w:val="ConsPlusNormal"/>
              <w:ind w:firstLine="0"/>
              <w:jc w:val="both"/>
              <w:rPr>
                <w:rFonts w:ascii="Times New Roman" w:hAnsi="Times New Roman" w:cs="Times New Roman"/>
                <w:sz w:val="24"/>
                <w:szCs w:val="24"/>
              </w:rPr>
            </w:pPr>
            <w:r w:rsidRPr="00020052">
              <w:rPr>
                <w:rFonts w:ascii="Times New Roman" w:hAnsi="Times New Roman" w:cs="Times New Roman"/>
                <w:sz w:val="24"/>
                <w:szCs w:val="24"/>
              </w:rPr>
              <w:t>Отдел имущественных отношений Администрации городского округа Рошаль</w:t>
            </w:r>
          </w:p>
        </w:tc>
        <w:tc>
          <w:tcPr>
            <w:tcW w:w="1560" w:type="dxa"/>
            <w:tcBorders>
              <w:top w:val="single" w:sz="4" w:space="0" w:color="auto"/>
              <w:left w:val="single" w:sz="4" w:space="0" w:color="auto"/>
              <w:bottom w:val="single" w:sz="4" w:space="0" w:color="auto"/>
              <w:right w:val="single" w:sz="4" w:space="0" w:color="auto"/>
            </w:tcBorders>
          </w:tcPr>
          <w:p w:rsidR="00EF133A" w:rsidRPr="00020052" w:rsidRDefault="00EF133A" w:rsidP="00020052">
            <w:pPr>
              <w:pStyle w:val="ConsPlusNormal"/>
              <w:ind w:firstLine="0"/>
              <w:jc w:val="both"/>
              <w:rPr>
                <w:rFonts w:ascii="Times New Roman" w:hAnsi="Times New Roman" w:cs="Times New Roman"/>
                <w:sz w:val="24"/>
                <w:szCs w:val="24"/>
              </w:rPr>
            </w:pPr>
            <w:r w:rsidRPr="00020052">
              <w:rPr>
                <w:rFonts w:ascii="Times New Roman" w:hAnsi="Times New Roman" w:cs="Times New Roman"/>
                <w:sz w:val="24"/>
                <w:szCs w:val="24"/>
              </w:rPr>
              <w:t>Получение результатов оценки в целях проведения торгов по продаже или предоставлению в аренду земельных участков</w:t>
            </w:r>
          </w:p>
        </w:tc>
      </w:tr>
      <w:tr w:rsidR="000C6B2F" w:rsidRPr="00020052" w:rsidTr="000C6B2F">
        <w:trPr>
          <w:cantSplit/>
          <w:trHeight w:val="4187"/>
        </w:trPr>
        <w:tc>
          <w:tcPr>
            <w:tcW w:w="1063" w:type="dxa"/>
            <w:tcBorders>
              <w:top w:val="single" w:sz="4" w:space="0" w:color="auto"/>
              <w:left w:val="single" w:sz="4" w:space="0" w:color="auto"/>
              <w:bottom w:val="single" w:sz="4" w:space="0" w:color="auto"/>
              <w:right w:val="single" w:sz="4" w:space="0" w:color="auto"/>
            </w:tcBorders>
          </w:tcPr>
          <w:p w:rsidR="000C6B2F" w:rsidRPr="00020052" w:rsidRDefault="000C6B2F" w:rsidP="000C6B2F">
            <w:pPr>
              <w:widowControl w:val="0"/>
              <w:autoSpaceDE w:val="0"/>
              <w:autoSpaceDN w:val="0"/>
              <w:adjustRightInd w:val="0"/>
              <w:jc w:val="center"/>
              <w:rPr>
                <w:sz w:val="24"/>
                <w:szCs w:val="24"/>
              </w:rPr>
            </w:pPr>
            <w:r>
              <w:rPr>
                <w:sz w:val="24"/>
                <w:szCs w:val="24"/>
              </w:rPr>
              <w:lastRenderedPageBreak/>
              <w:t>3.</w:t>
            </w:r>
          </w:p>
        </w:tc>
        <w:tc>
          <w:tcPr>
            <w:tcW w:w="1984" w:type="dxa"/>
            <w:tcBorders>
              <w:top w:val="single" w:sz="4" w:space="0" w:color="auto"/>
              <w:left w:val="single" w:sz="4" w:space="0" w:color="auto"/>
              <w:bottom w:val="single" w:sz="4" w:space="0" w:color="auto"/>
              <w:right w:val="single" w:sz="4" w:space="0" w:color="auto"/>
            </w:tcBorders>
          </w:tcPr>
          <w:p w:rsidR="000C6B2F" w:rsidRPr="005C2FEA" w:rsidRDefault="000C6B2F" w:rsidP="000C6B2F">
            <w:pPr>
              <w:rPr>
                <w:b/>
                <w:i/>
                <w:sz w:val="24"/>
                <w:szCs w:val="24"/>
                <w:u w:val="single"/>
              </w:rPr>
            </w:pPr>
            <w:r w:rsidRPr="005C2FEA">
              <w:rPr>
                <w:b/>
                <w:i/>
                <w:sz w:val="24"/>
                <w:szCs w:val="24"/>
                <w:u w:val="single"/>
              </w:rPr>
              <w:t>Основное мероприятие 3.</w:t>
            </w:r>
          </w:p>
          <w:p w:rsidR="000C6B2F" w:rsidRPr="00020052" w:rsidRDefault="000C6B2F" w:rsidP="000C6B2F">
            <w:pPr>
              <w:rPr>
                <w:sz w:val="24"/>
                <w:szCs w:val="24"/>
              </w:rPr>
            </w:pPr>
            <w:r w:rsidRPr="00020052">
              <w:rPr>
                <w:sz w:val="24"/>
                <w:szCs w:val="24"/>
              </w:rPr>
              <w:t xml:space="preserve">Распоряжение земельными участками, находящихся в муниципальной собственности, а также государственная собственность, </w:t>
            </w:r>
            <w:r>
              <w:rPr>
                <w:sz w:val="24"/>
                <w:szCs w:val="24"/>
              </w:rPr>
              <w:t>на которые не разграничена</w:t>
            </w:r>
          </w:p>
        </w:tc>
        <w:tc>
          <w:tcPr>
            <w:tcW w:w="1134" w:type="dxa"/>
            <w:tcBorders>
              <w:top w:val="single" w:sz="4" w:space="0" w:color="auto"/>
              <w:left w:val="single" w:sz="4" w:space="0" w:color="auto"/>
              <w:bottom w:val="single" w:sz="4" w:space="0" w:color="auto"/>
              <w:right w:val="single" w:sz="4" w:space="0" w:color="auto"/>
            </w:tcBorders>
            <w:vAlign w:val="center"/>
          </w:tcPr>
          <w:p w:rsidR="000C6B2F" w:rsidRPr="00A63AF9" w:rsidRDefault="000C6B2F" w:rsidP="000C6B2F">
            <w:pPr>
              <w:widowControl w:val="0"/>
              <w:autoSpaceDE w:val="0"/>
              <w:autoSpaceDN w:val="0"/>
              <w:adjustRightInd w:val="0"/>
              <w:ind w:left="-70"/>
              <w:rPr>
                <w:sz w:val="24"/>
                <w:szCs w:val="24"/>
                <w:lang w:val="en-US"/>
              </w:rPr>
            </w:pPr>
            <w:r w:rsidRPr="00020052">
              <w:rPr>
                <w:sz w:val="24"/>
                <w:szCs w:val="24"/>
              </w:rPr>
              <w:t>2017-2021</w:t>
            </w:r>
          </w:p>
        </w:tc>
        <w:tc>
          <w:tcPr>
            <w:tcW w:w="1276" w:type="dxa"/>
            <w:tcBorders>
              <w:top w:val="single" w:sz="4" w:space="0" w:color="auto"/>
              <w:left w:val="single" w:sz="4" w:space="0" w:color="auto"/>
              <w:bottom w:val="single" w:sz="4" w:space="0" w:color="auto"/>
              <w:right w:val="single" w:sz="4" w:space="0" w:color="auto"/>
            </w:tcBorders>
            <w:vAlign w:val="center"/>
          </w:tcPr>
          <w:p w:rsidR="000C6B2F" w:rsidRPr="00020052" w:rsidRDefault="000C6B2F" w:rsidP="000C6B2F">
            <w:pPr>
              <w:widowControl w:val="0"/>
              <w:autoSpaceDE w:val="0"/>
              <w:autoSpaceDN w:val="0"/>
              <w:adjustRightInd w:val="0"/>
              <w:rPr>
                <w:sz w:val="24"/>
                <w:szCs w:val="24"/>
              </w:rPr>
            </w:pPr>
            <w:r w:rsidRPr="00020052">
              <w:rPr>
                <w:sz w:val="24"/>
                <w:szCs w:val="24"/>
              </w:rPr>
              <w:t>Средства бюджета городского округа Рошаль</w:t>
            </w:r>
          </w:p>
        </w:tc>
        <w:tc>
          <w:tcPr>
            <w:tcW w:w="1134" w:type="dxa"/>
            <w:tcBorders>
              <w:top w:val="single" w:sz="4" w:space="0" w:color="auto"/>
              <w:left w:val="single" w:sz="4" w:space="0" w:color="auto"/>
              <w:bottom w:val="single" w:sz="4" w:space="0" w:color="auto"/>
              <w:right w:val="single" w:sz="4" w:space="0" w:color="auto"/>
            </w:tcBorders>
          </w:tcPr>
          <w:p w:rsidR="000C6B2F" w:rsidRPr="00020052" w:rsidRDefault="000C6B2F" w:rsidP="000C6B2F">
            <w:pPr>
              <w:widowControl w:val="0"/>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C6B2F" w:rsidRPr="00020052" w:rsidRDefault="00C53510" w:rsidP="00C53510">
            <w:pPr>
              <w:widowControl w:val="0"/>
              <w:autoSpaceDE w:val="0"/>
              <w:autoSpaceDN w:val="0"/>
              <w:adjustRightInd w:val="0"/>
              <w:jc w:val="center"/>
              <w:rPr>
                <w:sz w:val="24"/>
                <w:szCs w:val="24"/>
              </w:rPr>
            </w:pPr>
            <w:r>
              <w:rPr>
                <w:sz w:val="24"/>
                <w:szCs w:val="24"/>
              </w:rPr>
              <w:t>43</w:t>
            </w:r>
            <w:r w:rsidR="000C6B2F">
              <w:rPr>
                <w:sz w:val="24"/>
                <w:szCs w:val="24"/>
              </w:rPr>
              <w:t>45,9</w:t>
            </w:r>
          </w:p>
        </w:tc>
        <w:tc>
          <w:tcPr>
            <w:tcW w:w="993" w:type="dxa"/>
            <w:tcBorders>
              <w:top w:val="single" w:sz="4" w:space="0" w:color="auto"/>
              <w:left w:val="single" w:sz="4" w:space="0" w:color="auto"/>
              <w:bottom w:val="single" w:sz="4" w:space="0" w:color="auto"/>
              <w:right w:val="single" w:sz="4" w:space="0" w:color="auto"/>
            </w:tcBorders>
            <w:vAlign w:val="center"/>
          </w:tcPr>
          <w:p w:rsidR="000C6B2F" w:rsidRPr="00020052" w:rsidRDefault="000C6B2F" w:rsidP="000C6B2F">
            <w:pPr>
              <w:jc w:val="center"/>
              <w:rPr>
                <w:sz w:val="24"/>
                <w:szCs w:val="24"/>
              </w:rPr>
            </w:pPr>
            <w:r>
              <w:rPr>
                <w:sz w:val="24"/>
                <w:szCs w:val="24"/>
              </w:rPr>
              <w:t>1445,9</w:t>
            </w:r>
          </w:p>
        </w:tc>
        <w:tc>
          <w:tcPr>
            <w:tcW w:w="708" w:type="dxa"/>
            <w:tcBorders>
              <w:top w:val="single" w:sz="4" w:space="0" w:color="auto"/>
              <w:left w:val="single" w:sz="4" w:space="0" w:color="auto"/>
              <w:bottom w:val="single" w:sz="4" w:space="0" w:color="auto"/>
              <w:right w:val="single" w:sz="4" w:space="0" w:color="auto"/>
            </w:tcBorders>
            <w:vAlign w:val="center"/>
          </w:tcPr>
          <w:p w:rsidR="000C6B2F" w:rsidRPr="00020052" w:rsidRDefault="000C6B2F" w:rsidP="000C6B2F">
            <w:pPr>
              <w:jc w:val="center"/>
              <w:rPr>
                <w:sz w:val="24"/>
                <w:szCs w:val="24"/>
              </w:rPr>
            </w:pPr>
            <w:r w:rsidRPr="00020052">
              <w:rPr>
                <w:sz w:val="24"/>
                <w:szCs w:val="24"/>
                <w:lang w:val="en-US"/>
              </w:rPr>
              <w:t>8</w:t>
            </w:r>
            <w:r w:rsidRPr="00020052">
              <w:rPr>
                <w:sz w:val="24"/>
                <w:szCs w:val="24"/>
              </w:rPr>
              <w:t>00</w:t>
            </w:r>
          </w:p>
        </w:tc>
        <w:tc>
          <w:tcPr>
            <w:tcW w:w="923" w:type="dxa"/>
            <w:tcBorders>
              <w:top w:val="single" w:sz="4" w:space="0" w:color="auto"/>
              <w:left w:val="single" w:sz="4" w:space="0" w:color="auto"/>
              <w:bottom w:val="single" w:sz="4" w:space="0" w:color="auto"/>
              <w:right w:val="single" w:sz="4" w:space="0" w:color="auto"/>
            </w:tcBorders>
            <w:vAlign w:val="center"/>
          </w:tcPr>
          <w:p w:rsidR="000C6B2F" w:rsidRPr="00020052" w:rsidRDefault="00C53510" w:rsidP="000C6B2F">
            <w:pPr>
              <w:jc w:val="center"/>
              <w:rPr>
                <w:sz w:val="24"/>
                <w:szCs w:val="24"/>
              </w:rPr>
            </w:pPr>
            <w:r>
              <w:rPr>
                <w:sz w:val="24"/>
                <w:szCs w:val="24"/>
              </w:rPr>
              <w:t>7</w:t>
            </w:r>
            <w:r w:rsidR="000C6B2F" w:rsidRPr="00020052">
              <w:rPr>
                <w:sz w:val="24"/>
                <w:szCs w:val="24"/>
              </w:rPr>
              <w:t>00</w:t>
            </w:r>
          </w:p>
        </w:tc>
        <w:tc>
          <w:tcPr>
            <w:tcW w:w="1062" w:type="dxa"/>
            <w:tcBorders>
              <w:top w:val="single" w:sz="4" w:space="0" w:color="auto"/>
              <w:left w:val="single" w:sz="4" w:space="0" w:color="auto"/>
              <w:bottom w:val="single" w:sz="4" w:space="0" w:color="auto"/>
              <w:right w:val="single" w:sz="4" w:space="0" w:color="auto"/>
            </w:tcBorders>
            <w:vAlign w:val="center"/>
          </w:tcPr>
          <w:p w:rsidR="000C6B2F" w:rsidRPr="00020052" w:rsidRDefault="00C53510" w:rsidP="000C6B2F">
            <w:pPr>
              <w:jc w:val="center"/>
              <w:rPr>
                <w:sz w:val="24"/>
                <w:szCs w:val="24"/>
              </w:rPr>
            </w:pPr>
            <w:r>
              <w:rPr>
                <w:sz w:val="24"/>
                <w:szCs w:val="24"/>
              </w:rPr>
              <w:t>7</w:t>
            </w:r>
            <w:r w:rsidR="000C6B2F" w:rsidRPr="00020052">
              <w:rPr>
                <w:sz w:val="24"/>
                <w:szCs w:val="24"/>
              </w:rPr>
              <w:t>00</w:t>
            </w:r>
          </w:p>
        </w:tc>
        <w:tc>
          <w:tcPr>
            <w:tcW w:w="1206" w:type="dxa"/>
            <w:tcBorders>
              <w:top w:val="single" w:sz="4" w:space="0" w:color="auto"/>
              <w:left w:val="single" w:sz="4" w:space="0" w:color="auto"/>
              <w:bottom w:val="single" w:sz="4" w:space="0" w:color="auto"/>
              <w:right w:val="single" w:sz="4" w:space="0" w:color="auto"/>
            </w:tcBorders>
            <w:vAlign w:val="center"/>
          </w:tcPr>
          <w:p w:rsidR="000C6B2F" w:rsidRPr="00020052" w:rsidRDefault="00C53510" w:rsidP="000C6B2F">
            <w:pPr>
              <w:jc w:val="center"/>
              <w:rPr>
                <w:sz w:val="24"/>
                <w:szCs w:val="24"/>
              </w:rPr>
            </w:pPr>
            <w:r>
              <w:rPr>
                <w:sz w:val="24"/>
                <w:szCs w:val="24"/>
              </w:rPr>
              <w:t>7</w:t>
            </w:r>
            <w:r w:rsidR="000C6B2F" w:rsidRPr="00020052">
              <w:rPr>
                <w:sz w:val="24"/>
                <w:szCs w:val="24"/>
              </w:rPr>
              <w:t>00</w:t>
            </w:r>
          </w:p>
        </w:tc>
        <w:tc>
          <w:tcPr>
            <w:tcW w:w="1345" w:type="dxa"/>
            <w:tcBorders>
              <w:top w:val="single" w:sz="4" w:space="0" w:color="auto"/>
              <w:left w:val="single" w:sz="4" w:space="0" w:color="auto"/>
              <w:bottom w:val="single" w:sz="4" w:space="0" w:color="auto"/>
              <w:right w:val="single" w:sz="4" w:space="0" w:color="auto"/>
            </w:tcBorders>
            <w:vAlign w:val="center"/>
          </w:tcPr>
          <w:p w:rsidR="000C6B2F" w:rsidRPr="00020052" w:rsidRDefault="000C6B2F" w:rsidP="000C6B2F">
            <w:pPr>
              <w:pStyle w:val="ConsPlusNormal"/>
              <w:ind w:firstLine="0"/>
              <w:rPr>
                <w:rFonts w:ascii="Times New Roman" w:hAnsi="Times New Roman" w:cs="Times New Roman"/>
                <w:sz w:val="24"/>
                <w:szCs w:val="24"/>
              </w:rPr>
            </w:pPr>
            <w:r w:rsidRPr="00020052">
              <w:rPr>
                <w:rFonts w:ascii="Times New Roman" w:hAnsi="Times New Roman" w:cs="Times New Roman"/>
                <w:sz w:val="24"/>
                <w:szCs w:val="24"/>
              </w:rPr>
              <w:t>Отдел имущественных отношений Администрации городского округа Рошаль</w:t>
            </w:r>
          </w:p>
        </w:tc>
        <w:tc>
          <w:tcPr>
            <w:tcW w:w="1560" w:type="dxa"/>
            <w:tcBorders>
              <w:top w:val="single" w:sz="4" w:space="0" w:color="auto"/>
              <w:left w:val="single" w:sz="4" w:space="0" w:color="auto"/>
              <w:bottom w:val="single" w:sz="4" w:space="0" w:color="auto"/>
              <w:right w:val="single" w:sz="4" w:space="0" w:color="auto"/>
            </w:tcBorders>
            <w:vAlign w:val="center"/>
          </w:tcPr>
          <w:p w:rsidR="000C6B2F" w:rsidRPr="00020052" w:rsidRDefault="000C6B2F" w:rsidP="000C6B2F">
            <w:pPr>
              <w:pStyle w:val="ConsPlusNormal"/>
              <w:ind w:firstLine="0"/>
              <w:jc w:val="center"/>
              <w:rPr>
                <w:rFonts w:ascii="Times New Roman" w:hAnsi="Times New Roman" w:cs="Times New Roman"/>
                <w:sz w:val="24"/>
                <w:szCs w:val="24"/>
              </w:rPr>
            </w:pPr>
          </w:p>
        </w:tc>
      </w:tr>
      <w:tr w:rsidR="00C53510" w:rsidRPr="00020052" w:rsidTr="00C5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01"/>
        </w:trPr>
        <w:tc>
          <w:tcPr>
            <w:tcW w:w="1063" w:type="dxa"/>
          </w:tcPr>
          <w:p w:rsidR="00C53510" w:rsidRPr="00020052" w:rsidRDefault="00C53510" w:rsidP="00C53510">
            <w:pPr>
              <w:widowControl w:val="0"/>
              <w:autoSpaceDE w:val="0"/>
              <w:autoSpaceDN w:val="0"/>
              <w:adjustRightInd w:val="0"/>
              <w:jc w:val="center"/>
              <w:rPr>
                <w:sz w:val="24"/>
                <w:szCs w:val="24"/>
              </w:rPr>
            </w:pPr>
            <w:r>
              <w:rPr>
                <w:sz w:val="24"/>
                <w:szCs w:val="24"/>
              </w:rPr>
              <w:lastRenderedPageBreak/>
              <w:t>3.1.</w:t>
            </w:r>
          </w:p>
        </w:tc>
        <w:tc>
          <w:tcPr>
            <w:tcW w:w="1984" w:type="dxa"/>
          </w:tcPr>
          <w:p w:rsidR="00C53510" w:rsidRDefault="00C53510" w:rsidP="00C53510">
            <w:pPr>
              <w:rPr>
                <w:sz w:val="24"/>
                <w:szCs w:val="24"/>
              </w:rPr>
            </w:pPr>
            <w:r>
              <w:rPr>
                <w:sz w:val="24"/>
                <w:szCs w:val="24"/>
              </w:rPr>
              <w:t>Мероприятие </w:t>
            </w:r>
            <w:r w:rsidRPr="00020052">
              <w:rPr>
                <w:sz w:val="24"/>
                <w:szCs w:val="24"/>
              </w:rPr>
              <w:t>1.</w:t>
            </w:r>
          </w:p>
          <w:p w:rsidR="00C53510" w:rsidRPr="00020052" w:rsidRDefault="00C53510" w:rsidP="00C53510">
            <w:pPr>
              <w:rPr>
                <w:sz w:val="24"/>
                <w:szCs w:val="24"/>
              </w:rPr>
            </w:pPr>
            <w:r w:rsidRPr="00020052">
              <w:rPr>
                <w:sz w:val="24"/>
                <w:szCs w:val="24"/>
              </w:rPr>
              <w:t>Выполнение кадастровых работ на земельные участки</w:t>
            </w:r>
          </w:p>
        </w:tc>
        <w:tc>
          <w:tcPr>
            <w:tcW w:w="1134" w:type="dxa"/>
          </w:tcPr>
          <w:p w:rsidR="00C53510" w:rsidRPr="00A63AF9" w:rsidRDefault="00C53510" w:rsidP="00C53510">
            <w:pPr>
              <w:widowControl w:val="0"/>
              <w:autoSpaceDE w:val="0"/>
              <w:autoSpaceDN w:val="0"/>
              <w:adjustRightInd w:val="0"/>
              <w:ind w:left="-70"/>
              <w:rPr>
                <w:sz w:val="24"/>
                <w:szCs w:val="24"/>
                <w:lang w:val="en-US"/>
              </w:rPr>
            </w:pPr>
            <w:r w:rsidRPr="00020052">
              <w:rPr>
                <w:sz w:val="24"/>
                <w:szCs w:val="24"/>
              </w:rPr>
              <w:t>2017-2021</w:t>
            </w:r>
          </w:p>
        </w:tc>
        <w:tc>
          <w:tcPr>
            <w:tcW w:w="1276" w:type="dxa"/>
          </w:tcPr>
          <w:p w:rsidR="00C53510" w:rsidRPr="00020052" w:rsidRDefault="00C53510" w:rsidP="00C53510">
            <w:pPr>
              <w:widowControl w:val="0"/>
              <w:autoSpaceDE w:val="0"/>
              <w:autoSpaceDN w:val="0"/>
              <w:adjustRightInd w:val="0"/>
              <w:rPr>
                <w:sz w:val="24"/>
                <w:szCs w:val="24"/>
              </w:rPr>
            </w:pPr>
            <w:r w:rsidRPr="00020052">
              <w:rPr>
                <w:sz w:val="24"/>
                <w:szCs w:val="24"/>
              </w:rPr>
              <w:t>Средства бюджета городского округа Рошаль</w:t>
            </w:r>
          </w:p>
        </w:tc>
        <w:tc>
          <w:tcPr>
            <w:tcW w:w="1134" w:type="dxa"/>
          </w:tcPr>
          <w:p w:rsidR="00C53510" w:rsidRPr="00020052" w:rsidRDefault="00C53510" w:rsidP="00C53510">
            <w:pPr>
              <w:widowControl w:val="0"/>
              <w:autoSpaceDE w:val="0"/>
              <w:autoSpaceDN w:val="0"/>
              <w:adjustRightInd w:val="0"/>
              <w:jc w:val="center"/>
              <w:rPr>
                <w:sz w:val="24"/>
                <w:szCs w:val="24"/>
              </w:rPr>
            </w:pPr>
          </w:p>
        </w:tc>
        <w:tc>
          <w:tcPr>
            <w:tcW w:w="850" w:type="dxa"/>
          </w:tcPr>
          <w:p w:rsidR="00C53510" w:rsidRPr="00020052" w:rsidRDefault="00C53510" w:rsidP="00C53510">
            <w:pPr>
              <w:widowControl w:val="0"/>
              <w:autoSpaceDE w:val="0"/>
              <w:autoSpaceDN w:val="0"/>
              <w:adjustRightInd w:val="0"/>
              <w:jc w:val="center"/>
              <w:rPr>
                <w:sz w:val="24"/>
                <w:szCs w:val="24"/>
              </w:rPr>
            </w:pPr>
            <w:r>
              <w:rPr>
                <w:sz w:val="24"/>
                <w:szCs w:val="24"/>
              </w:rPr>
              <w:t>4345,9</w:t>
            </w:r>
          </w:p>
        </w:tc>
        <w:tc>
          <w:tcPr>
            <w:tcW w:w="993" w:type="dxa"/>
          </w:tcPr>
          <w:p w:rsidR="00C53510" w:rsidRPr="00020052" w:rsidRDefault="00C53510" w:rsidP="00C53510">
            <w:pPr>
              <w:jc w:val="center"/>
              <w:rPr>
                <w:sz w:val="24"/>
                <w:szCs w:val="24"/>
              </w:rPr>
            </w:pPr>
            <w:r>
              <w:rPr>
                <w:sz w:val="24"/>
                <w:szCs w:val="24"/>
              </w:rPr>
              <w:t>1445,9</w:t>
            </w:r>
          </w:p>
        </w:tc>
        <w:tc>
          <w:tcPr>
            <w:tcW w:w="708" w:type="dxa"/>
          </w:tcPr>
          <w:p w:rsidR="00C53510" w:rsidRPr="00020052" w:rsidRDefault="00C53510" w:rsidP="00C53510">
            <w:pPr>
              <w:jc w:val="center"/>
              <w:rPr>
                <w:sz w:val="24"/>
                <w:szCs w:val="24"/>
              </w:rPr>
            </w:pPr>
            <w:r w:rsidRPr="00020052">
              <w:rPr>
                <w:sz w:val="24"/>
                <w:szCs w:val="24"/>
                <w:lang w:val="en-US"/>
              </w:rPr>
              <w:t>8</w:t>
            </w:r>
            <w:r w:rsidRPr="00020052">
              <w:rPr>
                <w:sz w:val="24"/>
                <w:szCs w:val="24"/>
              </w:rPr>
              <w:t>00</w:t>
            </w:r>
          </w:p>
        </w:tc>
        <w:tc>
          <w:tcPr>
            <w:tcW w:w="923" w:type="dxa"/>
          </w:tcPr>
          <w:p w:rsidR="00C53510" w:rsidRPr="00020052" w:rsidRDefault="00C53510" w:rsidP="00C53510">
            <w:pPr>
              <w:jc w:val="center"/>
              <w:rPr>
                <w:sz w:val="24"/>
                <w:szCs w:val="24"/>
              </w:rPr>
            </w:pPr>
            <w:r>
              <w:rPr>
                <w:sz w:val="24"/>
                <w:szCs w:val="24"/>
              </w:rPr>
              <w:t>7</w:t>
            </w:r>
            <w:r w:rsidRPr="00020052">
              <w:rPr>
                <w:sz w:val="24"/>
                <w:szCs w:val="24"/>
              </w:rPr>
              <w:t>00</w:t>
            </w:r>
          </w:p>
        </w:tc>
        <w:tc>
          <w:tcPr>
            <w:tcW w:w="1062" w:type="dxa"/>
          </w:tcPr>
          <w:p w:rsidR="00C53510" w:rsidRPr="00020052" w:rsidRDefault="00C53510" w:rsidP="00C53510">
            <w:pPr>
              <w:jc w:val="center"/>
              <w:rPr>
                <w:sz w:val="24"/>
                <w:szCs w:val="24"/>
              </w:rPr>
            </w:pPr>
            <w:r>
              <w:rPr>
                <w:sz w:val="24"/>
                <w:szCs w:val="24"/>
              </w:rPr>
              <w:t>7</w:t>
            </w:r>
            <w:r w:rsidRPr="00020052">
              <w:rPr>
                <w:sz w:val="24"/>
                <w:szCs w:val="24"/>
              </w:rPr>
              <w:t>00</w:t>
            </w:r>
          </w:p>
        </w:tc>
        <w:tc>
          <w:tcPr>
            <w:tcW w:w="1206" w:type="dxa"/>
          </w:tcPr>
          <w:p w:rsidR="00C53510" w:rsidRPr="00020052" w:rsidRDefault="00C53510" w:rsidP="00C53510">
            <w:pPr>
              <w:jc w:val="center"/>
              <w:rPr>
                <w:sz w:val="24"/>
                <w:szCs w:val="24"/>
              </w:rPr>
            </w:pPr>
            <w:r>
              <w:rPr>
                <w:sz w:val="24"/>
                <w:szCs w:val="24"/>
              </w:rPr>
              <w:t>7</w:t>
            </w:r>
            <w:r w:rsidRPr="00020052">
              <w:rPr>
                <w:sz w:val="24"/>
                <w:szCs w:val="24"/>
              </w:rPr>
              <w:t>00</w:t>
            </w:r>
          </w:p>
        </w:tc>
        <w:tc>
          <w:tcPr>
            <w:tcW w:w="1345" w:type="dxa"/>
          </w:tcPr>
          <w:p w:rsidR="00C53510" w:rsidRPr="00020052" w:rsidRDefault="00C53510" w:rsidP="00C53510">
            <w:pPr>
              <w:pStyle w:val="ConsPlusNormal"/>
              <w:ind w:firstLine="0"/>
              <w:jc w:val="both"/>
              <w:rPr>
                <w:rFonts w:ascii="Times New Roman" w:hAnsi="Times New Roman" w:cs="Times New Roman"/>
                <w:sz w:val="24"/>
                <w:szCs w:val="24"/>
              </w:rPr>
            </w:pPr>
            <w:r w:rsidRPr="00020052">
              <w:rPr>
                <w:rFonts w:ascii="Times New Roman" w:hAnsi="Times New Roman" w:cs="Times New Roman"/>
                <w:sz w:val="24"/>
                <w:szCs w:val="24"/>
              </w:rPr>
              <w:t>Отдел имущественных отношений Администрации городского округа Рошаль</w:t>
            </w:r>
          </w:p>
        </w:tc>
        <w:tc>
          <w:tcPr>
            <w:tcW w:w="1560" w:type="dxa"/>
          </w:tcPr>
          <w:p w:rsidR="00C53510" w:rsidRPr="00020052" w:rsidRDefault="00C53510" w:rsidP="00C53510">
            <w:pPr>
              <w:widowControl w:val="0"/>
              <w:autoSpaceDE w:val="0"/>
              <w:autoSpaceDN w:val="0"/>
              <w:adjustRightInd w:val="0"/>
              <w:rPr>
                <w:sz w:val="24"/>
                <w:szCs w:val="24"/>
              </w:rPr>
            </w:pPr>
            <w:r w:rsidRPr="00020052">
              <w:rPr>
                <w:sz w:val="24"/>
                <w:szCs w:val="24"/>
              </w:rPr>
              <w:t>Ежегодно оформление кадастровых паспортов на:15 земельных участков для многодетных, 10 земельных участков для ИЖС, ЛПХ по заявлению граждан, предоставляемые на аукционах, 5 земельных участков для коммерческого использования площадью до 1 га, 10 земельных участков для создания технопарка площадью свыше 1 га, 10 земельных участков для сельхозпроизводства.</w:t>
            </w:r>
          </w:p>
        </w:tc>
      </w:tr>
    </w:tbl>
    <w:tbl>
      <w:tblPr>
        <w:tblW w:w="15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2050"/>
        <w:gridCol w:w="1353"/>
        <w:gridCol w:w="1791"/>
        <w:gridCol w:w="902"/>
        <w:gridCol w:w="1134"/>
        <w:gridCol w:w="993"/>
        <w:gridCol w:w="708"/>
        <w:gridCol w:w="851"/>
        <w:gridCol w:w="850"/>
        <w:gridCol w:w="867"/>
        <w:gridCol w:w="1734"/>
        <w:gridCol w:w="1581"/>
      </w:tblGrid>
      <w:tr w:rsidR="00AB7DE3" w:rsidRPr="00020052" w:rsidTr="000C6B2F">
        <w:trPr>
          <w:trHeight w:val="1043"/>
        </w:trPr>
        <w:tc>
          <w:tcPr>
            <w:tcW w:w="816" w:type="dxa"/>
          </w:tcPr>
          <w:p w:rsidR="00AB7DE3" w:rsidRPr="00020052" w:rsidRDefault="005C2FEA" w:rsidP="00020052">
            <w:pPr>
              <w:widowControl w:val="0"/>
              <w:autoSpaceDE w:val="0"/>
              <w:autoSpaceDN w:val="0"/>
              <w:adjustRightInd w:val="0"/>
              <w:jc w:val="center"/>
              <w:rPr>
                <w:sz w:val="24"/>
                <w:szCs w:val="24"/>
              </w:rPr>
            </w:pPr>
            <w:r>
              <w:rPr>
                <w:sz w:val="24"/>
                <w:szCs w:val="24"/>
              </w:rPr>
              <w:lastRenderedPageBreak/>
              <w:t>4.</w:t>
            </w:r>
          </w:p>
        </w:tc>
        <w:tc>
          <w:tcPr>
            <w:tcW w:w="2050" w:type="dxa"/>
          </w:tcPr>
          <w:p w:rsidR="00AB7DE3" w:rsidRPr="00020052" w:rsidRDefault="005C2FEA" w:rsidP="00020052">
            <w:pPr>
              <w:widowControl w:val="0"/>
              <w:autoSpaceDE w:val="0"/>
              <w:autoSpaceDN w:val="0"/>
              <w:adjustRightInd w:val="0"/>
              <w:rPr>
                <w:sz w:val="24"/>
                <w:szCs w:val="24"/>
              </w:rPr>
            </w:pPr>
            <w:r w:rsidRPr="005A4940">
              <w:rPr>
                <w:b/>
                <w:i/>
                <w:sz w:val="24"/>
                <w:szCs w:val="24"/>
                <w:u w:val="single"/>
              </w:rPr>
              <w:t>Основное мероприятие 4</w:t>
            </w:r>
            <w:r w:rsidR="00AB7DE3" w:rsidRPr="00020052">
              <w:rPr>
                <w:sz w:val="24"/>
                <w:szCs w:val="24"/>
              </w:rPr>
              <w:t>.</w:t>
            </w:r>
          </w:p>
          <w:p w:rsidR="00AB7DE3" w:rsidRPr="00020052" w:rsidRDefault="00AB7DE3" w:rsidP="00020052">
            <w:pPr>
              <w:widowControl w:val="0"/>
              <w:autoSpaceDE w:val="0"/>
              <w:autoSpaceDN w:val="0"/>
              <w:adjustRightInd w:val="0"/>
              <w:rPr>
                <w:sz w:val="24"/>
                <w:szCs w:val="24"/>
              </w:rPr>
            </w:pPr>
            <w:r w:rsidRPr="00020052">
              <w:rPr>
                <w:sz w:val="24"/>
                <w:szCs w:val="24"/>
              </w:rPr>
              <w:t>Обеспечение учета и сохранности имущества казны</w:t>
            </w:r>
          </w:p>
        </w:tc>
        <w:tc>
          <w:tcPr>
            <w:tcW w:w="1353" w:type="dxa"/>
          </w:tcPr>
          <w:p w:rsidR="00AB7DE3" w:rsidRPr="00A63AF9" w:rsidRDefault="00AB7DE3" w:rsidP="00020052">
            <w:pPr>
              <w:widowControl w:val="0"/>
              <w:autoSpaceDE w:val="0"/>
              <w:autoSpaceDN w:val="0"/>
              <w:adjustRightInd w:val="0"/>
              <w:jc w:val="center"/>
              <w:rPr>
                <w:sz w:val="24"/>
                <w:szCs w:val="24"/>
                <w:lang w:val="en-US"/>
              </w:rPr>
            </w:pPr>
            <w:r w:rsidRPr="00020052">
              <w:rPr>
                <w:sz w:val="24"/>
                <w:szCs w:val="24"/>
              </w:rPr>
              <w:t>2017-2021</w:t>
            </w:r>
          </w:p>
        </w:tc>
        <w:tc>
          <w:tcPr>
            <w:tcW w:w="1791" w:type="dxa"/>
          </w:tcPr>
          <w:p w:rsidR="00AB7DE3" w:rsidRPr="00020052" w:rsidRDefault="00AB7DE3" w:rsidP="00020052">
            <w:pPr>
              <w:widowControl w:val="0"/>
              <w:autoSpaceDE w:val="0"/>
              <w:autoSpaceDN w:val="0"/>
              <w:adjustRightInd w:val="0"/>
              <w:rPr>
                <w:sz w:val="24"/>
                <w:szCs w:val="24"/>
              </w:rPr>
            </w:pPr>
            <w:r w:rsidRPr="00020052">
              <w:rPr>
                <w:sz w:val="24"/>
                <w:szCs w:val="24"/>
              </w:rPr>
              <w:t>Средства бюджета городского округа Рошаль</w:t>
            </w:r>
          </w:p>
        </w:tc>
        <w:tc>
          <w:tcPr>
            <w:tcW w:w="902" w:type="dxa"/>
          </w:tcPr>
          <w:p w:rsidR="00AB7DE3" w:rsidRPr="00020052" w:rsidRDefault="00AB7DE3" w:rsidP="00020052">
            <w:pPr>
              <w:widowControl w:val="0"/>
              <w:autoSpaceDE w:val="0"/>
              <w:autoSpaceDN w:val="0"/>
              <w:adjustRightInd w:val="0"/>
              <w:rPr>
                <w:sz w:val="24"/>
                <w:szCs w:val="24"/>
              </w:rPr>
            </w:pPr>
          </w:p>
        </w:tc>
        <w:tc>
          <w:tcPr>
            <w:tcW w:w="1134" w:type="dxa"/>
          </w:tcPr>
          <w:p w:rsidR="00AB7DE3" w:rsidRPr="00020052" w:rsidRDefault="00AB7DE3" w:rsidP="00020052">
            <w:pPr>
              <w:widowControl w:val="0"/>
              <w:autoSpaceDE w:val="0"/>
              <w:autoSpaceDN w:val="0"/>
              <w:adjustRightInd w:val="0"/>
              <w:jc w:val="center"/>
              <w:rPr>
                <w:sz w:val="24"/>
                <w:szCs w:val="24"/>
              </w:rPr>
            </w:pPr>
            <w:r w:rsidRPr="00020052">
              <w:rPr>
                <w:sz w:val="24"/>
                <w:szCs w:val="24"/>
              </w:rPr>
              <w:t>450</w:t>
            </w:r>
          </w:p>
        </w:tc>
        <w:tc>
          <w:tcPr>
            <w:tcW w:w="993" w:type="dxa"/>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450</w:t>
            </w:r>
          </w:p>
        </w:tc>
        <w:tc>
          <w:tcPr>
            <w:tcW w:w="708" w:type="dxa"/>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0</w:t>
            </w:r>
          </w:p>
        </w:tc>
        <w:tc>
          <w:tcPr>
            <w:tcW w:w="851" w:type="dxa"/>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0</w:t>
            </w:r>
          </w:p>
        </w:tc>
        <w:tc>
          <w:tcPr>
            <w:tcW w:w="850" w:type="dxa"/>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0</w:t>
            </w:r>
          </w:p>
        </w:tc>
        <w:tc>
          <w:tcPr>
            <w:tcW w:w="867" w:type="dxa"/>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 xml:space="preserve">0 </w:t>
            </w:r>
          </w:p>
        </w:tc>
        <w:tc>
          <w:tcPr>
            <w:tcW w:w="1734" w:type="dxa"/>
          </w:tcPr>
          <w:p w:rsidR="00AB7DE3" w:rsidRPr="00020052" w:rsidRDefault="00AB7DE3" w:rsidP="00020052">
            <w:pPr>
              <w:pStyle w:val="ConsPlusNormal"/>
              <w:ind w:firstLine="0"/>
              <w:rPr>
                <w:rFonts w:ascii="Times New Roman" w:hAnsi="Times New Roman" w:cs="Times New Roman"/>
                <w:sz w:val="24"/>
                <w:szCs w:val="24"/>
              </w:rPr>
            </w:pPr>
            <w:r w:rsidRPr="00020052">
              <w:rPr>
                <w:rFonts w:ascii="Times New Roman" w:hAnsi="Times New Roman" w:cs="Times New Roman"/>
                <w:sz w:val="24"/>
                <w:szCs w:val="24"/>
              </w:rPr>
              <w:t>Отдел имущественных отношений Администрации городского округа Рошаль</w:t>
            </w:r>
          </w:p>
        </w:tc>
        <w:tc>
          <w:tcPr>
            <w:tcW w:w="1581" w:type="dxa"/>
          </w:tcPr>
          <w:p w:rsidR="00AB7DE3" w:rsidRPr="00020052" w:rsidRDefault="00AB7DE3" w:rsidP="00020052">
            <w:pPr>
              <w:pStyle w:val="ConsPlusNormal"/>
              <w:ind w:firstLine="0"/>
              <w:jc w:val="center"/>
              <w:rPr>
                <w:rFonts w:ascii="Times New Roman" w:hAnsi="Times New Roman" w:cs="Times New Roman"/>
                <w:sz w:val="24"/>
                <w:szCs w:val="24"/>
              </w:rPr>
            </w:pPr>
          </w:p>
        </w:tc>
      </w:tr>
      <w:tr w:rsidR="00AB7DE3" w:rsidRPr="00020052" w:rsidTr="000C6B2F">
        <w:trPr>
          <w:trHeight w:val="1043"/>
        </w:trPr>
        <w:tc>
          <w:tcPr>
            <w:tcW w:w="816" w:type="dxa"/>
          </w:tcPr>
          <w:p w:rsidR="00AB7DE3" w:rsidRPr="00020052" w:rsidRDefault="00AB7DE3" w:rsidP="005C2FEA">
            <w:pPr>
              <w:widowControl w:val="0"/>
              <w:autoSpaceDE w:val="0"/>
              <w:autoSpaceDN w:val="0"/>
              <w:adjustRightInd w:val="0"/>
              <w:jc w:val="center"/>
              <w:rPr>
                <w:sz w:val="24"/>
                <w:szCs w:val="24"/>
              </w:rPr>
            </w:pPr>
            <w:r w:rsidRPr="00020052">
              <w:rPr>
                <w:sz w:val="24"/>
                <w:szCs w:val="24"/>
              </w:rPr>
              <w:t>4.1.</w:t>
            </w:r>
          </w:p>
        </w:tc>
        <w:tc>
          <w:tcPr>
            <w:tcW w:w="2050" w:type="dxa"/>
          </w:tcPr>
          <w:p w:rsidR="00AB7DE3" w:rsidRPr="00020052" w:rsidRDefault="00AB7DE3" w:rsidP="00AB7DE3">
            <w:pPr>
              <w:widowControl w:val="0"/>
              <w:autoSpaceDE w:val="0"/>
              <w:autoSpaceDN w:val="0"/>
              <w:adjustRightInd w:val="0"/>
              <w:rPr>
                <w:sz w:val="24"/>
                <w:szCs w:val="24"/>
              </w:rPr>
            </w:pPr>
            <w:r w:rsidRPr="00020052">
              <w:rPr>
                <w:sz w:val="24"/>
                <w:szCs w:val="24"/>
              </w:rPr>
              <w:t>Мероприятие 1.</w:t>
            </w:r>
          </w:p>
          <w:p w:rsidR="00AB7DE3" w:rsidRPr="00020052" w:rsidRDefault="00AB7DE3" w:rsidP="00AB7DE3">
            <w:pPr>
              <w:widowControl w:val="0"/>
              <w:autoSpaceDE w:val="0"/>
              <w:autoSpaceDN w:val="0"/>
              <w:adjustRightInd w:val="0"/>
              <w:rPr>
                <w:sz w:val="24"/>
                <w:szCs w:val="24"/>
              </w:rPr>
            </w:pPr>
            <w:r w:rsidRPr="00020052">
              <w:rPr>
                <w:sz w:val="24"/>
                <w:szCs w:val="24"/>
              </w:rPr>
              <w:t>Обеспечение учета и сохранности имущества казны</w:t>
            </w:r>
          </w:p>
        </w:tc>
        <w:tc>
          <w:tcPr>
            <w:tcW w:w="1353" w:type="dxa"/>
          </w:tcPr>
          <w:p w:rsidR="00AB7DE3" w:rsidRPr="00A63AF9" w:rsidRDefault="00AB7DE3" w:rsidP="00AB7DE3">
            <w:pPr>
              <w:widowControl w:val="0"/>
              <w:autoSpaceDE w:val="0"/>
              <w:autoSpaceDN w:val="0"/>
              <w:adjustRightInd w:val="0"/>
              <w:jc w:val="center"/>
              <w:rPr>
                <w:sz w:val="24"/>
                <w:szCs w:val="24"/>
                <w:lang w:val="en-US"/>
              </w:rPr>
            </w:pPr>
            <w:r w:rsidRPr="00020052">
              <w:rPr>
                <w:sz w:val="24"/>
                <w:szCs w:val="24"/>
              </w:rPr>
              <w:t>2017-2021</w:t>
            </w:r>
          </w:p>
        </w:tc>
        <w:tc>
          <w:tcPr>
            <w:tcW w:w="1791" w:type="dxa"/>
          </w:tcPr>
          <w:p w:rsidR="00AB7DE3" w:rsidRPr="00020052" w:rsidRDefault="00AB7DE3" w:rsidP="00AB7DE3">
            <w:pPr>
              <w:widowControl w:val="0"/>
              <w:autoSpaceDE w:val="0"/>
              <w:autoSpaceDN w:val="0"/>
              <w:adjustRightInd w:val="0"/>
              <w:rPr>
                <w:sz w:val="24"/>
                <w:szCs w:val="24"/>
              </w:rPr>
            </w:pPr>
            <w:r w:rsidRPr="00020052">
              <w:rPr>
                <w:sz w:val="24"/>
                <w:szCs w:val="24"/>
              </w:rPr>
              <w:t>Средства бюджета городского округа Рошаль</w:t>
            </w:r>
          </w:p>
        </w:tc>
        <w:tc>
          <w:tcPr>
            <w:tcW w:w="902" w:type="dxa"/>
          </w:tcPr>
          <w:p w:rsidR="00AB7DE3" w:rsidRPr="00020052" w:rsidRDefault="00AB7DE3" w:rsidP="00AB7DE3">
            <w:pPr>
              <w:widowControl w:val="0"/>
              <w:autoSpaceDE w:val="0"/>
              <w:autoSpaceDN w:val="0"/>
              <w:adjustRightInd w:val="0"/>
              <w:rPr>
                <w:sz w:val="24"/>
                <w:szCs w:val="24"/>
              </w:rPr>
            </w:pPr>
          </w:p>
        </w:tc>
        <w:tc>
          <w:tcPr>
            <w:tcW w:w="1134" w:type="dxa"/>
          </w:tcPr>
          <w:p w:rsidR="00AB7DE3" w:rsidRPr="00020052" w:rsidRDefault="00AB7DE3" w:rsidP="00020052">
            <w:pPr>
              <w:widowControl w:val="0"/>
              <w:autoSpaceDE w:val="0"/>
              <w:autoSpaceDN w:val="0"/>
              <w:adjustRightInd w:val="0"/>
              <w:jc w:val="center"/>
              <w:rPr>
                <w:sz w:val="24"/>
                <w:szCs w:val="24"/>
              </w:rPr>
            </w:pPr>
            <w:r w:rsidRPr="00020052">
              <w:rPr>
                <w:sz w:val="24"/>
                <w:szCs w:val="24"/>
              </w:rPr>
              <w:t>450</w:t>
            </w:r>
          </w:p>
        </w:tc>
        <w:tc>
          <w:tcPr>
            <w:tcW w:w="993" w:type="dxa"/>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450</w:t>
            </w:r>
          </w:p>
        </w:tc>
        <w:tc>
          <w:tcPr>
            <w:tcW w:w="708" w:type="dxa"/>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0</w:t>
            </w:r>
          </w:p>
        </w:tc>
        <w:tc>
          <w:tcPr>
            <w:tcW w:w="851" w:type="dxa"/>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0</w:t>
            </w:r>
          </w:p>
        </w:tc>
        <w:tc>
          <w:tcPr>
            <w:tcW w:w="850" w:type="dxa"/>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0</w:t>
            </w:r>
          </w:p>
        </w:tc>
        <w:tc>
          <w:tcPr>
            <w:tcW w:w="867" w:type="dxa"/>
          </w:tcPr>
          <w:p w:rsidR="00AB7DE3" w:rsidRPr="00020052" w:rsidRDefault="00AB7DE3" w:rsidP="00020052">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 xml:space="preserve">0 </w:t>
            </w:r>
          </w:p>
        </w:tc>
        <w:tc>
          <w:tcPr>
            <w:tcW w:w="1734" w:type="dxa"/>
          </w:tcPr>
          <w:p w:rsidR="00AB7DE3" w:rsidRPr="00020052" w:rsidRDefault="00AB7DE3" w:rsidP="00020052">
            <w:pPr>
              <w:pStyle w:val="ConsPlusNormal"/>
              <w:ind w:firstLine="0"/>
              <w:rPr>
                <w:rFonts w:ascii="Times New Roman" w:hAnsi="Times New Roman" w:cs="Times New Roman"/>
                <w:sz w:val="24"/>
                <w:szCs w:val="24"/>
              </w:rPr>
            </w:pPr>
            <w:r w:rsidRPr="00020052">
              <w:rPr>
                <w:rFonts w:ascii="Times New Roman" w:hAnsi="Times New Roman" w:cs="Times New Roman"/>
                <w:sz w:val="24"/>
                <w:szCs w:val="24"/>
              </w:rPr>
              <w:t>Отдел имущественных отношений Администрации городского округа Рошаль</w:t>
            </w:r>
          </w:p>
        </w:tc>
        <w:tc>
          <w:tcPr>
            <w:tcW w:w="1581" w:type="dxa"/>
          </w:tcPr>
          <w:p w:rsidR="00AB7DE3" w:rsidRPr="00020052" w:rsidRDefault="00AB7DE3" w:rsidP="00AB7DE3">
            <w:pPr>
              <w:pStyle w:val="ConsPlusNormal"/>
              <w:jc w:val="center"/>
              <w:rPr>
                <w:rFonts w:ascii="Times New Roman" w:hAnsi="Times New Roman" w:cs="Times New Roman"/>
                <w:sz w:val="24"/>
                <w:szCs w:val="24"/>
              </w:rPr>
            </w:pPr>
          </w:p>
        </w:tc>
      </w:tr>
      <w:tr w:rsidR="000C6B2F" w:rsidRPr="00020052" w:rsidTr="000C6B2F">
        <w:trPr>
          <w:trHeight w:val="1043"/>
        </w:trPr>
        <w:tc>
          <w:tcPr>
            <w:tcW w:w="816" w:type="dxa"/>
          </w:tcPr>
          <w:p w:rsidR="000C6B2F" w:rsidRPr="00020052" w:rsidRDefault="000C6B2F" w:rsidP="005C2FEA">
            <w:pPr>
              <w:widowControl w:val="0"/>
              <w:autoSpaceDE w:val="0"/>
              <w:autoSpaceDN w:val="0"/>
              <w:adjustRightInd w:val="0"/>
              <w:jc w:val="center"/>
              <w:rPr>
                <w:sz w:val="24"/>
                <w:szCs w:val="24"/>
              </w:rPr>
            </w:pPr>
          </w:p>
        </w:tc>
        <w:tc>
          <w:tcPr>
            <w:tcW w:w="2050" w:type="dxa"/>
          </w:tcPr>
          <w:p w:rsidR="000C6B2F" w:rsidRPr="000C6B2F" w:rsidRDefault="000C6B2F" w:rsidP="000C6B2F">
            <w:pPr>
              <w:rPr>
                <w:sz w:val="22"/>
                <w:szCs w:val="22"/>
              </w:rPr>
            </w:pPr>
            <w:r w:rsidRPr="005A4940">
              <w:rPr>
                <w:b/>
                <w:i/>
                <w:sz w:val="24"/>
                <w:szCs w:val="24"/>
                <w:u w:val="single"/>
              </w:rPr>
              <w:t xml:space="preserve">Основное мероприятие </w:t>
            </w:r>
            <w:r>
              <w:rPr>
                <w:b/>
                <w:i/>
                <w:sz w:val="24"/>
                <w:szCs w:val="24"/>
                <w:u w:val="single"/>
              </w:rPr>
              <w:t xml:space="preserve">5. </w:t>
            </w:r>
            <w:r w:rsidRPr="000C6B2F">
              <w:rPr>
                <w:sz w:val="22"/>
                <w:szCs w:val="22"/>
              </w:rPr>
              <w:t>Инструментальное обследование зданий</w:t>
            </w:r>
          </w:p>
        </w:tc>
        <w:tc>
          <w:tcPr>
            <w:tcW w:w="1353" w:type="dxa"/>
          </w:tcPr>
          <w:p w:rsidR="000C6B2F" w:rsidRPr="00A63AF9" w:rsidRDefault="000C6B2F" w:rsidP="009C4994">
            <w:pPr>
              <w:widowControl w:val="0"/>
              <w:autoSpaceDE w:val="0"/>
              <w:autoSpaceDN w:val="0"/>
              <w:adjustRightInd w:val="0"/>
              <w:jc w:val="center"/>
              <w:rPr>
                <w:sz w:val="24"/>
                <w:szCs w:val="24"/>
                <w:lang w:val="en-US"/>
              </w:rPr>
            </w:pPr>
            <w:r w:rsidRPr="00020052">
              <w:rPr>
                <w:sz w:val="24"/>
                <w:szCs w:val="24"/>
              </w:rPr>
              <w:t>2017-2021</w:t>
            </w:r>
          </w:p>
        </w:tc>
        <w:tc>
          <w:tcPr>
            <w:tcW w:w="1791" w:type="dxa"/>
          </w:tcPr>
          <w:p w:rsidR="000C6B2F" w:rsidRPr="00020052" w:rsidRDefault="000C6B2F" w:rsidP="009C4994">
            <w:pPr>
              <w:widowControl w:val="0"/>
              <w:autoSpaceDE w:val="0"/>
              <w:autoSpaceDN w:val="0"/>
              <w:adjustRightInd w:val="0"/>
              <w:rPr>
                <w:sz w:val="24"/>
                <w:szCs w:val="24"/>
              </w:rPr>
            </w:pPr>
            <w:r w:rsidRPr="00020052">
              <w:rPr>
                <w:sz w:val="24"/>
                <w:szCs w:val="24"/>
              </w:rPr>
              <w:t>Средства бюджета городского округа Рошаль</w:t>
            </w:r>
          </w:p>
        </w:tc>
        <w:tc>
          <w:tcPr>
            <w:tcW w:w="902" w:type="dxa"/>
          </w:tcPr>
          <w:p w:rsidR="000C6B2F" w:rsidRPr="00020052" w:rsidRDefault="000C6B2F" w:rsidP="00AB7DE3">
            <w:pPr>
              <w:widowControl w:val="0"/>
              <w:autoSpaceDE w:val="0"/>
              <w:autoSpaceDN w:val="0"/>
              <w:adjustRightInd w:val="0"/>
              <w:rPr>
                <w:sz w:val="24"/>
                <w:szCs w:val="24"/>
              </w:rPr>
            </w:pPr>
          </w:p>
        </w:tc>
        <w:tc>
          <w:tcPr>
            <w:tcW w:w="1134" w:type="dxa"/>
          </w:tcPr>
          <w:p w:rsidR="000C6B2F" w:rsidRDefault="000C6B2F">
            <w:r w:rsidRPr="009A792F">
              <w:rPr>
                <w:sz w:val="24"/>
                <w:szCs w:val="24"/>
              </w:rPr>
              <w:t>133,72</w:t>
            </w:r>
          </w:p>
        </w:tc>
        <w:tc>
          <w:tcPr>
            <w:tcW w:w="993" w:type="dxa"/>
          </w:tcPr>
          <w:p w:rsidR="000C6B2F" w:rsidRDefault="000C6B2F">
            <w:r w:rsidRPr="009A792F">
              <w:rPr>
                <w:sz w:val="24"/>
                <w:szCs w:val="24"/>
              </w:rPr>
              <w:t>133,72</w:t>
            </w:r>
          </w:p>
        </w:tc>
        <w:tc>
          <w:tcPr>
            <w:tcW w:w="708" w:type="dxa"/>
          </w:tcPr>
          <w:p w:rsidR="000C6B2F" w:rsidRPr="00020052" w:rsidRDefault="000C6B2F" w:rsidP="009C4994">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0</w:t>
            </w:r>
          </w:p>
        </w:tc>
        <w:tc>
          <w:tcPr>
            <w:tcW w:w="851" w:type="dxa"/>
          </w:tcPr>
          <w:p w:rsidR="000C6B2F" w:rsidRPr="00020052" w:rsidRDefault="000C6B2F" w:rsidP="009C4994">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0</w:t>
            </w:r>
          </w:p>
        </w:tc>
        <w:tc>
          <w:tcPr>
            <w:tcW w:w="850" w:type="dxa"/>
          </w:tcPr>
          <w:p w:rsidR="000C6B2F" w:rsidRPr="00020052" w:rsidRDefault="000C6B2F" w:rsidP="009C4994">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0</w:t>
            </w:r>
          </w:p>
        </w:tc>
        <w:tc>
          <w:tcPr>
            <w:tcW w:w="867" w:type="dxa"/>
          </w:tcPr>
          <w:p w:rsidR="000C6B2F" w:rsidRPr="00020052" w:rsidRDefault="000C6B2F" w:rsidP="009C4994">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 xml:space="preserve">0 </w:t>
            </w:r>
          </w:p>
        </w:tc>
        <w:tc>
          <w:tcPr>
            <w:tcW w:w="1734" w:type="dxa"/>
          </w:tcPr>
          <w:p w:rsidR="000C6B2F" w:rsidRDefault="000C6B2F">
            <w:r w:rsidRPr="00F3157C">
              <w:rPr>
                <w:sz w:val="24"/>
                <w:szCs w:val="24"/>
              </w:rPr>
              <w:t>Отдел имущественных отношений Администрации городского округа Рошаль</w:t>
            </w:r>
          </w:p>
        </w:tc>
        <w:tc>
          <w:tcPr>
            <w:tcW w:w="1581" w:type="dxa"/>
          </w:tcPr>
          <w:p w:rsidR="000C6B2F" w:rsidRPr="00020052" w:rsidRDefault="000C6B2F" w:rsidP="00AB7DE3">
            <w:pPr>
              <w:pStyle w:val="ConsPlusNormal"/>
              <w:jc w:val="center"/>
              <w:rPr>
                <w:rFonts w:ascii="Times New Roman" w:hAnsi="Times New Roman" w:cs="Times New Roman"/>
                <w:sz w:val="24"/>
                <w:szCs w:val="24"/>
              </w:rPr>
            </w:pPr>
          </w:p>
        </w:tc>
      </w:tr>
      <w:tr w:rsidR="000C6B2F" w:rsidRPr="00020052" w:rsidTr="000C6B2F">
        <w:trPr>
          <w:trHeight w:val="1043"/>
        </w:trPr>
        <w:tc>
          <w:tcPr>
            <w:tcW w:w="816" w:type="dxa"/>
          </w:tcPr>
          <w:p w:rsidR="000C6B2F" w:rsidRPr="00020052" w:rsidRDefault="000C6B2F" w:rsidP="005C2FEA">
            <w:pPr>
              <w:widowControl w:val="0"/>
              <w:autoSpaceDE w:val="0"/>
              <w:autoSpaceDN w:val="0"/>
              <w:adjustRightInd w:val="0"/>
              <w:jc w:val="center"/>
              <w:rPr>
                <w:sz w:val="24"/>
                <w:szCs w:val="24"/>
              </w:rPr>
            </w:pPr>
          </w:p>
        </w:tc>
        <w:tc>
          <w:tcPr>
            <w:tcW w:w="2050" w:type="dxa"/>
          </w:tcPr>
          <w:p w:rsidR="000C6B2F" w:rsidRPr="000C6B2F" w:rsidRDefault="000C6B2F" w:rsidP="000C6B2F">
            <w:pPr>
              <w:rPr>
                <w:sz w:val="22"/>
                <w:szCs w:val="22"/>
              </w:rPr>
            </w:pPr>
            <w:r>
              <w:rPr>
                <w:sz w:val="22"/>
                <w:szCs w:val="22"/>
              </w:rPr>
              <w:t xml:space="preserve">Мероприятие </w:t>
            </w:r>
            <w:r w:rsidRPr="000C6B2F">
              <w:rPr>
                <w:sz w:val="22"/>
                <w:szCs w:val="22"/>
              </w:rPr>
              <w:t>1</w:t>
            </w:r>
            <w:r>
              <w:rPr>
                <w:sz w:val="22"/>
                <w:szCs w:val="22"/>
              </w:rPr>
              <w:t>.</w:t>
            </w:r>
            <w:r w:rsidRPr="000C6B2F">
              <w:rPr>
                <w:sz w:val="22"/>
                <w:szCs w:val="22"/>
              </w:rPr>
              <w:t xml:space="preserve"> Инструментальное обследование зданий дошкольного образования</w:t>
            </w:r>
          </w:p>
        </w:tc>
        <w:tc>
          <w:tcPr>
            <w:tcW w:w="1353" w:type="dxa"/>
          </w:tcPr>
          <w:p w:rsidR="000C6B2F" w:rsidRPr="000C6B2F" w:rsidRDefault="000C6B2F" w:rsidP="009C4994">
            <w:pPr>
              <w:widowControl w:val="0"/>
              <w:autoSpaceDE w:val="0"/>
              <w:autoSpaceDN w:val="0"/>
              <w:adjustRightInd w:val="0"/>
              <w:jc w:val="center"/>
              <w:rPr>
                <w:sz w:val="24"/>
                <w:szCs w:val="24"/>
              </w:rPr>
            </w:pPr>
            <w:r w:rsidRPr="00020052">
              <w:rPr>
                <w:sz w:val="24"/>
                <w:szCs w:val="24"/>
              </w:rPr>
              <w:t>2017-2021</w:t>
            </w:r>
          </w:p>
        </w:tc>
        <w:tc>
          <w:tcPr>
            <w:tcW w:w="1791" w:type="dxa"/>
          </w:tcPr>
          <w:p w:rsidR="000C6B2F" w:rsidRPr="00020052" w:rsidRDefault="000C6B2F" w:rsidP="009C4994">
            <w:pPr>
              <w:widowControl w:val="0"/>
              <w:autoSpaceDE w:val="0"/>
              <w:autoSpaceDN w:val="0"/>
              <w:adjustRightInd w:val="0"/>
              <w:rPr>
                <w:sz w:val="24"/>
                <w:szCs w:val="24"/>
              </w:rPr>
            </w:pPr>
            <w:r w:rsidRPr="00020052">
              <w:rPr>
                <w:sz w:val="24"/>
                <w:szCs w:val="24"/>
              </w:rPr>
              <w:t>Средства бюджета городского округа Рошаль</w:t>
            </w:r>
          </w:p>
        </w:tc>
        <w:tc>
          <w:tcPr>
            <w:tcW w:w="902" w:type="dxa"/>
          </w:tcPr>
          <w:p w:rsidR="000C6B2F" w:rsidRPr="00020052" w:rsidRDefault="000C6B2F" w:rsidP="00AB7DE3">
            <w:pPr>
              <w:widowControl w:val="0"/>
              <w:autoSpaceDE w:val="0"/>
              <w:autoSpaceDN w:val="0"/>
              <w:adjustRightInd w:val="0"/>
              <w:rPr>
                <w:sz w:val="24"/>
                <w:szCs w:val="24"/>
              </w:rPr>
            </w:pPr>
          </w:p>
        </w:tc>
        <w:tc>
          <w:tcPr>
            <w:tcW w:w="1134" w:type="dxa"/>
          </w:tcPr>
          <w:p w:rsidR="000C6B2F" w:rsidRDefault="000C6B2F">
            <w:r w:rsidRPr="009A792F">
              <w:rPr>
                <w:sz w:val="24"/>
                <w:szCs w:val="24"/>
              </w:rPr>
              <w:t>133,72</w:t>
            </w:r>
          </w:p>
        </w:tc>
        <w:tc>
          <w:tcPr>
            <w:tcW w:w="993" w:type="dxa"/>
          </w:tcPr>
          <w:p w:rsidR="000C6B2F" w:rsidRDefault="000C6B2F">
            <w:r w:rsidRPr="009A792F">
              <w:rPr>
                <w:sz w:val="24"/>
                <w:szCs w:val="24"/>
              </w:rPr>
              <w:t>133,72</w:t>
            </w:r>
          </w:p>
        </w:tc>
        <w:tc>
          <w:tcPr>
            <w:tcW w:w="708" w:type="dxa"/>
          </w:tcPr>
          <w:p w:rsidR="000C6B2F" w:rsidRPr="00020052" w:rsidRDefault="000C6B2F" w:rsidP="009C4994">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0</w:t>
            </w:r>
          </w:p>
        </w:tc>
        <w:tc>
          <w:tcPr>
            <w:tcW w:w="851" w:type="dxa"/>
          </w:tcPr>
          <w:p w:rsidR="000C6B2F" w:rsidRPr="00020052" w:rsidRDefault="000C6B2F" w:rsidP="009C4994">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0</w:t>
            </w:r>
          </w:p>
        </w:tc>
        <w:tc>
          <w:tcPr>
            <w:tcW w:w="850" w:type="dxa"/>
          </w:tcPr>
          <w:p w:rsidR="000C6B2F" w:rsidRPr="00020052" w:rsidRDefault="000C6B2F" w:rsidP="009C4994">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0</w:t>
            </w:r>
          </w:p>
        </w:tc>
        <w:tc>
          <w:tcPr>
            <w:tcW w:w="867" w:type="dxa"/>
          </w:tcPr>
          <w:p w:rsidR="000C6B2F" w:rsidRPr="00020052" w:rsidRDefault="000C6B2F" w:rsidP="009C4994">
            <w:pPr>
              <w:pStyle w:val="ConsPlusNormal"/>
              <w:ind w:firstLine="0"/>
              <w:jc w:val="center"/>
              <w:rPr>
                <w:rFonts w:ascii="Times New Roman" w:hAnsi="Times New Roman" w:cs="Times New Roman"/>
                <w:sz w:val="24"/>
                <w:szCs w:val="24"/>
              </w:rPr>
            </w:pPr>
            <w:r w:rsidRPr="00020052">
              <w:rPr>
                <w:rFonts w:ascii="Times New Roman" w:hAnsi="Times New Roman" w:cs="Times New Roman"/>
                <w:sz w:val="24"/>
                <w:szCs w:val="24"/>
              </w:rPr>
              <w:t xml:space="preserve">0 </w:t>
            </w:r>
          </w:p>
        </w:tc>
        <w:tc>
          <w:tcPr>
            <w:tcW w:w="1734" w:type="dxa"/>
          </w:tcPr>
          <w:p w:rsidR="000C6B2F" w:rsidRDefault="000C6B2F">
            <w:r w:rsidRPr="00F3157C">
              <w:rPr>
                <w:sz w:val="24"/>
                <w:szCs w:val="24"/>
              </w:rPr>
              <w:t>Отдел имущественных отношений Администрации городского округа Рошаль</w:t>
            </w:r>
          </w:p>
        </w:tc>
        <w:tc>
          <w:tcPr>
            <w:tcW w:w="1581" w:type="dxa"/>
          </w:tcPr>
          <w:p w:rsidR="000C6B2F" w:rsidRPr="00020052" w:rsidRDefault="000C6B2F" w:rsidP="00AB7DE3">
            <w:pPr>
              <w:pStyle w:val="ConsPlusNormal"/>
              <w:jc w:val="center"/>
              <w:rPr>
                <w:rFonts w:ascii="Times New Roman" w:hAnsi="Times New Roman" w:cs="Times New Roman"/>
                <w:sz w:val="24"/>
                <w:szCs w:val="24"/>
              </w:rPr>
            </w:pPr>
          </w:p>
        </w:tc>
      </w:tr>
      <w:tr w:rsidR="00D04DD6" w:rsidRPr="00020052" w:rsidTr="000C6B2F">
        <w:trPr>
          <w:trHeight w:val="465"/>
        </w:trPr>
        <w:tc>
          <w:tcPr>
            <w:tcW w:w="6912" w:type="dxa"/>
            <w:gridSpan w:val="5"/>
          </w:tcPr>
          <w:p w:rsidR="00D04DD6" w:rsidRPr="00020052" w:rsidRDefault="00D04DD6" w:rsidP="00020052">
            <w:pPr>
              <w:widowControl w:val="0"/>
              <w:autoSpaceDE w:val="0"/>
              <w:autoSpaceDN w:val="0"/>
              <w:adjustRightInd w:val="0"/>
              <w:rPr>
                <w:sz w:val="24"/>
                <w:szCs w:val="24"/>
              </w:rPr>
            </w:pPr>
            <w:r w:rsidRPr="00020052">
              <w:rPr>
                <w:sz w:val="24"/>
                <w:szCs w:val="24"/>
              </w:rPr>
              <w:t>ИТОГО</w:t>
            </w:r>
          </w:p>
        </w:tc>
        <w:tc>
          <w:tcPr>
            <w:tcW w:w="1134" w:type="dxa"/>
          </w:tcPr>
          <w:p w:rsidR="00D04DD6" w:rsidRPr="00020052" w:rsidRDefault="00D04DD6" w:rsidP="00020052">
            <w:pPr>
              <w:widowControl w:val="0"/>
              <w:autoSpaceDE w:val="0"/>
              <w:autoSpaceDN w:val="0"/>
              <w:adjustRightInd w:val="0"/>
              <w:rPr>
                <w:sz w:val="24"/>
                <w:szCs w:val="24"/>
              </w:rPr>
            </w:pPr>
            <w:r>
              <w:rPr>
                <w:sz w:val="24"/>
                <w:szCs w:val="24"/>
              </w:rPr>
              <w:t>12029,52</w:t>
            </w:r>
          </w:p>
        </w:tc>
        <w:tc>
          <w:tcPr>
            <w:tcW w:w="993" w:type="dxa"/>
          </w:tcPr>
          <w:p w:rsidR="00D04DD6" w:rsidRPr="00020052" w:rsidRDefault="00D04DD6" w:rsidP="00020052">
            <w:pPr>
              <w:pStyle w:val="ConsPlusNormal"/>
              <w:ind w:firstLine="0"/>
              <w:rPr>
                <w:rFonts w:ascii="Times New Roman" w:hAnsi="Times New Roman" w:cs="Times New Roman"/>
                <w:sz w:val="24"/>
                <w:szCs w:val="24"/>
              </w:rPr>
            </w:pPr>
            <w:r>
              <w:rPr>
                <w:rFonts w:ascii="Times New Roman" w:hAnsi="Times New Roman" w:cs="Times New Roman"/>
                <w:sz w:val="24"/>
                <w:szCs w:val="24"/>
              </w:rPr>
              <w:t>2501,56</w:t>
            </w:r>
          </w:p>
        </w:tc>
        <w:tc>
          <w:tcPr>
            <w:tcW w:w="708" w:type="dxa"/>
          </w:tcPr>
          <w:p w:rsidR="00D04DD6" w:rsidRPr="00020052" w:rsidRDefault="00D04DD6" w:rsidP="00020052">
            <w:pPr>
              <w:pStyle w:val="ConsPlusNormal"/>
              <w:ind w:firstLine="0"/>
              <w:rPr>
                <w:rFonts w:ascii="Times New Roman" w:hAnsi="Times New Roman" w:cs="Times New Roman"/>
                <w:sz w:val="24"/>
                <w:szCs w:val="24"/>
              </w:rPr>
            </w:pPr>
            <w:r>
              <w:rPr>
                <w:rFonts w:ascii="Times New Roman" w:hAnsi="Times New Roman" w:cs="Times New Roman"/>
                <w:sz w:val="24"/>
                <w:szCs w:val="24"/>
              </w:rPr>
              <w:t>1932</w:t>
            </w:r>
          </w:p>
        </w:tc>
        <w:tc>
          <w:tcPr>
            <w:tcW w:w="851" w:type="dxa"/>
          </w:tcPr>
          <w:p w:rsidR="00D04DD6" w:rsidRPr="00020052" w:rsidRDefault="00D04DD6" w:rsidP="00020052">
            <w:pPr>
              <w:pStyle w:val="ConsPlusNormal"/>
              <w:ind w:firstLine="0"/>
              <w:rPr>
                <w:rFonts w:ascii="Times New Roman" w:hAnsi="Times New Roman" w:cs="Times New Roman"/>
                <w:sz w:val="24"/>
                <w:szCs w:val="24"/>
              </w:rPr>
            </w:pPr>
            <w:r>
              <w:rPr>
                <w:rFonts w:ascii="Times New Roman" w:hAnsi="Times New Roman" w:cs="Times New Roman"/>
                <w:sz w:val="24"/>
                <w:szCs w:val="24"/>
              </w:rPr>
              <w:t>2532</w:t>
            </w:r>
          </w:p>
        </w:tc>
        <w:tc>
          <w:tcPr>
            <w:tcW w:w="850" w:type="dxa"/>
          </w:tcPr>
          <w:p w:rsidR="00D04DD6" w:rsidRDefault="00D04DD6">
            <w:r w:rsidRPr="002E1B62">
              <w:rPr>
                <w:sz w:val="24"/>
                <w:szCs w:val="24"/>
              </w:rPr>
              <w:t>2532</w:t>
            </w:r>
          </w:p>
        </w:tc>
        <w:tc>
          <w:tcPr>
            <w:tcW w:w="867" w:type="dxa"/>
          </w:tcPr>
          <w:p w:rsidR="00D04DD6" w:rsidRDefault="00D04DD6">
            <w:r w:rsidRPr="002E1B62">
              <w:rPr>
                <w:sz w:val="24"/>
                <w:szCs w:val="24"/>
              </w:rPr>
              <w:t>2532</w:t>
            </w:r>
          </w:p>
        </w:tc>
        <w:tc>
          <w:tcPr>
            <w:tcW w:w="1734" w:type="dxa"/>
          </w:tcPr>
          <w:p w:rsidR="00D04DD6" w:rsidRPr="00020052" w:rsidRDefault="00D04DD6" w:rsidP="00020052">
            <w:pPr>
              <w:pStyle w:val="ConsPlusNormal"/>
              <w:ind w:firstLine="0"/>
              <w:rPr>
                <w:rFonts w:ascii="Times New Roman" w:hAnsi="Times New Roman" w:cs="Times New Roman"/>
                <w:sz w:val="24"/>
                <w:szCs w:val="24"/>
              </w:rPr>
            </w:pPr>
          </w:p>
        </w:tc>
        <w:tc>
          <w:tcPr>
            <w:tcW w:w="1581" w:type="dxa"/>
          </w:tcPr>
          <w:p w:rsidR="00D04DD6" w:rsidRPr="00020052" w:rsidRDefault="00D04DD6" w:rsidP="00020052">
            <w:pPr>
              <w:pStyle w:val="ConsPlusNormal"/>
              <w:ind w:firstLine="0"/>
              <w:jc w:val="center"/>
              <w:rPr>
                <w:rFonts w:ascii="Times New Roman" w:hAnsi="Times New Roman" w:cs="Times New Roman"/>
                <w:sz w:val="24"/>
                <w:szCs w:val="24"/>
              </w:rPr>
            </w:pPr>
          </w:p>
        </w:tc>
      </w:tr>
    </w:tbl>
    <w:p w:rsidR="00AB7DE3" w:rsidRPr="004B639F" w:rsidRDefault="00AB7DE3" w:rsidP="00020052">
      <w:pPr>
        <w:pStyle w:val="ConsPlusNormal"/>
        <w:ind w:firstLine="0"/>
        <w:jc w:val="center"/>
        <w:rPr>
          <w:rFonts w:ascii="Times New Roman" w:hAnsi="Times New Roman" w:cs="Times New Roman"/>
          <w:sz w:val="24"/>
          <w:szCs w:val="24"/>
        </w:rPr>
      </w:pPr>
    </w:p>
    <w:p w:rsidR="00FC6599" w:rsidRDefault="00FC6599" w:rsidP="002D5577">
      <w:pPr>
        <w:jc w:val="center"/>
        <w:rPr>
          <w:sz w:val="28"/>
          <w:szCs w:val="24"/>
        </w:rPr>
      </w:pPr>
    </w:p>
    <w:p w:rsidR="00AB7DE3" w:rsidRDefault="00AB7DE3" w:rsidP="002D5577">
      <w:pPr>
        <w:jc w:val="center"/>
        <w:rPr>
          <w:sz w:val="28"/>
          <w:szCs w:val="24"/>
        </w:rPr>
      </w:pPr>
    </w:p>
    <w:p w:rsidR="00AB7DE3" w:rsidRDefault="00AB7DE3" w:rsidP="002D5577">
      <w:pPr>
        <w:jc w:val="center"/>
        <w:rPr>
          <w:sz w:val="28"/>
          <w:szCs w:val="24"/>
        </w:rPr>
      </w:pPr>
    </w:p>
    <w:p w:rsidR="00AB7DE3" w:rsidRDefault="00AB7DE3" w:rsidP="002D5577">
      <w:pPr>
        <w:jc w:val="center"/>
        <w:rPr>
          <w:sz w:val="28"/>
          <w:szCs w:val="24"/>
        </w:rPr>
      </w:pPr>
    </w:p>
    <w:p w:rsidR="00020052" w:rsidRDefault="00020052" w:rsidP="002D5577">
      <w:pPr>
        <w:jc w:val="center"/>
        <w:rPr>
          <w:sz w:val="28"/>
          <w:szCs w:val="24"/>
        </w:rPr>
      </w:pPr>
    </w:p>
    <w:p w:rsidR="00020052" w:rsidRDefault="00020052" w:rsidP="002D5577">
      <w:pPr>
        <w:jc w:val="center"/>
        <w:rPr>
          <w:sz w:val="28"/>
          <w:szCs w:val="24"/>
        </w:rPr>
      </w:pPr>
    </w:p>
    <w:p w:rsidR="00FC6599" w:rsidRDefault="00FC6599" w:rsidP="002D5577">
      <w:pPr>
        <w:jc w:val="center"/>
        <w:rPr>
          <w:sz w:val="28"/>
          <w:szCs w:val="24"/>
        </w:rPr>
      </w:pPr>
    </w:p>
    <w:p w:rsidR="005A4940" w:rsidRDefault="005A4940" w:rsidP="002D5577">
      <w:pPr>
        <w:jc w:val="center"/>
        <w:rPr>
          <w:sz w:val="28"/>
          <w:szCs w:val="24"/>
        </w:rPr>
      </w:pPr>
    </w:p>
    <w:p w:rsidR="005A4940" w:rsidRDefault="005A4940" w:rsidP="002D5577">
      <w:pPr>
        <w:jc w:val="center"/>
        <w:rPr>
          <w:sz w:val="28"/>
          <w:szCs w:val="24"/>
        </w:rPr>
      </w:pPr>
    </w:p>
    <w:p w:rsidR="005A4940" w:rsidRDefault="005A4940" w:rsidP="002D5577">
      <w:pPr>
        <w:jc w:val="center"/>
        <w:rPr>
          <w:sz w:val="28"/>
          <w:szCs w:val="24"/>
        </w:rPr>
      </w:pPr>
    </w:p>
    <w:p w:rsidR="00E32097" w:rsidRDefault="00E32097" w:rsidP="002D5577">
      <w:pPr>
        <w:jc w:val="center"/>
        <w:rPr>
          <w:sz w:val="28"/>
          <w:szCs w:val="24"/>
        </w:rPr>
      </w:pPr>
      <w:r>
        <w:rPr>
          <w:sz w:val="28"/>
          <w:szCs w:val="24"/>
        </w:rPr>
        <w:t xml:space="preserve">Подпрограмма </w:t>
      </w:r>
      <w:r>
        <w:rPr>
          <w:sz w:val="28"/>
          <w:szCs w:val="24"/>
          <w:lang w:val="en-US"/>
        </w:rPr>
        <w:t>V</w:t>
      </w:r>
    </w:p>
    <w:p w:rsidR="00E32097" w:rsidRPr="00E32097" w:rsidRDefault="00E32097" w:rsidP="002D5577">
      <w:pPr>
        <w:jc w:val="center"/>
        <w:rPr>
          <w:sz w:val="28"/>
          <w:szCs w:val="24"/>
        </w:rPr>
      </w:pPr>
      <w:r>
        <w:rPr>
          <w:sz w:val="28"/>
          <w:szCs w:val="24"/>
        </w:rPr>
        <w:t>Архитектура и градостроительство городско</w:t>
      </w:r>
      <w:r w:rsidR="004022A6">
        <w:rPr>
          <w:sz w:val="28"/>
          <w:szCs w:val="24"/>
        </w:rPr>
        <w:t>го округа</w:t>
      </w:r>
      <w:r>
        <w:rPr>
          <w:sz w:val="28"/>
          <w:szCs w:val="24"/>
        </w:rPr>
        <w:t xml:space="preserve"> Рошаль</w:t>
      </w:r>
    </w:p>
    <w:p w:rsidR="002D5577" w:rsidRPr="002D5577" w:rsidRDefault="002D5577" w:rsidP="00C75C6D">
      <w:pPr>
        <w:jc w:val="right"/>
        <w:rPr>
          <w:sz w:val="24"/>
          <w:szCs w:val="24"/>
        </w:rPr>
      </w:pPr>
    </w:p>
    <w:p w:rsidR="000F1440" w:rsidRDefault="000F1440" w:rsidP="00C75C6D">
      <w:pPr>
        <w:jc w:val="right"/>
        <w:rPr>
          <w:sz w:val="24"/>
          <w:szCs w:val="24"/>
        </w:rPr>
      </w:pPr>
    </w:p>
    <w:p w:rsidR="00EE7BFB" w:rsidRDefault="00EE7BFB" w:rsidP="00C75C6D">
      <w:pPr>
        <w:jc w:val="right"/>
        <w:rPr>
          <w:sz w:val="24"/>
          <w:szCs w:val="24"/>
        </w:rPr>
      </w:pPr>
    </w:p>
    <w:p w:rsidR="00EE7BFB" w:rsidRDefault="00EE7BFB" w:rsidP="00C75C6D">
      <w:pPr>
        <w:jc w:val="right"/>
        <w:rPr>
          <w:sz w:val="24"/>
          <w:szCs w:val="24"/>
        </w:rPr>
      </w:pPr>
    </w:p>
    <w:p w:rsidR="00EE7BFB" w:rsidRDefault="00EE7BFB" w:rsidP="00C75C6D">
      <w:pPr>
        <w:jc w:val="right"/>
        <w:rPr>
          <w:sz w:val="24"/>
          <w:szCs w:val="24"/>
        </w:rPr>
      </w:pPr>
    </w:p>
    <w:p w:rsidR="00EE7BFB" w:rsidRDefault="00EE7BFB" w:rsidP="00C75C6D">
      <w:pPr>
        <w:jc w:val="right"/>
        <w:rPr>
          <w:sz w:val="24"/>
          <w:szCs w:val="24"/>
        </w:rPr>
      </w:pPr>
    </w:p>
    <w:p w:rsidR="000F1440" w:rsidRDefault="000F1440" w:rsidP="00C75C6D">
      <w:pPr>
        <w:jc w:val="right"/>
        <w:rPr>
          <w:sz w:val="24"/>
          <w:szCs w:val="24"/>
        </w:rPr>
      </w:pPr>
    </w:p>
    <w:p w:rsidR="00A56FC6" w:rsidRPr="00B97118" w:rsidRDefault="00B01CE6" w:rsidP="00A56FC6">
      <w:pPr>
        <w:pStyle w:val="aff8"/>
        <w:tabs>
          <w:tab w:val="left" w:pos="-142"/>
          <w:tab w:val="left" w:pos="0"/>
          <w:tab w:val="left" w:pos="142"/>
          <w:tab w:val="left" w:pos="993"/>
        </w:tabs>
        <w:spacing w:after="0" w:line="240" w:lineRule="auto"/>
        <w:ind w:left="0" w:firstLine="709"/>
        <w:jc w:val="center"/>
        <w:rPr>
          <w:sz w:val="22"/>
          <w:szCs w:val="22"/>
        </w:rPr>
      </w:pPr>
      <w:r w:rsidRPr="00A56FC6">
        <w:rPr>
          <w:sz w:val="22"/>
          <w:szCs w:val="22"/>
        </w:rPr>
        <w:lastRenderedPageBreak/>
        <w:t>Паспорт м</w:t>
      </w:r>
      <w:r w:rsidR="00AA3FE0" w:rsidRPr="00A56FC6">
        <w:rPr>
          <w:sz w:val="22"/>
          <w:szCs w:val="22"/>
        </w:rPr>
        <w:t xml:space="preserve">униципальной </w:t>
      </w:r>
      <w:r w:rsidR="00A56FC6">
        <w:rPr>
          <w:sz w:val="22"/>
          <w:szCs w:val="22"/>
        </w:rPr>
        <w:t>под</w:t>
      </w:r>
      <w:r w:rsidR="00AA3FE0" w:rsidRPr="00A56FC6">
        <w:rPr>
          <w:sz w:val="22"/>
          <w:szCs w:val="22"/>
        </w:rPr>
        <w:t>программы</w:t>
      </w:r>
      <w:r w:rsidR="00A56FC6">
        <w:rPr>
          <w:sz w:val="22"/>
          <w:szCs w:val="22"/>
        </w:rPr>
        <w:t xml:space="preserve"> </w:t>
      </w:r>
      <w:r w:rsidR="00B97118">
        <w:rPr>
          <w:sz w:val="22"/>
          <w:szCs w:val="22"/>
          <w:lang w:val="en-US"/>
        </w:rPr>
        <w:t>V</w:t>
      </w:r>
    </w:p>
    <w:p w:rsidR="00FC6599" w:rsidRPr="00B97118" w:rsidRDefault="00AA3FE0" w:rsidP="00A56FC6">
      <w:pPr>
        <w:pStyle w:val="aff8"/>
        <w:tabs>
          <w:tab w:val="left" w:pos="-142"/>
          <w:tab w:val="left" w:pos="0"/>
          <w:tab w:val="left" w:pos="142"/>
          <w:tab w:val="left" w:pos="993"/>
        </w:tabs>
        <w:spacing w:after="0" w:line="240" w:lineRule="auto"/>
        <w:ind w:left="0" w:firstLine="709"/>
        <w:jc w:val="center"/>
        <w:rPr>
          <w:sz w:val="22"/>
          <w:szCs w:val="22"/>
        </w:rPr>
      </w:pPr>
      <w:r w:rsidRPr="00A56FC6">
        <w:rPr>
          <w:sz w:val="22"/>
          <w:szCs w:val="22"/>
        </w:rPr>
        <w:t>«</w:t>
      </w:r>
      <w:r w:rsidR="00A56FC6" w:rsidRPr="00A56FC6">
        <w:rPr>
          <w:sz w:val="22"/>
          <w:szCs w:val="22"/>
        </w:rPr>
        <w:t>Архитектура и градостроительство городского округа Рошаль</w:t>
      </w:r>
    </w:p>
    <w:p w:rsidR="00B97118" w:rsidRPr="00B97118" w:rsidRDefault="00B97118" w:rsidP="00A56FC6">
      <w:pPr>
        <w:pStyle w:val="aff8"/>
        <w:tabs>
          <w:tab w:val="left" w:pos="-142"/>
          <w:tab w:val="left" w:pos="0"/>
          <w:tab w:val="left" w:pos="142"/>
          <w:tab w:val="left" w:pos="993"/>
        </w:tabs>
        <w:spacing w:after="0" w:line="240" w:lineRule="auto"/>
        <w:ind w:left="0" w:firstLine="709"/>
        <w:jc w:val="center"/>
        <w:rPr>
          <w:sz w:val="22"/>
          <w:szCs w:val="22"/>
        </w:rPr>
      </w:pPr>
      <w:r w:rsidRPr="004B639F">
        <w:rPr>
          <w:sz w:val="22"/>
          <w:szCs w:val="22"/>
        </w:rPr>
        <w:t>муниципальной программы городского округа Рошаль «Муниципальное управление в городском округе Рошаль» на 2017-2021 годы</w:t>
      </w:r>
    </w:p>
    <w:p w:rsidR="00EE7BFB" w:rsidRDefault="00EE7BFB" w:rsidP="00AA3FE0">
      <w:pPr>
        <w:pStyle w:val="affa"/>
        <w:ind w:right="424"/>
        <w:jc w:val="center"/>
        <w:rPr>
          <w:sz w:val="22"/>
          <w:szCs w:val="24"/>
        </w:rPr>
      </w:pPr>
    </w:p>
    <w:tbl>
      <w:tblPr>
        <w:tblStyle w:val="af7"/>
        <w:tblpPr w:leftFromText="180" w:rightFromText="180" w:vertAnchor="page" w:horzAnchor="margin" w:tblpY="1984"/>
        <w:tblW w:w="15211" w:type="dxa"/>
        <w:tblLayout w:type="fixed"/>
        <w:tblLook w:val="04A0"/>
      </w:tblPr>
      <w:tblGrid>
        <w:gridCol w:w="2518"/>
        <w:gridCol w:w="2835"/>
        <w:gridCol w:w="2126"/>
        <w:gridCol w:w="1418"/>
        <w:gridCol w:w="1134"/>
        <w:gridCol w:w="1276"/>
        <w:gridCol w:w="1275"/>
        <w:gridCol w:w="1276"/>
        <w:gridCol w:w="1353"/>
      </w:tblGrid>
      <w:tr w:rsidR="0079073E" w:rsidRPr="004B639F" w:rsidTr="0079073E">
        <w:tc>
          <w:tcPr>
            <w:tcW w:w="2518" w:type="dxa"/>
            <w:vAlign w:val="center"/>
          </w:tcPr>
          <w:p w:rsidR="0079073E" w:rsidRPr="004B639F" w:rsidRDefault="0079073E" w:rsidP="00EE7BFB">
            <w:pPr>
              <w:pStyle w:val="aff8"/>
              <w:tabs>
                <w:tab w:val="left" w:pos="-142"/>
                <w:tab w:val="left" w:pos="0"/>
                <w:tab w:val="left" w:pos="142"/>
                <w:tab w:val="left" w:pos="993"/>
              </w:tabs>
              <w:ind w:left="0"/>
              <w:rPr>
                <w:rFonts w:ascii="Times New Roman" w:hAnsi="Times New Roman"/>
              </w:rPr>
            </w:pPr>
            <w:r>
              <w:rPr>
                <w:rFonts w:ascii="Times New Roman" w:hAnsi="Times New Roman"/>
              </w:rPr>
              <w:t>Муниципальный заказчик П</w:t>
            </w:r>
            <w:r w:rsidRPr="004B639F">
              <w:rPr>
                <w:rFonts w:ascii="Times New Roman" w:hAnsi="Times New Roman"/>
              </w:rPr>
              <w:t>одпрограммы</w:t>
            </w:r>
          </w:p>
        </w:tc>
        <w:tc>
          <w:tcPr>
            <w:tcW w:w="2835" w:type="dxa"/>
            <w:vMerge w:val="restart"/>
            <w:vAlign w:val="center"/>
          </w:tcPr>
          <w:p w:rsidR="0079073E" w:rsidRPr="004B639F" w:rsidRDefault="0079073E" w:rsidP="00A80FA1">
            <w:pPr>
              <w:pStyle w:val="aff8"/>
              <w:tabs>
                <w:tab w:val="left" w:pos="-142"/>
                <w:tab w:val="left" w:pos="-108"/>
                <w:tab w:val="left" w:pos="0"/>
                <w:tab w:val="left" w:pos="34"/>
                <w:tab w:val="left" w:pos="993"/>
              </w:tabs>
              <w:ind w:left="0"/>
              <w:rPr>
                <w:rFonts w:ascii="Times New Roman" w:hAnsi="Times New Roman"/>
              </w:rPr>
            </w:pPr>
            <w:r w:rsidRPr="004B639F">
              <w:rPr>
                <w:rFonts w:ascii="Times New Roman" w:hAnsi="Times New Roman"/>
              </w:rPr>
              <w:t>Главный распорядитель бюджетных средств</w:t>
            </w:r>
          </w:p>
        </w:tc>
        <w:tc>
          <w:tcPr>
            <w:tcW w:w="2126" w:type="dxa"/>
            <w:vMerge w:val="restart"/>
            <w:vAlign w:val="center"/>
          </w:tcPr>
          <w:p w:rsidR="0079073E" w:rsidRPr="004B639F" w:rsidRDefault="0079073E" w:rsidP="00A80FA1">
            <w:pPr>
              <w:pStyle w:val="aff8"/>
              <w:tabs>
                <w:tab w:val="left" w:pos="-142"/>
                <w:tab w:val="left" w:pos="0"/>
                <w:tab w:val="left" w:pos="142"/>
                <w:tab w:val="left" w:pos="993"/>
              </w:tabs>
              <w:ind w:left="0"/>
              <w:jc w:val="center"/>
            </w:pPr>
            <w:r w:rsidRPr="004B639F">
              <w:rPr>
                <w:rFonts w:ascii="Times New Roman" w:hAnsi="Times New Roman"/>
              </w:rPr>
              <w:t>Источник финансирования</w:t>
            </w:r>
          </w:p>
        </w:tc>
        <w:tc>
          <w:tcPr>
            <w:tcW w:w="7732" w:type="dxa"/>
            <w:gridSpan w:val="6"/>
            <w:vMerge w:val="restart"/>
            <w:vAlign w:val="center"/>
          </w:tcPr>
          <w:p w:rsidR="0079073E" w:rsidRPr="004B639F" w:rsidRDefault="0079073E" w:rsidP="00A80FA1">
            <w:pPr>
              <w:pStyle w:val="aff8"/>
              <w:tabs>
                <w:tab w:val="left" w:pos="-142"/>
                <w:tab w:val="left" w:pos="0"/>
                <w:tab w:val="left" w:pos="142"/>
                <w:tab w:val="left" w:pos="993"/>
              </w:tabs>
              <w:ind w:left="0"/>
              <w:jc w:val="center"/>
            </w:pPr>
            <w:r w:rsidRPr="004B639F">
              <w:rPr>
                <w:rFonts w:ascii="Times New Roman" w:hAnsi="Times New Roman"/>
              </w:rPr>
              <w:t>Расходы (тыс. рублей)</w:t>
            </w:r>
          </w:p>
        </w:tc>
      </w:tr>
      <w:tr w:rsidR="0079073E" w:rsidRPr="004B639F" w:rsidTr="00EE7BFB">
        <w:trPr>
          <w:trHeight w:val="253"/>
        </w:trPr>
        <w:tc>
          <w:tcPr>
            <w:tcW w:w="2518" w:type="dxa"/>
            <w:vMerge w:val="restart"/>
          </w:tcPr>
          <w:p w:rsidR="0079073E" w:rsidRPr="004B639F" w:rsidRDefault="0079073E" w:rsidP="00EE7BFB">
            <w:pPr>
              <w:pStyle w:val="aff8"/>
              <w:tabs>
                <w:tab w:val="left" w:pos="-142"/>
                <w:tab w:val="left" w:pos="0"/>
                <w:tab w:val="left" w:pos="142"/>
                <w:tab w:val="left" w:pos="993"/>
              </w:tabs>
              <w:spacing w:after="0" w:line="240" w:lineRule="auto"/>
              <w:ind w:left="0"/>
              <w:rPr>
                <w:rFonts w:ascii="Times New Roman" w:hAnsi="Times New Roman"/>
              </w:rPr>
            </w:pPr>
            <w:r w:rsidRPr="004B639F">
              <w:rPr>
                <w:rFonts w:ascii="Times New Roman" w:hAnsi="Times New Roman"/>
              </w:rPr>
              <w:t>Отдел архитектуры и градостроительства Администрации городского округа Рошаль</w:t>
            </w:r>
          </w:p>
        </w:tc>
        <w:tc>
          <w:tcPr>
            <w:tcW w:w="2835" w:type="dxa"/>
            <w:vMerge/>
          </w:tcPr>
          <w:p w:rsidR="0079073E" w:rsidRPr="004B639F" w:rsidRDefault="0079073E" w:rsidP="00AD3AE6">
            <w:pPr>
              <w:pStyle w:val="aff8"/>
              <w:tabs>
                <w:tab w:val="left" w:pos="-142"/>
                <w:tab w:val="left" w:pos="-108"/>
                <w:tab w:val="left" w:pos="0"/>
                <w:tab w:val="left" w:pos="34"/>
                <w:tab w:val="left" w:pos="993"/>
              </w:tabs>
              <w:spacing w:after="0" w:line="240" w:lineRule="auto"/>
              <w:ind w:left="0"/>
              <w:rPr>
                <w:rFonts w:ascii="Times New Roman" w:hAnsi="Times New Roman"/>
              </w:rPr>
            </w:pPr>
          </w:p>
        </w:tc>
        <w:tc>
          <w:tcPr>
            <w:tcW w:w="2126" w:type="dxa"/>
            <w:vMerge/>
          </w:tcPr>
          <w:p w:rsidR="0079073E" w:rsidRPr="004B639F" w:rsidRDefault="0079073E" w:rsidP="00EE7BFB">
            <w:pPr>
              <w:pStyle w:val="aff8"/>
              <w:tabs>
                <w:tab w:val="left" w:pos="-142"/>
                <w:tab w:val="left" w:pos="0"/>
                <w:tab w:val="left" w:pos="142"/>
                <w:tab w:val="left" w:pos="993"/>
              </w:tabs>
              <w:spacing w:after="0" w:line="240" w:lineRule="auto"/>
              <w:ind w:left="0"/>
              <w:jc w:val="center"/>
              <w:rPr>
                <w:rFonts w:ascii="Times New Roman" w:hAnsi="Times New Roman"/>
              </w:rPr>
            </w:pPr>
          </w:p>
        </w:tc>
        <w:tc>
          <w:tcPr>
            <w:tcW w:w="7732" w:type="dxa"/>
            <w:gridSpan w:val="6"/>
            <w:vMerge/>
          </w:tcPr>
          <w:p w:rsidR="0079073E" w:rsidRPr="004B639F" w:rsidRDefault="0079073E" w:rsidP="00EE7BFB">
            <w:pPr>
              <w:pStyle w:val="aff8"/>
              <w:tabs>
                <w:tab w:val="left" w:pos="-142"/>
                <w:tab w:val="left" w:pos="0"/>
                <w:tab w:val="left" w:pos="142"/>
                <w:tab w:val="left" w:pos="993"/>
              </w:tabs>
              <w:spacing w:after="0" w:line="240" w:lineRule="auto"/>
              <w:ind w:left="0"/>
              <w:jc w:val="center"/>
              <w:rPr>
                <w:rFonts w:ascii="Times New Roman" w:hAnsi="Times New Roman"/>
              </w:rPr>
            </w:pPr>
          </w:p>
        </w:tc>
      </w:tr>
      <w:tr w:rsidR="0079073E" w:rsidRPr="004B639F" w:rsidTr="00EE7BFB">
        <w:trPr>
          <w:trHeight w:val="113"/>
        </w:trPr>
        <w:tc>
          <w:tcPr>
            <w:tcW w:w="2518" w:type="dxa"/>
            <w:vMerge/>
            <w:vAlign w:val="center"/>
          </w:tcPr>
          <w:p w:rsidR="0079073E" w:rsidRPr="004B639F" w:rsidRDefault="0079073E" w:rsidP="00EE7BFB">
            <w:pPr>
              <w:pStyle w:val="aff8"/>
              <w:tabs>
                <w:tab w:val="left" w:pos="-142"/>
                <w:tab w:val="left" w:pos="0"/>
                <w:tab w:val="left" w:pos="142"/>
                <w:tab w:val="left" w:pos="993"/>
              </w:tabs>
              <w:spacing w:after="0" w:line="240" w:lineRule="auto"/>
              <w:ind w:left="0"/>
              <w:rPr>
                <w:rFonts w:ascii="Times New Roman" w:hAnsi="Times New Roman"/>
              </w:rPr>
            </w:pPr>
          </w:p>
        </w:tc>
        <w:tc>
          <w:tcPr>
            <w:tcW w:w="2835" w:type="dxa"/>
            <w:vMerge/>
          </w:tcPr>
          <w:p w:rsidR="0079073E" w:rsidRPr="004B639F" w:rsidRDefault="0079073E" w:rsidP="00D13564">
            <w:pPr>
              <w:pStyle w:val="aff8"/>
              <w:tabs>
                <w:tab w:val="left" w:pos="-142"/>
                <w:tab w:val="left" w:pos="0"/>
                <w:tab w:val="left" w:pos="142"/>
                <w:tab w:val="left" w:pos="993"/>
              </w:tabs>
              <w:spacing w:after="0" w:line="240" w:lineRule="auto"/>
              <w:ind w:left="0"/>
              <w:rPr>
                <w:rFonts w:ascii="Times New Roman" w:hAnsi="Times New Roman"/>
              </w:rPr>
            </w:pPr>
          </w:p>
        </w:tc>
        <w:tc>
          <w:tcPr>
            <w:tcW w:w="2126" w:type="dxa"/>
            <w:vMerge/>
          </w:tcPr>
          <w:p w:rsidR="0079073E" w:rsidRPr="004B639F" w:rsidRDefault="0079073E" w:rsidP="00EE7BFB">
            <w:pPr>
              <w:pStyle w:val="aff8"/>
              <w:tabs>
                <w:tab w:val="left" w:pos="-142"/>
                <w:tab w:val="left" w:pos="0"/>
                <w:tab w:val="left" w:pos="142"/>
                <w:tab w:val="left" w:pos="993"/>
              </w:tabs>
              <w:spacing w:after="0" w:line="240" w:lineRule="auto"/>
              <w:ind w:left="0"/>
              <w:jc w:val="center"/>
              <w:rPr>
                <w:rFonts w:ascii="Times New Roman" w:hAnsi="Times New Roman"/>
              </w:rPr>
            </w:pPr>
          </w:p>
        </w:tc>
        <w:tc>
          <w:tcPr>
            <w:tcW w:w="1418" w:type="dxa"/>
            <w:vAlign w:val="center"/>
          </w:tcPr>
          <w:p w:rsidR="0079073E" w:rsidRPr="004B639F" w:rsidRDefault="0079073E" w:rsidP="00EE7BFB">
            <w:pPr>
              <w:pStyle w:val="aff8"/>
              <w:tabs>
                <w:tab w:val="left" w:pos="-142"/>
                <w:tab w:val="left" w:pos="0"/>
                <w:tab w:val="left" w:pos="142"/>
                <w:tab w:val="left" w:pos="993"/>
              </w:tabs>
              <w:spacing w:after="0" w:line="240" w:lineRule="auto"/>
              <w:ind w:left="0"/>
              <w:jc w:val="center"/>
              <w:rPr>
                <w:rFonts w:ascii="Times New Roman" w:hAnsi="Times New Roman"/>
              </w:rPr>
            </w:pPr>
            <w:r w:rsidRPr="004B639F">
              <w:rPr>
                <w:rFonts w:ascii="Times New Roman" w:hAnsi="Times New Roman"/>
              </w:rPr>
              <w:t>2017</w:t>
            </w:r>
          </w:p>
        </w:tc>
        <w:tc>
          <w:tcPr>
            <w:tcW w:w="1134" w:type="dxa"/>
            <w:vAlign w:val="center"/>
          </w:tcPr>
          <w:p w:rsidR="0079073E" w:rsidRPr="004B639F" w:rsidRDefault="0079073E" w:rsidP="00EE7BFB">
            <w:pPr>
              <w:pStyle w:val="aff8"/>
              <w:tabs>
                <w:tab w:val="left" w:pos="-142"/>
                <w:tab w:val="left" w:pos="0"/>
                <w:tab w:val="left" w:pos="142"/>
                <w:tab w:val="left" w:pos="993"/>
              </w:tabs>
              <w:spacing w:after="0" w:line="240" w:lineRule="auto"/>
              <w:ind w:left="0"/>
              <w:jc w:val="center"/>
              <w:rPr>
                <w:rFonts w:ascii="Times New Roman" w:hAnsi="Times New Roman"/>
              </w:rPr>
            </w:pPr>
            <w:r w:rsidRPr="004B639F">
              <w:rPr>
                <w:rFonts w:ascii="Times New Roman" w:hAnsi="Times New Roman"/>
              </w:rPr>
              <w:t>2018</w:t>
            </w:r>
          </w:p>
        </w:tc>
        <w:tc>
          <w:tcPr>
            <w:tcW w:w="1276" w:type="dxa"/>
            <w:vAlign w:val="center"/>
          </w:tcPr>
          <w:p w:rsidR="0079073E" w:rsidRPr="004B639F" w:rsidRDefault="0079073E" w:rsidP="00EE7BFB">
            <w:pPr>
              <w:pStyle w:val="aff8"/>
              <w:tabs>
                <w:tab w:val="left" w:pos="-142"/>
                <w:tab w:val="left" w:pos="0"/>
                <w:tab w:val="left" w:pos="142"/>
                <w:tab w:val="left" w:pos="993"/>
              </w:tabs>
              <w:spacing w:after="0" w:line="240" w:lineRule="auto"/>
              <w:ind w:left="0"/>
              <w:jc w:val="center"/>
              <w:rPr>
                <w:rFonts w:ascii="Times New Roman" w:hAnsi="Times New Roman"/>
              </w:rPr>
            </w:pPr>
            <w:r w:rsidRPr="004B639F">
              <w:rPr>
                <w:rFonts w:ascii="Times New Roman" w:hAnsi="Times New Roman"/>
              </w:rPr>
              <w:t>2019</w:t>
            </w:r>
          </w:p>
        </w:tc>
        <w:tc>
          <w:tcPr>
            <w:tcW w:w="1275" w:type="dxa"/>
            <w:vAlign w:val="center"/>
          </w:tcPr>
          <w:p w:rsidR="0079073E" w:rsidRPr="004B639F" w:rsidRDefault="0079073E" w:rsidP="00EE7BFB">
            <w:pPr>
              <w:pStyle w:val="aff8"/>
              <w:tabs>
                <w:tab w:val="left" w:pos="-142"/>
                <w:tab w:val="left" w:pos="0"/>
                <w:tab w:val="left" w:pos="142"/>
                <w:tab w:val="left" w:pos="993"/>
              </w:tabs>
              <w:spacing w:after="0" w:line="240" w:lineRule="auto"/>
              <w:ind w:left="0"/>
              <w:jc w:val="center"/>
              <w:rPr>
                <w:rFonts w:ascii="Times New Roman" w:hAnsi="Times New Roman"/>
              </w:rPr>
            </w:pPr>
            <w:r w:rsidRPr="004B639F">
              <w:rPr>
                <w:rFonts w:ascii="Times New Roman" w:hAnsi="Times New Roman"/>
              </w:rPr>
              <w:t>2020</w:t>
            </w:r>
          </w:p>
        </w:tc>
        <w:tc>
          <w:tcPr>
            <w:tcW w:w="1276" w:type="dxa"/>
            <w:vAlign w:val="center"/>
          </w:tcPr>
          <w:p w:rsidR="0079073E" w:rsidRPr="004B639F" w:rsidRDefault="0079073E" w:rsidP="00EE7BFB">
            <w:pPr>
              <w:pStyle w:val="aff8"/>
              <w:tabs>
                <w:tab w:val="left" w:pos="-142"/>
                <w:tab w:val="left" w:pos="0"/>
                <w:tab w:val="left" w:pos="142"/>
                <w:tab w:val="left" w:pos="993"/>
              </w:tabs>
              <w:spacing w:after="0" w:line="240" w:lineRule="auto"/>
              <w:ind w:left="0"/>
              <w:jc w:val="center"/>
              <w:rPr>
                <w:rFonts w:ascii="Times New Roman" w:hAnsi="Times New Roman"/>
              </w:rPr>
            </w:pPr>
            <w:r w:rsidRPr="004B639F">
              <w:rPr>
                <w:rFonts w:ascii="Times New Roman" w:hAnsi="Times New Roman"/>
              </w:rPr>
              <w:t>2021</w:t>
            </w:r>
          </w:p>
        </w:tc>
        <w:tc>
          <w:tcPr>
            <w:tcW w:w="1353" w:type="dxa"/>
            <w:vAlign w:val="center"/>
          </w:tcPr>
          <w:p w:rsidR="0079073E" w:rsidRPr="004B639F" w:rsidRDefault="0079073E" w:rsidP="00EE7BFB">
            <w:pPr>
              <w:pStyle w:val="aff8"/>
              <w:tabs>
                <w:tab w:val="left" w:pos="-142"/>
                <w:tab w:val="left" w:pos="0"/>
                <w:tab w:val="left" w:pos="142"/>
                <w:tab w:val="left" w:pos="993"/>
              </w:tabs>
              <w:spacing w:after="0" w:line="240" w:lineRule="auto"/>
              <w:ind w:left="0"/>
              <w:jc w:val="center"/>
              <w:rPr>
                <w:rFonts w:ascii="Times New Roman" w:hAnsi="Times New Roman"/>
              </w:rPr>
            </w:pPr>
            <w:r w:rsidRPr="004B639F">
              <w:rPr>
                <w:rFonts w:ascii="Times New Roman" w:hAnsi="Times New Roman"/>
              </w:rPr>
              <w:t>Итого</w:t>
            </w:r>
          </w:p>
        </w:tc>
      </w:tr>
      <w:tr w:rsidR="00EE7BFB" w:rsidRPr="004B639F" w:rsidTr="00EE7BFB">
        <w:trPr>
          <w:trHeight w:val="113"/>
        </w:trPr>
        <w:tc>
          <w:tcPr>
            <w:tcW w:w="2518" w:type="dxa"/>
            <w:vMerge/>
          </w:tcPr>
          <w:p w:rsidR="00EE7BFB" w:rsidRPr="004B639F" w:rsidRDefault="00EE7BFB" w:rsidP="00EE7BFB">
            <w:pPr>
              <w:pStyle w:val="aff8"/>
              <w:tabs>
                <w:tab w:val="left" w:pos="-142"/>
                <w:tab w:val="left" w:pos="0"/>
                <w:tab w:val="left" w:pos="142"/>
                <w:tab w:val="left" w:pos="993"/>
              </w:tabs>
              <w:spacing w:after="0" w:line="240" w:lineRule="auto"/>
              <w:ind w:left="0"/>
              <w:jc w:val="center"/>
              <w:rPr>
                <w:rFonts w:ascii="Times New Roman" w:hAnsi="Times New Roman"/>
              </w:rPr>
            </w:pPr>
          </w:p>
        </w:tc>
        <w:tc>
          <w:tcPr>
            <w:tcW w:w="2835" w:type="dxa"/>
            <w:vMerge w:val="restart"/>
            <w:tcBorders>
              <w:right w:val="single" w:sz="4" w:space="0" w:color="auto"/>
            </w:tcBorders>
          </w:tcPr>
          <w:p w:rsidR="00EE7BFB" w:rsidRPr="004B639F" w:rsidRDefault="00EE7BFB" w:rsidP="00AD3AE6">
            <w:pPr>
              <w:pStyle w:val="aff8"/>
              <w:tabs>
                <w:tab w:val="left" w:pos="-108"/>
                <w:tab w:val="left" w:pos="0"/>
                <w:tab w:val="left" w:pos="993"/>
              </w:tabs>
              <w:spacing w:after="0" w:line="240" w:lineRule="auto"/>
              <w:ind w:left="-108" w:right="-108"/>
              <w:rPr>
                <w:rFonts w:ascii="Times New Roman" w:hAnsi="Times New Roman"/>
              </w:rPr>
            </w:pPr>
            <w:r w:rsidRPr="004B639F">
              <w:rPr>
                <w:rFonts w:ascii="Times New Roman" w:hAnsi="Times New Roman"/>
              </w:rPr>
              <w:t>Администраци</w:t>
            </w:r>
            <w:r>
              <w:rPr>
                <w:rFonts w:ascii="Times New Roman" w:hAnsi="Times New Roman"/>
              </w:rPr>
              <w:t>я</w:t>
            </w:r>
            <w:r w:rsidRPr="004B639F">
              <w:rPr>
                <w:rFonts w:ascii="Times New Roman" w:hAnsi="Times New Roman"/>
              </w:rPr>
              <w:t xml:space="preserve"> городского округа Рошаль</w:t>
            </w:r>
          </w:p>
        </w:tc>
        <w:tc>
          <w:tcPr>
            <w:tcW w:w="2126" w:type="dxa"/>
            <w:tcBorders>
              <w:left w:val="single" w:sz="4" w:space="0" w:color="auto"/>
            </w:tcBorders>
          </w:tcPr>
          <w:p w:rsidR="00EE7BFB" w:rsidRPr="004B639F" w:rsidRDefault="00EE7BFB" w:rsidP="00EE7BFB">
            <w:pPr>
              <w:pStyle w:val="aff8"/>
              <w:tabs>
                <w:tab w:val="left" w:pos="-142"/>
                <w:tab w:val="left" w:pos="0"/>
                <w:tab w:val="left" w:pos="142"/>
                <w:tab w:val="left" w:pos="993"/>
              </w:tabs>
              <w:spacing w:after="0" w:line="240" w:lineRule="auto"/>
              <w:ind w:left="0"/>
              <w:rPr>
                <w:rFonts w:ascii="Times New Roman" w:hAnsi="Times New Roman"/>
              </w:rPr>
            </w:pPr>
            <w:r w:rsidRPr="004B639F">
              <w:rPr>
                <w:rFonts w:ascii="Times New Roman" w:hAnsi="Times New Roman"/>
              </w:rPr>
              <w:t>Всего</w:t>
            </w:r>
            <w:r w:rsidRPr="004B639F">
              <w:rPr>
                <w:rFonts w:ascii="Times New Roman" w:hAnsi="Times New Roman"/>
                <w:lang w:val="en-US"/>
              </w:rPr>
              <w:t xml:space="preserve"> </w:t>
            </w:r>
            <w:r w:rsidRPr="004B639F">
              <w:rPr>
                <w:rFonts w:ascii="Times New Roman" w:hAnsi="Times New Roman"/>
              </w:rPr>
              <w:t>в том числе:</w:t>
            </w:r>
          </w:p>
        </w:tc>
        <w:tc>
          <w:tcPr>
            <w:tcW w:w="1418" w:type="dxa"/>
            <w:vAlign w:val="center"/>
          </w:tcPr>
          <w:p w:rsidR="00EE7BFB" w:rsidRPr="00EE2EBC" w:rsidRDefault="00EE7BFB" w:rsidP="00EE7BFB">
            <w:pPr>
              <w:pStyle w:val="aff8"/>
              <w:tabs>
                <w:tab w:val="left" w:pos="-142"/>
                <w:tab w:val="left" w:pos="0"/>
                <w:tab w:val="left" w:pos="142"/>
                <w:tab w:val="left" w:pos="993"/>
              </w:tabs>
              <w:spacing w:after="0" w:line="240" w:lineRule="auto"/>
              <w:ind w:left="0"/>
              <w:jc w:val="center"/>
              <w:rPr>
                <w:rFonts w:ascii="Times New Roman" w:hAnsi="Times New Roman"/>
              </w:rPr>
            </w:pPr>
            <w:r w:rsidRPr="00EE2EBC">
              <w:rPr>
                <w:rFonts w:ascii="Times New Roman" w:hAnsi="Times New Roman"/>
              </w:rPr>
              <w:t>5356</w:t>
            </w:r>
          </w:p>
        </w:tc>
        <w:tc>
          <w:tcPr>
            <w:tcW w:w="1134" w:type="dxa"/>
            <w:vAlign w:val="center"/>
          </w:tcPr>
          <w:p w:rsidR="00EE7BFB" w:rsidRPr="00EE2EBC" w:rsidRDefault="003D4D5B" w:rsidP="00EE7BFB">
            <w:pPr>
              <w:pStyle w:val="aff8"/>
              <w:tabs>
                <w:tab w:val="left" w:pos="-142"/>
                <w:tab w:val="left" w:pos="0"/>
                <w:tab w:val="left" w:pos="142"/>
                <w:tab w:val="left" w:pos="993"/>
              </w:tabs>
              <w:ind w:left="0"/>
              <w:jc w:val="center"/>
              <w:rPr>
                <w:rFonts w:ascii="Times New Roman" w:hAnsi="Times New Roman"/>
                <w:lang w:val="en-US"/>
              </w:rPr>
            </w:pPr>
            <w:r>
              <w:rPr>
                <w:rFonts w:ascii="Times New Roman" w:hAnsi="Times New Roman"/>
              </w:rPr>
              <w:t>2</w:t>
            </w:r>
            <w:r w:rsidR="00EE7BFB" w:rsidRPr="00EE2EBC">
              <w:rPr>
                <w:rFonts w:ascii="Times New Roman" w:hAnsi="Times New Roman"/>
                <w:lang w:val="en-US"/>
              </w:rPr>
              <w:t>50</w:t>
            </w:r>
          </w:p>
        </w:tc>
        <w:tc>
          <w:tcPr>
            <w:tcW w:w="1276" w:type="dxa"/>
            <w:vAlign w:val="center"/>
          </w:tcPr>
          <w:p w:rsidR="00EE7BFB" w:rsidRPr="00EE2EBC" w:rsidRDefault="00EE7BFB" w:rsidP="00EE7BFB">
            <w:pPr>
              <w:pStyle w:val="aff8"/>
              <w:tabs>
                <w:tab w:val="left" w:pos="-142"/>
                <w:tab w:val="left" w:pos="0"/>
                <w:tab w:val="left" w:pos="142"/>
                <w:tab w:val="left" w:pos="993"/>
              </w:tabs>
              <w:ind w:left="0"/>
              <w:jc w:val="center"/>
              <w:rPr>
                <w:rFonts w:ascii="Times New Roman" w:hAnsi="Times New Roman"/>
              </w:rPr>
            </w:pPr>
            <w:r w:rsidRPr="00EE2EBC">
              <w:rPr>
                <w:rFonts w:ascii="Times New Roman" w:hAnsi="Times New Roman"/>
                <w:lang w:val="en-US"/>
              </w:rPr>
              <w:t>1</w:t>
            </w:r>
            <w:r w:rsidR="003D4D5B">
              <w:rPr>
                <w:rFonts w:ascii="Times New Roman" w:hAnsi="Times New Roman"/>
              </w:rPr>
              <w:t>0</w:t>
            </w:r>
            <w:r w:rsidRPr="00EE2EBC">
              <w:rPr>
                <w:rFonts w:ascii="Times New Roman" w:hAnsi="Times New Roman"/>
              </w:rPr>
              <w:t>00</w:t>
            </w:r>
          </w:p>
        </w:tc>
        <w:tc>
          <w:tcPr>
            <w:tcW w:w="1275" w:type="dxa"/>
            <w:vAlign w:val="center"/>
          </w:tcPr>
          <w:p w:rsidR="00EE7BFB" w:rsidRPr="00EE2EBC" w:rsidRDefault="00EE7BFB" w:rsidP="00EE7BFB">
            <w:pPr>
              <w:pStyle w:val="aff8"/>
              <w:tabs>
                <w:tab w:val="left" w:pos="-142"/>
                <w:tab w:val="left" w:pos="0"/>
                <w:tab w:val="left" w:pos="142"/>
                <w:tab w:val="left" w:pos="993"/>
              </w:tabs>
              <w:ind w:left="0"/>
              <w:jc w:val="center"/>
              <w:rPr>
                <w:rFonts w:ascii="Times New Roman" w:hAnsi="Times New Roman"/>
              </w:rPr>
            </w:pPr>
            <w:r w:rsidRPr="00EE2EBC">
              <w:rPr>
                <w:rFonts w:ascii="Times New Roman" w:hAnsi="Times New Roman"/>
                <w:lang w:val="en-US"/>
              </w:rPr>
              <w:t>2</w:t>
            </w:r>
            <w:r w:rsidR="003D4D5B">
              <w:rPr>
                <w:rFonts w:ascii="Times New Roman" w:hAnsi="Times New Roman"/>
              </w:rPr>
              <w:t>1</w:t>
            </w:r>
            <w:r w:rsidRPr="00EE2EBC">
              <w:rPr>
                <w:rFonts w:ascii="Times New Roman" w:hAnsi="Times New Roman"/>
              </w:rPr>
              <w:t>00</w:t>
            </w:r>
          </w:p>
        </w:tc>
        <w:tc>
          <w:tcPr>
            <w:tcW w:w="1276" w:type="dxa"/>
            <w:vAlign w:val="center"/>
          </w:tcPr>
          <w:p w:rsidR="00EE7BFB" w:rsidRPr="00EE2EBC" w:rsidRDefault="00EE7BFB" w:rsidP="003D4D5B">
            <w:pPr>
              <w:pStyle w:val="aff8"/>
              <w:tabs>
                <w:tab w:val="left" w:pos="-142"/>
                <w:tab w:val="left" w:pos="0"/>
                <w:tab w:val="left" w:pos="142"/>
                <w:tab w:val="left" w:pos="993"/>
              </w:tabs>
              <w:ind w:left="0"/>
              <w:jc w:val="center"/>
              <w:rPr>
                <w:rFonts w:ascii="Times New Roman" w:hAnsi="Times New Roman"/>
              </w:rPr>
            </w:pPr>
            <w:r w:rsidRPr="00EE2EBC">
              <w:rPr>
                <w:rFonts w:ascii="Times New Roman" w:hAnsi="Times New Roman"/>
                <w:lang w:val="en-US"/>
              </w:rPr>
              <w:t>3</w:t>
            </w:r>
            <w:r w:rsidR="003D4D5B">
              <w:rPr>
                <w:rFonts w:ascii="Times New Roman" w:hAnsi="Times New Roman"/>
              </w:rPr>
              <w:t>1</w:t>
            </w:r>
            <w:r w:rsidRPr="00EE2EBC">
              <w:rPr>
                <w:rFonts w:ascii="Times New Roman" w:hAnsi="Times New Roman"/>
              </w:rPr>
              <w:t>00</w:t>
            </w:r>
          </w:p>
        </w:tc>
        <w:tc>
          <w:tcPr>
            <w:tcW w:w="1353" w:type="dxa"/>
            <w:vAlign w:val="center"/>
          </w:tcPr>
          <w:p w:rsidR="00EE7BFB" w:rsidRPr="003D4D5B" w:rsidRDefault="003D4D5B" w:rsidP="00EE7BFB">
            <w:pPr>
              <w:pStyle w:val="aff8"/>
              <w:tabs>
                <w:tab w:val="left" w:pos="-142"/>
                <w:tab w:val="left" w:pos="0"/>
                <w:tab w:val="left" w:pos="142"/>
                <w:tab w:val="left" w:pos="993"/>
              </w:tabs>
              <w:spacing w:after="0" w:line="240" w:lineRule="auto"/>
              <w:ind w:left="0"/>
              <w:jc w:val="center"/>
              <w:rPr>
                <w:rFonts w:ascii="Times New Roman" w:hAnsi="Times New Roman"/>
              </w:rPr>
            </w:pPr>
            <w:r>
              <w:rPr>
                <w:rFonts w:ascii="Times New Roman" w:hAnsi="Times New Roman"/>
              </w:rPr>
              <w:t>11806</w:t>
            </w:r>
          </w:p>
        </w:tc>
      </w:tr>
      <w:tr w:rsidR="003D4D5B" w:rsidRPr="004B639F" w:rsidTr="00EE7BFB">
        <w:trPr>
          <w:trHeight w:val="340"/>
        </w:trPr>
        <w:tc>
          <w:tcPr>
            <w:tcW w:w="2518" w:type="dxa"/>
            <w:vMerge/>
          </w:tcPr>
          <w:p w:rsidR="003D4D5B" w:rsidRPr="004B639F" w:rsidRDefault="003D4D5B" w:rsidP="003D4D5B">
            <w:pPr>
              <w:pStyle w:val="aff8"/>
              <w:tabs>
                <w:tab w:val="left" w:pos="-142"/>
                <w:tab w:val="left" w:pos="0"/>
                <w:tab w:val="left" w:pos="142"/>
                <w:tab w:val="left" w:pos="993"/>
              </w:tabs>
              <w:spacing w:after="0" w:line="240" w:lineRule="auto"/>
              <w:ind w:left="0"/>
              <w:rPr>
                <w:rFonts w:ascii="Times New Roman" w:hAnsi="Times New Roman"/>
              </w:rPr>
            </w:pPr>
          </w:p>
        </w:tc>
        <w:tc>
          <w:tcPr>
            <w:tcW w:w="2835" w:type="dxa"/>
            <w:vMerge/>
            <w:tcBorders>
              <w:right w:val="single" w:sz="4" w:space="0" w:color="auto"/>
            </w:tcBorders>
          </w:tcPr>
          <w:p w:rsidR="003D4D5B" w:rsidRPr="00EE7BFB" w:rsidRDefault="003D4D5B" w:rsidP="003D4D5B"/>
        </w:tc>
        <w:tc>
          <w:tcPr>
            <w:tcW w:w="2126" w:type="dxa"/>
            <w:tcBorders>
              <w:left w:val="single" w:sz="4" w:space="0" w:color="auto"/>
            </w:tcBorders>
          </w:tcPr>
          <w:p w:rsidR="003D4D5B" w:rsidRPr="004B639F" w:rsidRDefault="003D4D5B" w:rsidP="003D4D5B">
            <w:pPr>
              <w:pStyle w:val="aff8"/>
              <w:tabs>
                <w:tab w:val="left" w:pos="-142"/>
                <w:tab w:val="left" w:pos="0"/>
                <w:tab w:val="left" w:pos="142"/>
                <w:tab w:val="left" w:pos="993"/>
              </w:tabs>
              <w:spacing w:after="0" w:line="240" w:lineRule="auto"/>
              <w:ind w:left="0"/>
              <w:rPr>
                <w:rFonts w:ascii="Times New Roman" w:hAnsi="Times New Roman"/>
              </w:rPr>
            </w:pPr>
            <w:r w:rsidRPr="004B639F">
              <w:rPr>
                <w:rFonts w:ascii="Times New Roman" w:hAnsi="Times New Roman"/>
              </w:rPr>
              <w:t>Средства бюджета городского округа Рошаль</w:t>
            </w:r>
          </w:p>
        </w:tc>
        <w:tc>
          <w:tcPr>
            <w:tcW w:w="1418" w:type="dxa"/>
            <w:vAlign w:val="center"/>
          </w:tcPr>
          <w:p w:rsidR="003D4D5B" w:rsidRPr="00EE2EBC" w:rsidRDefault="003D4D5B" w:rsidP="003D4D5B">
            <w:pPr>
              <w:pStyle w:val="aff8"/>
              <w:tabs>
                <w:tab w:val="left" w:pos="-142"/>
                <w:tab w:val="left" w:pos="0"/>
                <w:tab w:val="left" w:pos="142"/>
                <w:tab w:val="left" w:pos="993"/>
              </w:tabs>
              <w:spacing w:after="0" w:line="240" w:lineRule="auto"/>
              <w:ind w:left="0"/>
              <w:jc w:val="center"/>
              <w:rPr>
                <w:rFonts w:ascii="Times New Roman" w:hAnsi="Times New Roman"/>
              </w:rPr>
            </w:pPr>
            <w:r w:rsidRPr="00EE2EBC">
              <w:rPr>
                <w:rFonts w:ascii="Times New Roman" w:hAnsi="Times New Roman"/>
              </w:rPr>
              <w:t>5356</w:t>
            </w:r>
          </w:p>
        </w:tc>
        <w:tc>
          <w:tcPr>
            <w:tcW w:w="1134" w:type="dxa"/>
            <w:vAlign w:val="center"/>
          </w:tcPr>
          <w:p w:rsidR="003D4D5B" w:rsidRPr="00EE2EBC" w:rsidRDefault="003D4D5B" w:rsidP="003D4D5B">
            <w:pPr>
              <w:pStyle w:val="aff8"/>
              <w:tabs>
                <w:tab w:val="left" w:pos="-142"/>
                <w:tab w:val="left" w:pos="0"/>
                <w:tab w:val="left" w:pos="142"/>
                <w:tab w:val="left" w:pos="993"/>
              </w:tabs>
              <w:ind w:left="0"/>
              <w:jc w:val="center"/>
              <w:rPr>
                <w:rFonts w:ascii="Times New Roman" w:hAnsi="Times New Roman"/>
                <w:lang w:val="en-US"/>
              </w:rPr>
            </w:pPr>
            <w:r>
              <w:rPr>
                <w:rFonts w:ascii="Times New Roman" w:hAnsi="Times New Roman"/>
              </w:rPr>
              <w:t>2</w:t>
            </w:r>
            <w:r w:rsidRPr="00EE2EBC">
              <w:rPr>
                <w:rFonts w:ascii="Times New Roman" w:hAnsi="Times New Roman"/>
                <w:lang w:val="en-US"/>
              </w:rPr>
              <w:t>50</w:t>
            </w:r>
          </w:p>
        </w:tc>
        <w:tc>
          <w:tcPr>
            <w:tcW w:w="1276" w:type="dxa"/>
            <w:vAlign w:val="center"/>
          </w:tcPr>
          <w:p w:rsidR="003D4D5B" w:rsidRPr="00EE2EBC" w:rsidRDefault="003D4D5B" w:rsidP="003D4D5B">
            <w:pPr>
              <w:pStyle w:val="aff8"/>
              <w:tabs>
                <w:tab w:val="left" w:pos="-142"/>
                <w:tab w:val="left" w:pos="0"/>
                <w:tab w:val="left" w:pos="142"/>
                <w:tab w:val="left" w:pos="993"/>
              </w:tabs>
              <w:ind w:left="0"/>
              <w:jc w:val="center"/>
              <w:rPr>
                <w:rFonts w:ascii="Times New Roman" w:hAnsi="Times New Roman"/>
              </w:rPr>
            </w:pPr>
            <w:r w:rsidRPr="00EE2EBC">
              <w:rPr>
                <w:rFonts w:ascii="Times New Roman" w:hAnsi="Times New Roman"/>
                <w:lang w:val="en-US"/>
              </w:rPr>
              <w:t>1</w:t>
            </w:r>
            <w:r>
              <w:rPr>
                <w:rFonts w:ascii="Times New Roman" w:hAnsi="Times New Roman"/>
              </w:rPr>
              <w:t>0</w:t>
            </w:r>
            <w:r w:rsidRPr="00EE2EBC">
              <w:rPr>
                <w:rFonts w:ascii="Times New Roman" w:hAnsi="Times New Roman"/>
              </w:rPr>
              <w:t>00</w:t>
            </w:r>
          </w:p>
        </w:tc>
        <w:tc>
          <w:tcPr>
            <w:tcW w:w="1275" w:type="dxa"/>
            <w:vAlign w:val="center"/>
          </w:tcPr>
          <w:p w:rsidR="003D4D5B" w:rsidRPr="00EE2EBC" w:rsidRDefault="003D4D5B" w:rsidP="003D4D5B">
            <w:pPr>
              <w:pStyle w:val="aff8"/>
              <w:tabs>
                <w:tab w:val="left" w:pos="-142"/>
                <w:tab w:val="left" w:pos="0"/>
                <w:tab w:val="left" w:pos="142"/>
                <w:tab w:val="left" w:pos="993"/>
              </w:tabs>
              <w:ind w:left="0"/>
              <w:jc w:val="center"/>
              <w:rPr>
                <w:rFonts w:ascii="Times New Roman" w:hAnsi="Times New Roman"/>
              </w:rPr>
            </w:pPr>
            <w:r w:rsidRPr="00EE2EBC">
              <w:rPr>
                <w:rFonts w:ascii="Times New Roman" w:hAnsi="Times New Roman"/>
                <w:lang w:val="en-US"/>
              </w:rPr>
              <w:t>2</w:t>
            </w:r>
            <w:r>
              <w:rPr>
                <w:rFonts w:ascii="Times New Roman" w:hAnsi="Times New Roman"/>
              </w:rPr>
              <w:t>1</w:t>
            </w:r>
            <w:r w:rsidRPr="00EE2EBC">
              <w:rPr>
                <w:rFonts w:ascii="Times New Roman" w:hAnsi="Times New Roman"/>
              </w:rPr>
              <w:t>00</w:t>
            </w:r>
          </w:p>
        </w:tc>
        <w:tc>
          <w:tcPr>
            <w:tcW w:w="1276" w:type="dxa"/>
            <w:vAlign w:val="center"/>
          </w:tcPr>
          <w:p w:rsidR="003D4D5B" w:rsidRPr="00EE2EBC" w:rsidRDefault="003D4D5B" w:rsidP="003D4D5B">
            <w:pPr>
              <w:pStyle w:val="aff8"/>
              <w:tabs>
                <w:tab w:val="left" w:pos="-142"/>
                <w:tab w:val="left" w:pos="0"/>
                <w:tab w:val="left" w:pos="142"/>
                <w:tab w:val="left" w:pos="993"/>
              </w:tabs>
              <w:ind w:left="0"/>
              <w:jc w:val="center"/>
              <w:rPr>
                <w:rFonts w:ascii="Times New Roman" w:hAnsi="Times New Roman"/>
              </w:rPr>
            </w:pPr>
            <w:r w:rsidRPr="00EE2EBC">
              <w:rPr>
                <w:rFonts w:ascii="Times New Roman" w:hAnsi="Times New Roman"/>
                <w:lang w:val="en-US"/>
              </w:rPr>
              <w:t>3</w:t>
            </w:r>
            <w:r>
              <w:rPr>
                <w:rFonts w:ascii="Times New Roman" w:hAnsi="Times New Roman"/>
              </w:rPr>
              <w:t>1</w:t>
            </w:r>
            <w:r w:rsidRPr="00EE2EBC">
              <w:rPr>
                <w:rFonts w:ascii="Times New Roman" w:hAnsi="Times New Roman"/>
              </w:rPr>
              <w:t>00</w:t>
            </w:r>
          </w:p>
        </w:tc>
        <w:tc>
          <w:tcPr>
            <w:tcW w:w="1353" w:type="dxa"/>
            <w:vAlign w:val="center"/>
          </w:tcPr>
          <w:p w:rsidR="003D4D5B" w:rsidRPr="003D4D5B" w:rsidRDefault="003D4D5B" w:rsidP="003D4D5B">
            <w:pPr>
              <w:pStyle w:val="aff8"/>
              <w:tabs>
                <w:tab w:val="left" w:pos="-142"/>
                <w:tab w:val="left" w:pos="0"/>
                <w:tab w:val="left" w:pos="142"/>
                <w:tab w:val="left" w:pos="993"/>
              </w:tabs>
              <w:spacing w:after="0" w:line="240" w:lineRule="auto"/>
              <w:ind w:left="0"/>
              <w:jc w:val="center"/>
              <w:rPr>
                <w:rFonts w:ascii="Times New Roman" w:hAnsi="Times New Roman"/>
              </w:rPr>
            </w:pPr>
            <w:r>
              <w:rPr>
                <w:rFonts w:ascii="Times New Roman" w:hAnsi="Times New Roman"/>
              </w:rPr>
              <w:t>11806</w:t>
            </w:r>
          </w:p>
        </w:tc>
      </w:tr>
    </w:tbl>
    <w:p w:rsidR="00AA3FE0" w:rsidRPr="004B639F" w:rsidRDefault="00AA3FE0" w:rsidP="00AD3AE6">
      <w:pPr>
        <w:ind w:firstLine="708"/>
        <w:rPr>
          <w:sz w:val="22"/>
          <w:szCs w:val="24"/>
        </w:rPr>
      </w:pPr>
    </w:p>
    <w:p w:rsidR="00AA3FE0" w:rsidRPr="004B639F" w:rsidRDefault="00AA3FE0" w:rsidP="00AD3AE6">
      <w:pPr>
        <w:pStyle w:val="affa"/>
        <w:tabs>
          <w:tab w:val="left" w:pos="426"/>
        </w:tabs>
        <w:ind w:right="424" w:firstLine="708"/>
        <w:jc w:val="center"/>
        <w:rPr>
          <w:sz w:val="22"/>
          <w:szCs w:val="24"/>
        </w:rPr>
      </w:pPr>
      <w:r w:rsidRPr="004B639F">
        <w:rPr>
          <w:sz w:val="22"/>
          <w:szCs w:val="24"/>
        </w:rPr>
        <w:t>Характ</w:t>
      </w:r>
      <w:r w:rsidR="0031753E">
        <w:rPr>
          <w:sz w:val="22"/>
          <w:szCs w:val="24"/>
        </w:rPr>
        <w:t>еристика проблем и мероприятий П</w:t>
      </w:r>
      <w:r w:rsidRPr="004B639F">
        <w:rPr>
          <w:sz w:val="22"/>
          <w:szCs w:val="24"/>
        </w:rPr>
        <w:t>одпрограммы</w:t>
      </w:r>
    </w:p>
    <w:p w:rsidR="00AA3FE0" w:rsidRPr="004B639F" w:rsidRDefault="00AA3FE0" w:rsidP="00AD3AE6">
      <w:pPr>
        <w:shd w:val="clear" w:color="auto" w:fill="FFFFFF"/>
        <w:ind w:right="424" w:firstLine="708"/>
        <w:rPr>
          <w:sz w:val="22"/>
          <w:szCs w:val="24"/>
        </w:rPr>
      </w:pPr>
    </w:p>
    <w:p w:rsidR="00AA3FE0" w:rsidRPr="004B639F" w:rsidRDefault="0031753E" w:rsidP="00AD3AE6">
      <w:pPr>
        <w:shd w:val="clear" w:color="auto" w:fill="FFFFFF"/>
        <w:ind w:right="424" w:firstLine="708"/>
        <w:jc w:val="both"/>
        <w:rPr>
          <w:sz w:val="22"/>
          <w:szCs w:val="24"/>
        </w:rPr>
      </w:pPr>
      <w:r>
        <w:rPr>
          <w:sz w:val="22"/>
          <w:szCs w:val="24"/>
        </w:rPr>
        <w:t>Подготовка и принятие  П</w:t>
      </w:r>
      <w:r w:rsidR="00AA3FE0" w:rsidRPr="004B639F">
        <w:rPr>
          <w:sz w:val="22"/>
          <w:szCs w:val="24"/>
        </w:rPr>
        <w:t>одпрограммы обусловлено необходимостью комплексным, системным и последовательным решением задач, связанных с  реализацией  на  практике  основных  положений  градостроительного  развития  городского округа Рошаль.</w:t>
      </w:r>
    </w:p>
    <w:p w:rsidR="00AA3FE0" w:rsidRPr="004B639F" w:rsidRDefault="00A2470D" w:rsidP="00AD3AE6">
      <w:pPr>
        <w:shd w:val="clear" w:color="auto" w:fill="FFFFFF"/>
        <w:ind w:right="424" w:firstLine="708"/>
        <w:jc w:val="both"/>
        <w:rPr>
          <w:sz w:val="22"/>
          <w:szCs w:val="24"/>
        </w:rPr>
      </w:pPr>
      <w:r>
        <w:rPr>
          <w:sz w:val="22"/>
          <w:szCs w:val="24"/>
        </w:rPr>
        <w:t xml:space="preserve">Учет </w:t>
      </w:r>
      <w:r w:rsidR="00AA3FE0" w:rsidRPr="004B639F">
        <w:rPr>
          <w:sz w:val="22"/>
          <w:szCs w:val="24"/>
        </w:rPr>
        <w:t>произошедших</w:t>
      </w:r>
      <w:r>
        <w:rPr>
          <w:sz w:val="22"/>
          <w:szCs w:val="24"/>
        </w:rPr>
        <w:t xml:space="preserve"> и происходящих в настоящее время изменений функциональной и структурной организации </w:t>
      </w:r>
      <w:r w:rsidR="00AA3FE0" w:rsidRPr="004B639F">
        <w:rPr>
          <w:sz w:val="22"/>
          <w:szCs w:val="24"/>
        </w:rPr>
        <w:t>Московской об</w:t>
      </w:r>
      <w:r>
        <w:rPr>
          <w:sz w:val="22"/>
          <w:szCs w:val="24"/>
        </w:rPr>
        <w:t>ласти требует в соответствии с законодательством Российской Федерации подготовки документов, обеспечивающих взаимоувязанное</w:t>
      </w:r>
      <w:r w:rsidR="00AA3FE0" w:rsidRPr="004B639F">
        <w:rPr>
          <w:sz w:val="22"/>
          <w:szCs w:val="24"/>
        </w:rPr>
        <w:t xml:space="preserve"> и скоординированное градостроительное развитие городского округа Рошаль в составе Московской области, и актуализации</w:t>
      </w:r>
      <w:r>
        <w:rPr>
          <w:sz w:val="22"/>
          <w:szCs w:val="24"/>
        </w:rPr>
        <w:t xml:space="preserve"> </w:t>
      </w:r>
      <w:r w:rsidR="00AA3FE0" w:rsidRPr="004B639F">
        <w:rPr>
          <w:sz w:val="22"/>
          <w:szCs w:val="24"/>
        </w:rPr>
        <w:t>действующих Генерального плана г. Рошаль, утвержденного в 2003 году, а также Правил землепользования и застройки территории городского округа Рошаль, утвержденных в 2009 году.</w:t>
      </w:r>
    </w:p>
    <w:p w:rsidR="00AA3FE0" w:rsidRPr="004B639F" w:rsidRDefault="00AA3FE0" w:rsidP="00AD3AE6">
      <w:pPr>
        <w:autoSpaceDE w:val="0"/>
        <w:autoSpaceDN w:val="0"/>
        <w:adjustRightInd w:val="0"/>
        <w:ind w:right="424" w:firstLine="708"/>
        <w:jc w:val="both"/>
        <w:rPr>
          <w:sz w:val="22"/>
        </w:rPr>
      </w:pPr>
      <w:r w:rsidRPr="004B639F">
        <w:rPr>
          <w:sz w:val="22"/>
        </w:rPr>
        <w:t>В целях формирования современного привлекательного архитектурно-художественного облика города Рошаль</w:t>
      </w:r>
      <w:r w:rsidRPr="004B639F">
        <w:rPr>
          <w:rStyle w:val="apple-converted-space"/>
          <w:sz w:val="22"/>
        </w:rPr>
        <w:t xml:space="preserve">  и создания  пешеходных улиц </w:t>
      </w:r>
      <w:r w:rsidR="00A2470D">
        <w:rPr>
          <w:sz w:val="22"/>
        </w:rPr>
        <w:t xml:space="preserve"> Подпрограммой предусматривается </w:t>
      </w:r>
      <w:r w:rsidRPr="004B639F">
        <w:rPr>
          <w:sz w:val="22"/>
        </w:rPr>
        <w:t>разработка архитектурно-художественных концепций по формированию яркого и привлекательного обл</w:t>
      </w:r>
      <w:r w:rsidR="00A2470D">
        <w:rPr>
          <w:sz w:val="22"/>
        </w:rPr>
        <w:t>ика города, разработка проекта</w:t>
      </w:r>
      <w:r w:rsidRPr="004B639F">
        <w:rPr>
          <w:sz w:val="22"/>
        </w:rPr>
        <w:t xml:space="preserve"> благоустройства и создание пешеходных улиц. </w:t>
      </w:r>
    </w:p>
    <w:p w:rsidR="00AA3FE0" w:rsidRDefault="00A2470D" w:rsidP="00AD3AE6">
      <w:pPr>
        <w:shd w:val="clear" w:color="auto" w:fill="FFFFFF"/>
        <w:ind w:right="424" w:firstLine="708"/>
        <w:jc w:val="both"/>
        <w:rPr>
          <w:sz w:val="22"/>
        </w:rPr>
      </w:pPr>
      <w:r>
        <w:rPr>
          <w:sz w:val="22"/>
        </w:rPr>
        <w:t>Отставание темпов</w:t>
      </w:r>
      <w:r w:rsidR="00AA3FE0" w:rsidRPr="004B639F">
        <w:rPr>
          <w:sz w:val="22"/>
        </w:rPr>
        <w:t xml:space="preserve"> строительства на террит</w:t>
      </w:r>
      <w:r>
        <w:rPr>
          <w:sz w:val="22"/>
        </w:rPr>
        <w:t>ории городского округа Рошаль, а подчас и отсутствие территорий</w:t>
      </w:r>
      <w:r w:rsidR="00AA3FE0" w:rsidRPr="004B639F">
        <w:rPr>
          <w:sz w:val="22"/>
        </w:rPr>
        <w:t xml:space="preserve"> для строительства объектов капитального строительства социальной  инфраструктуры, многоквартирных и индивидуальных жилых домов, формирова</w:t>
      </w:r>
      <w:r>
        <w:rPr>
          <w:sz w:val="22"/>
        </w:rPr>
        <w:t>ние городских  общественных пространств</w:t>
      </w:r>
      <w:r w:rsidR="00AA3FE0" w:rsidRPr="004B639F">
        <w:rPr>
          <w:sz w:val="22"/>
        </w:rPr>
        <w:t xml:space="preserve"> и даж</w:t>
      </w:r>
      <w:r>
        <w:rPr>
          <w:sz w:val="22"/>
        </w:rPr>
        <w:t>е элементарного благоустройства</w:t>
      </w:r>
      <w:r w:rsidR="00AA3FE0" w:rsidRPr="004B639F">
        <w:rPr>
          <w:sz w:val="22"/>
        </w:rPr>
        <w:t xml:space="preserve"> требует принятия решений по разработке проектов планировок и межевания территорий.</w:t>
      </w:r>
    </w:p>
    <w:p w:rsidR="008F7C4E" w:rsidRPr="008F7C4E" w:rsidRDefault="008F7C4E" w:rsidP="008F7C4E">
      <w:pPr>
        <w:spacing w:after="0" w:line="240" w:lineRule="auto"/>
        <w:ind w:firstLine="709"/>
        <w:jc w:val="center"/>
        <w:rPr>
          <w:sz w:val="24"/>
          <w:szCs w:val="24"/>
        </w:rPr>
      </w:pPr>
      <w:r w:rsidRPr="008F7C4E">
        <w:rPr>
          <w:sz w:val="24"/>
          <w:szCs w:val="24"/>
        </w:rPr>
        <w:lastRenderedPageBreak/>
        <w:t>Концептуальные направления реформирования, модернизации, преобразования отдельных сфер социально-экономического развития городского округа Рошаль, реализуемых в рамках подпрограммы «Архитектура и градостроительство»</w:t>
      </w:r>
    </w:p>
    <w:p w:rsidR="008F7C4E" w:rsidRPr="00A94F85" w:rsidRDefault="008F7C4E" w:rsidP="008F7C4E">
      <w:pPr>
        <w:pStyle w:val="2f2"/>
        <w:shd w:val="clear" w:color="auto" w:fill="auto"/>
        <w:spacing w:before="0" w:after="0"/>
        <w:ind w:firstLine="709"/>
        <w:jc w:val="left"/>
        <w:rPr>
          <w:sz w:val="24"/>
          <w:szCs w:val="24"/>
        </w:rPr>
      </w:pPr>
      <w:r w:rsidRPr="00C106A2">
        <w:rPr>
          <w:sz w:val="28"/>
          <w:szCs w:val="28"/>
        </w:rPr>
        <w:br/>
      </w:r>
      <w:r w:rsidRPr="00A94F85">
        <w:rPr>
          <w:color w:val="000000"/>
          <w:sz w:val="24"/>
          <w:szCs w:val="24"/>
          <w:lang w:bidi="ru-RU"/>
        </w:rPr>
        <w:t>Подготовка и принятие программы обусловлены необходимостью комплексного, системного и последовательного решения задач, связанных:</w:t>
      </w:r>
    </w:p>
    <w:p w:rsidR="008F7C4E" w:rsidRPr="00A94F85" w:rsidRDefault="008F7C4E" w:rsidP="008F7C4E">
      <w:pPr>
        <w:pStyle w:val="2f2"/>
        <w:shd w:val="clear" w:color="auto" w:fill="auto"/>
        <w:tabs>
          <w:tab w:val="left" w:pos="877"/>
        </w:tabs>
        <w:spacing w:before="0" w:after="0"/>
        <w:ind w:firstLine="709"/>
        <w:rPr>
          <w:sz w:val="24"/>
          <w:szCs w:val="24"/>
        </w:rPr>
      </w:pPr>
      <w:r>
        <w:rPr>
          <w:color w:val="000000"/>
          <w:sz w:val="24"/>
          <w:szCs w:val="24"/>
          <w:lang w:bidi="ru-RU"/>
        </w:rPr>
        <w:t>- </w:t>
      </w:r>
      <w:r w:rsidRPr="00A94F85">
        <w:rPr>
          <w:color w:val="000000"/>
          <w:sz w:val="24"/>
          <w:szCs w:val="24"/>
          <w:lang w:bidi="ru-RU"/>
        </w:rPr>
        <w:t>с реализацией основных положений градостроительного развития Московской</w:t>
      </w:r>
    </w:p>
    <w:p w:rsidR="008F7C4E" w:rsidRPr="00A94F85" w:rsidRDefault="008F7C4E" w:rsidP="008F7C4E">
      <w:pPr>
        <w:pStyle w:val="2f2"/>
        <w:shd w:val="clear" w:color="auto" w:fill="auto"/>
        <w:tabs>
          <w:tab w:val="left" w:pos="5695"/>
          <w:tab w:val="left" w:pos="6238"/>
        </w:tabs>
        <w:spacing w:before="0" w:after="0"/>
        <w:ind w:firstLine="709"/>
        <w:rPr>
          <w:sz w:val="24"/>
          <w:szCs w:val="24"/>
        </w:rPr>
      </w:pPr>
      <w:r w:rsidRPr="00A94F85">
        <w:rPr>
          <w:color w:val="000000"/>
          <w:sz w:val="24"/>
          <w:szCs w:val="24"/>
          <w:lang w:bidi="ru-RU"/>
        </w:rPr>
        <w:t>области, сформированных в утверждённой постановлением Правительства Московской области от 11.07.2007</w:t>
      </w:r>
      <w:r w:rsidRPr="00A94F85">
        <w:rPr>
          <w:color w:val="000000"/>
          <w:sz w:val="24"/>
          <w:szCs w:val="24"/>
          <w:lang w:bidi="ru-RU"/>
        </w:rPr>
        <w:tab/>
        <w:t>№</w:t>
      </w:r>
      <w:r w:rsidRPr="00A94F85">
        <w:rPr>
          <w:color w:val="000000"/>
          <w:sz w:val="24"/>
          <w:szCs w:val="24"/>
          <w:lang w:bidi="ru-RU"/>
        </w:rPr>
        <w:tab/>
        <w:t>517/23 Схеме территориального планирования Московской области - основных положениях градостроительного развития;</w:t>
      </w:r>
    </w:p>
    <w:p w:rsidR="008F7C4E" w:rsidRPr="00A94F85" w:rsidRDefault="008F7C4E" w:rsidP="008F7C4E">
      <w:pPr>
        <w:pStyle w:val="2f2"/>
        <w:shd w:val="clear" w:color="auto" w:fill="auto"/>
        <w:tabs>
          <w:tab w:val="left" w:pos="877"/>
        </w:tabs>
        <w:spacing w:before="0" w:after="0"/>
        <w:ind w:firstLine="709"/>
        <w:rPr>
          <w:sz w:val="24"/>
          <w:szCs w:val="24"/>
        </w:rPr>
      </w:pPr>
      <w:r>
        <w:rPr>
          <w:color w:val="000000"/>
          <w:sz w:val="24"/>
          <w:szCs w:val="24"/>
          <w:lang w:bidi="ru-RU"/>
        </w:rPr>
        <w:t>- </w:t>
      </w:r>
      <w:r w:rsidRPr="00A94F85">
        <w:rPr>
          <w:color w:val="000000"/>
          <w:sz w:val="24"/>
          <w:szCs w:val="24"/>
          <w:lang w:bidi="ru-RU"/>
        </w:rPr>
        <w:t>с приоритетными направлениями пространственного развития Московской области, сформированными в Стратегии социально-экономического развития Московской области до 2020 года, утверждённой постановлением Правительства Московской области от 15.12.2006 № 1164/49;</w:t>
      </w:r>
    </w:p>
    <w:p w:rsidR="008F7C4E" w:rsidRPr="00A94F85" w:rsidRDefault="008F7C4E" w:rsidP="008F7C4E">
      <w:pPr>
        <w:pStyle w:val="2f2"/>
        <w:shd w:val="clear" w:color="auto" w:fill="auto"/>
        <w:tabs>
          <w:tab w:val="left" w:pos="877"/>
        </w:tabs>
        <w:spacing w:before="0" w:after="0"/>
        <w:ind w:firstLine="709"/>
        <w:rPr>
          <w:sz w:val="24"/>
          <w:szCs w:val="24"/>
        </w:rPr>
      </w:pPr>
      <w:r>
        <w:rPr>
          <w:color w:val="000000"/>
          <w:sz w:val="24"/>
          <w:szCs w:val="24"/>
          <w:lang w:bidi="ru-RU"/>
        </w:rPr>
        <w:t>- </w:t>
      </w:r>
      <w:r w:rsidRPr="00A94F85">
        <w:rPr>
          <w:color w:val="000000"/>
          <w:sz w:val="24"/>
          <w:szCs w:val="24"/>
          <w:lang w:bidi="ru-RU"/>
        </w:rPr>
        <w:t>с осуществлением полномочий, установленных Законом Московской области от</w:t>
      </w:r>
    </w:p>
    <w:p w:rsidR="008F7C4E" w:rsidRPr="00A94F85" w:rsidRDefault="008F7C4E" w:rsidP="008F7C4E">
      <w:pPr>
        <w:pStyle w:val="2f2"/>
        <w:shd w:val="clear" w:color="auto" w:fill="auto"/>
        <w:spacing w:before="0" w:after="0"/>
        <w:ind w:firstLine="709"/>
        <w:rPr>
          <w:sz w:val="24"/>
          <w:szCs w:val="24"/>
        </w:rPr>
      </w:pPr>
      <w:r w:rsidRPr="00A94F85">
        <w:rPr>
          <w:color w:val="000000"/>
          <w:sz w:val="24"/>
          <w:szCs w:val="24"/>
          <w:lang w:bidi="ru-RU"/>
        </w:rPr>
        <w:t>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в части касающейся сферы архитектуры и градостроительства;</w:t>
      </w:r>
    </w:p>
    <w:p w:rsidR="008F7C4E" w:rsidRPr="00A94F85" w:rsidRDefault="008F7C4E" w:rsidP="008F7C4E">
      <w:pPr>
        <w:pStyle w:val="2f2"/>
        <w:shd w:val="clear" w:color="auto" w:fill="auto"/>
        <w:tabs>
          <w:tab w:val="left" w:pos="877"/>
        </w:tabs>
        <w:spacing w:before="0" w:after="0"/>
        <w:ind w:firstLine="709"/>
        <w:rPr>
          <w:sz w:val="24"/>
          <w:szCs w:val="24"/>
        </w:rPr>
      </w:pPr>
      <w:r>
        <w:rPr>
          <w:color w:val="000000"/>
          <w:sz w:val="24"/>
          <w:szCs w:val="24"/>
          <w:lang w:bidi="ru-RU"/>
        </w:rPr>
        <w:t>- </w:t>
      </w:r>
      <w:r w:rsidRPr="00A94F85">
        <w:rPr>
          <w:color w:val="000000"/>
          <w:sz w:val="24"/>
          <w:szCs w:val="24"/>
          <w:lang w:bidi="ru-RU"/>
        </w:rPr>
        <w:t>с реализацией на практике основных положений Генерального плана городского округа Рошаль.</w:t>
      </w:r>
    </w:p>
    <w:p w:rsidR="008F7C4E" w:rsidRPr="00A94F85" w:rsidRDefault="008F7C4E" w:rsidP="008F7C4E">
      <w:pPr>
        <w:pStyle w:val="2f2"/>
        <w:shd w:val="clear" w:color="auto" w:fill="auto"/>
        <w:spacing w:before="0" w:after="0"/>
        <w:ind w:firstLine="709"/>
        <w:jc w:val="left"/>
        <w:rPr>
          <w:sz w:val="24"/>
          <w:szCs w:val="24"/>
        </w:rPr>
      </w:pPr>
      <w:r w:rsidRPr="00A94F85">
        <w:rPr>
          <w:color w:val="000000"/>
          <w:sz w:val="24"/>
          <w:szCs w:val="24"/>
          <w:lang w:bidi="ru-RU"/>
        </w:rPr>
        <w:t>Для этого необходимо обеспечить:</w:t>
      </w:r>
    </w:p>
    <w:p w:rsidR="008F7C4E" w:rsidRPr="00A94F85" w:rsidRDefault="008F7C4E" w:rsidP="008F7C4E">
      <w:pPr>
        <w:pStyle w:val="2f2"/>
        <w:shd w:val="clear" w:color="auto" w:fill="auto"/>
        <w:tabs>
          <w:tab w:val="left" w:pos="567"/>
        </w:tabs>
        <w:spacing w:before="0" w:after="0"/>
        <w:ind w:firstLine="709"/>
        <w:rPr>
          <w:sz w:val="24"/>
          <w:szCs w:val="24"/>
        </w:rPr>
      </w:pPr>
      <w:r>
        <w:rPr>
          <w:color w:val="000000"/>
          <w:sz w:val="24"/>
          <w:szCs w:val="24"/>
          <w:lang w:bidi="ru-RU"/>
        </w:rPr>
        <w:t>- </w:t>
      </w:r>
      <w:r w:rsidRPr="00A94F85">
        <w:rPr>
          <w:color w:val="000000"/>
          <w:sz w:val="24"/>
          <w:szCs w:val="24"/>
          <w:lang w:bidi="ru-RU"/>
        </w:rPr>
        <w:t>развитие жилищного строительства, социальной сферы путём строительства новых, реконструкции и модернизации ранее построенных объектов капитального строительства;</w:t>
      </w:r>
    </w:p>
    <w:p w:rsidR="008F7C4E" w:rsidRPr="00A94F85" w:rsidRDefault="008F7C4E" w:rsidP="008F7C4E">
      <w:pPr>
        <w:pStyle w:val="2f2"/>
        <w:shd w:val="clear" w:color="auto" w:fill="auto"/>
        <w:tabs>
          <w:tab w:val="left" w:pos="567"/>
        </w:tabs>
        <w:spacing w:before="0" w:after="0"/>
        <w:ind w:firstLine="709"/>
        <w:rPr>
          <w:sz w:val="24"/>
          <w:szCs w:val="24"/>
        </w:rPr>
      </w:pPr>
      <w:r>
        <w:rPr>
          <w:color w:val="000000"/>
          <w:sz w:val="24"/>
          <w:szCs w:val="24"/>
          <w:lang w:bidi="ru-RU"/>
        </w:rPr>
        <w:t>- </w:t>
      </w:r>
      <w:r w:rsidRPr="00A94F85">
        <w:rPr>
          <w:color w:val="000000"/>
          <w:sz w:val="24"/>
          <w:szCs w:val="24"/>
          <w:lang w:bidi="ru-RU"/>
        </w:rPr>
        <w:t>развитие инженерной инфраструктуры социальной сферы, жилищно-коммунального хозяйства;</w:t>
      </w:r>
    </w:p>
    <w:p w:rsidR="008F7C4E" w:rsidRPr="00A94F85" w:rsidRDefault="008F7C4E" w:rsidP="008F7C4E">
      <w:pPr>
        <w:pStyle w:val="2f2"/>
        <w:shd w:val="clear" w:color="auto" w:fill="auto"/>
        <w:tabs>
          <w:tab w:val="left" w:pos="426"/>
        </w:tabs>
        <w:spacing w:before="0" w:after="0"/>
        <w:ind w:firstLine="709"/>
        <w:rPr>
          <w:sz w:val="24"/>
          <w:szCs w:val="24"/>
        </w:rPr>
      </w:pPr>
      <w:r>
        <w:rPr>
          <w:color w:val="000000"/>
          <w:sz w:val="24"/>
          <w:szCs w:val="24"/>
          <w:lang w:bidi="ru-RU"/>
        </w:rPr>
        <w:t>- </w:t>
      </w:r>
      <w:r w:rsidRPr="00A94F85">
        <w:rPr>
          <w:color w:val="000000"/>
          <w:sz w:val="24"/>
          <w:szCs w:val="24"/>
          <w:lang w:bidi="ru-RU"/>
        </w:rPr>
        <w:t>оптимизация административных процедур в рамках исполнения административных функций и предоставление, осуществляемых в сфере градостроительной деятельности;</w:t>
      </w:r>
    </w:p>
    <w:p w:rsidR="008F7C4E" w:rsidRPr="00A94F85" w:rsidRDefault="008F7C4E" w:rsidP="008F7C4E">
      <w:pPr>
        <w:pStyle w:val="2f2"/>
        <w:shd w:val="clear" w:color="auto" w:fill="auto"/>
        <w:tabs>
          <w:tab w:val="left" w:pos="877"/>
        </w:tabs>
        <w:spacing w:before="0" w:after="0"/>
        <w:ind w:firstLine="709"/>
        <w:rPr>
          <w:sz w:val="24"/>
          <w:szCs w:val="24"/>
        </w:rPr>
      </w:pPr>
      <w:r>
        <w:rPr>
          <w:color w:val="000000"/>
          <w:sz w:val="24"/>
          <w:szCs w:val="24"/>
          <w:lang w:bidi="ru-RU"/>
        </w:rPr>
        <w:t>- </w:t>
      </w:r>
      <w:r w:rsidRPr="00A94F85">
        <w:rPr>
          <w:color w:val="000000"/>
          <w:sz w:val="24"/>
          <w:szCs w:val="24"/>
          <w:lang w:bidi="ru-RU"/>
        </w:rPr>
        <w:t>установление публичных сервитутов в целях обеспечения интересов местного</w:t>
      </w:r>
    </w:p>
    <w:p w:rsidR="008F7C4E" w:rsidRPr="00A94F85" w:rsidRDefault="008F7C4E" w:rsidP="008F7C4E">
      <w:pPr>
        <w:pStyle w:val="2f2"/>
        <w:shd w:val="clear" w:color="auto" w:fill="auto"/>
        <w:spacing w:before="0" w:after="0"/>
        <w:ind w:firstLine="709"/>
        <w:rPr>
          <w:sz w:val="24"/>
          <w:szCs w:val="24"/>
        </w:rPr>
      </w:pPr>
      <w:r w:rsidRPr="00A94F85">
        <w:rPr>
          <w:color w:val="000000"/>
          <w:sz w:val="24"/>
          <w:szCs w:val="24"/>
          <w:lang w:bidi="ru-RU"/>
        </w:rPr>
        <w:t>самоуправления или местного населения;</w:t>
      </w:r>
    </w:p>
    <w:p w:rsidR="008F7C4E" w:rsidRPr="00A94F85" w:rsidRDefault="008F7C4E" w:rsidP="008F7C4E">
      <w:pPr>
        <w:pStyle w:val="2f2"/>
        <w:shd w:val="clear" w:color="auto" w:fill="auto"/>
        <w:tabs>
          <w:tab w:val="left" w:pos="877"/>
        </w:tabs>
        <w:spacing w:before="0" w:after="0"/>
        <w:ind w:firstLine="709"/>
        <w:rPr>
          <w:sz w:val="24"/>
          <w:szCs w:val="24"/>
        </w:rPr>
      </w:pPr>
      <w:r>
        <w:rPr>
          <w:color w:val="000000"/>
          <w:sz w:val="24"/>
          <w:szCs w:val="24"/>
          <w:lang w:bidi="ru-RU"/>
        </w:rPr>
        <w:t>- </w:t>
      </w:r>
      <w:r w:rsidRPr="00A94F85">
        <w:rPr>
          <w:color w:val="000000"/>
          <w:sz w:val="24"/>
          <w:szCs w:val="24"/>
          <w:lang w:bidi="ru-RU"/>
        </w:rPr>
        <w:t>принятие решений о развитии застроенных территорий;</w:t>
      </w:r>
    </w:p>
    <w:p w:rsidR="008F7C4E" w:rsidRPr="00A94F85" w:rsidRDefault="008F7C4E" w:rsidP="008F7C4E">
      <w:pPr>
        <w:pStyle w:val="2f2"/>
        <w:shd w:val="clear" w:color="auto" w:fill="auto"/>
        <w:tabs>
          <w:tab w:val="left" w:pos="877"/>
        </w:tabs>
        <w:spacing w:before="0" w:after="0"/>
        <w:ind w:firstLine="709"/>
        <w:rPr>
          <w:sz w:val="24"/>
          <w:szCs w:val="24"/>
        </w:rPr>
      </w:pPr>
      <w:r>
        <w:rPr>
          <w:rStyle w:val="blk"/>
          <w:sz w:val="24"/>
          <w:szCs w:val="24"/>
        </w:rPr>
        <w:t>- </w:t>
      </w:r>
      <w:r w:rsidRPr="00A94F85">
        <w:rPr>
          <w:rStyle w:val="blk"/>
          <w:sz w:val="24"/>
          <w:szCs w:val="24"/>
        </w:rPr>
        <w:t xml:space="preserve">осмотр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 целью принятия соответствующего решения(  модернизация, </w:t>
      </w:r>
      <w:r w:rsidRPr="00A94F85">
        <w:rPr>
          <w:color w:val="000000"/>
          <w:sz w:val="24"/>
          <w:szCs w:val="24"/>
          <w:lang w:bidi="ru-RU"/>
        </w:rPr>
        <w:t>снос)</w:t>
      </w:r>
      <w:r w:rsidRPr="00A94F85">
        <w:rPr>
          <w:sz w:val="24"/>
          <w:szCs w:val="24"/>
        </w:rPr>
        <w:t>.</w:t>
      </w:r>
    </w:p>
    <w:p w:rsidR="008F7C4E" w:rsidRDefault="008F7C4E" w:rsidP="008F7C4E">
      <w:pPr>
        <w:shd w:val="clear" w:color="auto" w:fill="FFFFFF"/>
        <w:ind w:right="424" w:firstLine="709"/>
        <w:jc w:val="both"/>
        <w:rPr>
          <w:sz w:val="22"/>
        </w:rPr>
      </w:pPr>
    </w:p>
    <w:p w:rsidR="008F7C4E" w:rsidRDefault="008F7C4E" w:rsidP="00AD3AE6">
      <w:pPr>
        <w:shd w:val="clear" w:color="auto" w:fill="FFFFFF"/>
        <w:ind w:right="424" w:firstLine="708"/>
        <w:jc w:val="both"/>
        <w:rPr>
          <w:sz w:val="22"/>
        </w:rPr>
      </w:pPr>
    </w:p>
    <w:p w:rsidR="008F7C4E" w:rsidRDefault="008F7C4E" w:rsidP="00AD3AE6">
      <w:pPr>
        <w:shd w:val="clear" w:color="auto" w:fill="FFFFFF"/>
        <w:ind w:right="424" w:firstLine="708"/>
        <w:jc w:val="both"/>
        <w:rPr>
          <w:sz w:val="22"/>
        </w:rPr>
      </w:pPr>
    </w:p>
    <w:p w:rsidR="008F7C4E" w:rsidRPr="004B639F" w:rsidRDefault="008F7C4E" w:rsidP="00AD3AE6">
      <w:pPr>
        <w:shd w:val="clear" w:color="auto" w:fill="FFFFFF"/>
        <w:ind w:right="424" w:firstLine="708"/>
        <w:jc w:val="both"/>
        <w:rPr>
          <w:sz w:val="22"/>
        </w:rPr>
      </w:pPr>
    </w:p>
    <w:p w:rsidR="00175680" w:rsidRPr="00175680" w:rsidRDefault="00175680" w:rsidP="00924895">
      <w:pPr>
        <w:pStyle w:val="ConsPlusNonformat"/>
        <w:ind w:left="9639"/>
        <w:jc w:val="both"/>
        <w:rPr>
          <w:rFonts w:ascii="Times New Roman" w:hAnsi="Times New Roman" w:cs="Times New Roman"/>
          <w:sz w:val="22"/>
          <w:szCs w:val="24"/>
        </w:rPr>
      </w:pPr>
      <w:r w:rsidRPr="00175680">
        <w:rPr>
          <w:rFonts w:ascii="Times New Roman" w:hAnsi="Times New Roman" w:cs="Times New Roman"/>
          <w:sz w:val="22"/>
          <w:szCs w:val="24"/>
        </w:rPr>
        <w:lastRenderedPageBreak/>
        <w:t xml:space="preserve">Приложение к подпрограмме </w:t>
      </w:r>
      <w:r w:rsidRPr="00175680">
        <w:rPr>
          <w:rFonts w:ascii="Times New Roman" w:hAnsi="Times New Roman" w:cs="Times New Roman"/>
          <w:sz w:val="22"/>
          <w:szCs w:val="24"/>
          <w:lang w:val="en-US"/>
        </w:rPr>
        <w:t>V</w:t>
      </w:r>
      <w:r w:rsidR="00A56FC6">
        <w:rPr>
          <w:rFonts w:ascii="Times New Roman" w:hAnsi="Times New Roman" w:cs="Times New Roman"/>
          <w:sz w:val="22"/>
          <w:szCs w:val="24"/>
        </w:rPr>
        <w:t xml:space="preserve"> </w:t>
      </w:r>
      <w:r w:rsidRPr="00175680">
        <w:rPr>
          <w:rFonts w:ascii="Times New Roman" w:hAnsi="Times New Roman" w:cs="Times New Roman"/>
          <w:sz w:val="22"/>
          <w:szCs w:val="24"/>
        </w:rPr>
        <w:t>«Архитектура и градостроительство городского округа Рошаль»</w:t>
      </w:r>
    </w:p>
    <w:p w:rsidR="00175680" w:rsidRPr="00175680" w:rsidRDefault="00175680" w:rsidP="007524A8">
      <w:pPr>
        <w:pStyle w:val="ConsPlusNonformat"/>
        <w:ind w:left="10773" w:firstLine="555"/>
        <w:jc w:val="right"/>
        <w:rPr>
          <w:rFonts w:ascii="Times New Roman" w:hAnsi="Times New Roman" w:cs="Times New Roman"/>
          <w:sz w:val="22"/>
          <w:szCs w:val="24"/>
        </w:rPr>
      </w:pPr>
    </w:p>
    <w:p w:rsidR="00B97118" w:rsidRPr="00B97118" w:rsidRDefault="00175680" w:rsidP="00B97118">
      <w:pPr>
        <w:pStyle w:val="ConsPlusNonformat"/>
        <w:jc w:val="center"/>
        <w:rPr>
          <w:rFonts w:ascii="Times New Roman" w:hAnsi="Times New Roman" w:cs="Times New Roman"/>
          <w:sz w:val="22"/>
          <w:szCs w:val="24"/>
        </w:rPr>
      </w:pPr>
      <w:r w:rsidRPr="00175680">
        <w:rPr>
          <w:rFonts w:ascii="Times New Roman" w:hAnsi="Times New Roman" w:cs="Times New Roman"/>
          <w:sz w:val="22"/>
          <w:szCs w:val="24"/>
        </w:rPr>
        <w:t xml:space="preserve">Перечень мероприятий подпрограммы </w:t>
      </w:r>
      <w:r w:rsidRPr="00175680">
        <w:rPr>
          <w:rFonts w:ascii="Times New Roman" w:hAnsi="Times New Roman" w:cs="Times New Roman"/>
          <w:sz w:val="22"/>
          <w:szCs w:val="24"/>
          <w:lang w:val="en-US"/>
        </w:rPr>
        <w:t>V</w:t>
      </w:r>
      <w:r w:rsidRPr="00175680">
        <w:rPr>
          <w:rFonts w:ascii="Times New Roman" w:hAnsi="Times New Roman" w:cs="Times New Roman"/>
          <w:sz w:val="22"/>
          <w:szCs w:val="24"/>
        </w:rPr>
        <w:t xml:space="preserve"> «Архитек</w:t>
      </w:r>
      <w:r w:rsidR="00B97118">
        <w:rPr>
          <w:rFonts w:ascii="Times New Roman" w:hAnsi="Times New Roman" w:cs="Times New Roman"/>
          <w:sz w:val="22"/>
          <w:szCs w:val="24"/>
        </w:rPr>
        <w:t>тура</w:t>
      </w:r>
      <w:r w:rsidR="00B97118" w:rsidRPr="00175680">
        <w:rPr>
          <w:rFonts w:ascii="Times New Roman" w:hAnsi="Times New Roman" w:cs="Times New Roman"/>
          <w:sz w:val="22"/>
          <w:szCs w:val="24"/>
        </w:rPr>
        <w:t xml:space="preserve"> и градостроительство городского округа Рошаль»</w:t>
      </w:r>
    </w:p>
    <w:p w:rsidR="00B97118" w:rsidRPr="00B97118" w:rsidRDefault="00B97118" w:rsidP="009C2CDB">
      <w:pPr>
        <w:pStyle w:val="ConsPlusNonformat"/>
        <w:jc w:val="center"/>
        <w:rPr>
          <w:rFonts w:ascii="Times New Roman" w:hAnsi="Times New Roman" w:cs="Times New Roman"/>
          <w:sz w:val="22"/>
          <w:szCs w:val="24"/>
        </w:rPr>
      </w:pPr>
      <w:r w:rsidRPr="004B639F">
        <w:rPr>
          <w:rFonts w:ascii="Times New Roman" w:hAnsi="Times New Roman" w:cs="Times New Roman"/>
          <w:sz w:val="22"/>
          <w:szCs w:val="22"/>
        </w:rPr>
        <w:t>муниципальной программы городского округа Рошаль «Муниципальное управление в городском округе Рошаль» на 2017-2021 годы</w:t>
      </w:r>
      <w:r w:rsidRPr="00175680">
        <w:rPr>
          <w:rFonts w:ascii="Times New Roman" w:hAnsi="Times New Roman" w:cs="Times New Roman"/>
          <w:sz w:val="22"/>
          <w:szCs w:val="24"/>
        </w:rPr>
        <w:t xml:space="preserve"> </w:t>
      </w:r>
    </w:p>
    <w:p w:rsidR="00C12C8B" w:rsidRPr="00E61887" w:rsidRDefault="00C12C8B" w:rsidP="00E61887">
      <w:pPr>
        <w:jc w:val="center"/>
        <w:rPr>
          <w:sz w:val="22"/>
          <w:szCs w:val="22"/>
        </w:rPr>
      </w:pPr>
    </w:p>
    <w:tbl>
      <w:tblPr>
        <w:tblW w:w="16018" w:type="dxa"/>
        <w:tblCellSpacing w:w="5" w:type="nil"/>
        <w:tblInd w:w="-634" w:type="dxa"/>
        <w:tblLayout w:type="fixed"/>
        <w:tblCellMar>
          <w:left w:w="75" w:type="dxa"/>
          <w:right w:w="75" w:type="dxa"/>
        </w:tblCellMar>
        <w:tblLook w:val="0000"/>
      </w:tblPr>
      <w:tblGrid>
        <w:gridCol w:w="706"/>
        <w:gridCol w:w="2692"/>
        <w:gridCol w:w="1115"/>
        <w:gridCol w:w="1140"/>
        <w:gridCol w:w="990"/>
        <w:gridCol w:w="145"/>
        <w:gridCol w:w="140"/>
        <w:gridCol w:w="280"/>
        <w:gridCol w:w="738"/>
        <w:gridCol w:w="118"/>
        <w:gridCol w:w="6"/>
        <w:gridCol w:w="135"/>
        <w:gridCol w:w="711"/>
        <w:gridCol w:w="102"/>
        <w:gridCol w:w="41"/>
        <w:gridCol w:w="138"/>
        <w:gridCol w:w="12"/>
        <w:gridCol w:w="700"/>
        <w:gridCol w:w="142"/>
        <w:gridCol w:w="22"/>
        <w:gridCol w:w="117"/>
        <w:gridCol w:w="155"/>
        <w:gridCol w:w="556"/>
        <w:gridCol w:w="144"/>
        <w:gridCol w:w="49"/>
        <w:gridCol w:w="102"/>
        <w:gridCol w:w="698"/>
        <w:gridCol w:w="143"/>
        <w:gridCol w:w="138"/>
        <w:gridCol w:w="15"/>
        <w:gridCol w:w="995"/>
        <w:gridCol w:w="1417"/>
        <w:gridCol w:w="1416"/>
      </w:tblGrid>
      <w:tr w:rsidR="00EE7BFB" w:rsidRPr="00E61887" w:rsidTr="00500F50">
        <w:trPr>
          <w:trHeight w:val="320"/>
          <w:tblCellSpacing w:w="5" w:type="nil"/>
        </w:trPr>
        <w:tc>
          <w:tcPr>
            <w:tcW w:w="706" w:type="dxa"/>
            <w:vMerge w:val="restart"/>
            <w:tcBorders>
              <w:top w:val="single" w:sz="4" w:space="0" w:color="auto"/>
              <w:left w:val="single" w:sz="4" w:space="0" w:color="auto"/>
              <w:bottom w:val="single" w:sz="4" w:space="0" w:color="auto"/>
              <w:right w:val="single" w:sz="4" w:space="0" w:color="auto"/>
            </w:tcBorders>
          </w:tcPr>
          <w:p w:rsidR="00EE7BFB" w:rsidRPr="00E61887" w:rsidRDefault="00EE7BFB" w:rsidP="00EE7BFB">
            <w:pPr>
              <w:pStyle w:val="ConsPlusCell"/>
              <w:rPr>
                <w:rFonts w:ascii="Times New Roman" w:hAnsi="Times New Roman" w:cs="Times New Roman"/>
              </w:rPr>
            </w:pPr>
            <w:r w:rsidRPr="00E61887">
              <w:rPr>
                <w:rFonts w:ascii="Times New Roman" w:hAnsi="Times New Roman" w:cs="Times New Roman"/>
              </w:rPr>
              <w:t xml:space="preserve">№  </w:t>
            </w:r>
            <w:r>
              <w:rPr>
                <w:rFonts w:ascii="Times New Roman" w:hAnsi="Times New Roman" w:cs="Times New Roman"/>
              </w:rPr>
              <w:t>п</w:t>
            </w:r>
            <w:r w:rsidRPr="00E61887">
              <w:rPr>
                <w:rFonts w:ascii="Times New Roman" w:hAnsi="Times New Roman" w:cs="Times New Roman"/>
              </w:rPr>
              <w:t xml:space="preserve">/п </w:t>
            </w:r>
          </w:p>
        </w:tc>
        <w:tc>
          <w:tcPr>
            <w:tcW w:w="2692" w:type="dxa"/>
            <w:vMerge w:val="restart"/>
            <w:tcBorders>
              <w:top w:val="single" w:sz="4" w:space="0" w:color="auto"/>
              <w:left w:val="single" w:sz="4" w:space="0" w:color="auto"/>
              <w:bottom w:val="single" w:sz="4" w:space="0" w:color="auto"/>
              <w:right w:val="single" w:sz="4" w:space="0" w:color="auto"/>
            </w:tcBorders>
          </w:tcPr>
          <w:p w:rsidR="00EE7BFB" w:rsidRPr="00E61887" w:rsidRDefault="00EE7BFB" w:rsidP="00EE7BFB">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 xml:space="preserve">Мероприятия </w:t>
            </w:r>
          </w:p>
          <w:p w:rsidR="00EE7BFB" w:rsidRPr="00E61887" w:rsidRDefault="00EE7BFB"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Подпрограммы</w:t>
            </w:r>
          </w:p>
          <w:p w:rsidR="00EE7BFB" w:rsidRPr="00E61887" w:rsidRDefault="00EE7BFB" w:rsidP="00700624">
            <w:pPr>
              <w:pStyle w:val="ConsPlusNormal"/>
              <w:ind w:firstLine="0"/>
              <w:jc w:val="center"/>
              <w:rPr>
                <w:rFonts w:ascii="Times New Roman" w:hAnsi="Times New Roman" w:cs="Times New Roman"/>
                <w:sz w:val="22"/>
                <w:szCs w:val="22"/>
              </w:rPr>
            </w:pPr>
          </w:p>
        </w:tc>
        <w:tc>
          <w:tcPr>
            <w:tcW w:w="1115" w:type="dxa"/>
            <w:tcBorders>
              <w:top w:val="single" w:sz="4" w:space="0" w:color="auto"/>
              <w:left w:val="single" w:sz="4" w:space="0" w:color="auto"/>
              <w:right w:val="single" w:sz="4" w:space="0" w:color="auto"/>
            </w:tcBorders>
          </w:tcPr>
          <w:p w:rsidR="00EE7BFB" w:rsidRPr="00E61887" w:rsidRDefault="00EE7BFB" w:rsidP="00700624">
            <w:pPr>
              <w:pStyle w:val="ConsPlusCell"/>
              <w:jc w:val="center"/>
              <w:rPr>
                <w:rFonts w:ascii="Times New Roman" w:hAnsi="Times New Roman" w:cs="Times New Roman"/>
              </w:rPr>
            </w:pPr>
            <w:r>
              <w:rPr>
                <w:rFonts w:ascii="Times New Roman" w:hAnsi="Times New Roman" w:cs="Times New Roman"/>
              </w:rPr>
              <w:t xml:space="preserve">Срок </w:t>
            </w:r>
            <w:r w:rsidRPr="00E61887">
              <w:rPr>
                <w:rFonts w:ascii="Times New Roman" w:hAnsi="Times New Roman" w:cs="Times New Roman"/>
              </w:rPr>
              <w:t>исполнения мероприятия</w:t>
            </w:r>
          </w:p>
        </w:tc>
        <w:tc>
          <w:tcPr>
            <w:tcW w:w="1140" w:type="dxa"/>
            <w:vMerge w:val="restart"/>
            <w:tcBorders>
              <w:top w:val="single" w:sz="4" w:space="0" w:color="auto"/>
              <w:left w:val="single" w:sz="4" w:space="0" w:color="auto"/>
              <w:bottom w:val="single" w:sz="4" w:space="0" w:color="auto"/>
              <w:right w:val="single" w:sz="4" w:space="0" w:color="auto"/>
            </w:tcBorders>
          </w:tcPr>
          <w:p w:rsidR="00EE7BFB" w:rsidRPr="00E61887" w:rsidRDefault="00EE7BFB" w:rsidP="00700624">
            <w:pPr>
              <w:pStyle w:val="ConsPlusCell"/>
              <w:jc w:val="center"/>
              <w:rPr>
                <w:rFonts w:ascii="Times New Roman" w:hAnsi="Times New Roman" w:cs="Times New Roman"/>
              </w:rPr>
            </w:pPr>
            <w:r w:rsidRPr="00E61887">
              <w:rPr>
                <w:rFonts w:ascii="Times New Roman" w:hAnsi="Times New Roman" w:cs="Times New Roman"/>
              </w:rPr>
              <w:t>Источники  финансирования</w:t>
            </w:r>
          </w:p>
        </w:tc>
        <w:tc>
          <w:tcPr>
            <w:tcW w:w="1555" w:type="dxa"/>
            <w:gridSpan w:val="4"/>
            <w:vMerge w:val="restart"/>
            <w:tcBorders>
              <w:top w:val="single" w:sz="4" w:space="0" w:color="auto"/>
              <w:left w:val="single" w:sz="4" w:space="0" w:color="auto"/>
              <w:bottom w:val="single" w:sz="4" w:space="0" w:color="auto"/>
              <w:right w:val="single" w:sz="4" w:space="0" w:color="auto"/>
            </w:tcBorders>
          </w:tcPr>
          <w:p w:rsidR="00EE7BFB" w:rsidRPr="004F02D7" w:rsidRDefault="00EE7BFB" w:rsidP="00EE7BFB">
            <w:pPr>
              <w:pStyle w:val="ConsPlusNormal"/>
              <w:ind w:firstLine="0"/>
              <w:jc w:val="center"/>
              <w:rPr>
                <w:rFonts w:ascii="Times New Roman" w:hAnsi="Times New Roman" w:cs="Times New Roman"/>
                <w:sz w:val="22"/>
                <w:szCs w:val="22"/>
              </w:rPr>
            </w:pPr>
            <w:r w:rsidRPr="004F02D7">
              <w:rPr>
                <w:rFonts w:ascii="Times New Roman" w:hAnsi="Times New Roman" w:cs="Times New Roman"/>
                <w:sz w:val="22"/>
                <w:szCs w:val="22"/>
              </w:rPr>
              <w:t>Объем финансирования мероприятия в году, предшествующему году начала реализации подпрограммы</w:t>
            </w:r>
          </w:p>
          <w:p w:rsidR="00EE7BFB" w:rsidRPr="00E61887" w:rsidRDefault="00EE7BFB" w:rsidP="00EE7BFB">
            <w:pPr>
              <w:pStyle w:val="ConsPlusCell"/>
              <w:jc w:val="center"/>
              <w:rPr>
                <w:rFonts w:ascii="Times New Roman" w:hAnsi="Times New Roman" w:cs="Times New Roman"/>
              </w:rPr>
            </w:pPr>
            <w:r w:rsidRPr="004F02D7">
              <w:rPr>
                <w:rFonts w:ascii="Times New Roman" w:hAnsi="Times New Roman" w:cs="Times New Roman"/>
              </w:rPr>
              <w:t>(тыс. руб.)</w:t>
            </w:r>
          </w:p>
        </w:tc>
        <w:tc>
          <w:tcPr>
            <w:tcW w:w="856" w:type="dxa"/>
            <w:gridSpan w:val="2"/>
            <w:vMerge w:val="restart"/>
            <w:tcBorders>
              <w:top w:val="single" w:sz="4" w:space="0" w:color="auto"/>
              <w:left w:val="single" w:sz="4" w:space="0" w:color="auto"/>
              <w:bottom w:val="single" w:sz="4" w:space="0" w:color="auto"/>
              <w:right w:val="single" w:sz="4" w:space="0" w:color="auto"/>
            </w:tcBorders>
          </w:tcPr>
          <w:p w:rsidR="00EE7BFB" w:rsidRPr="00E61887" w:rsidRDefault="00EE7BFB" w:rsidP="00700624">
            <w:pPr>
              <w:pStyle w:val="ConsPlusCell"/>
              <w:jc w:val="center"/>
              <w:rPr>
                <w:rFonts w:ascii="Times New Roman" w:hAnsi="Times New Roman" w:cs="Times New Roman"/>
              </w:rPr>
            </w:pPr>
          </w:p>
          <w:p w:rsidR="00EE7BFB" w:rsidRPr="00E61887" w:rsidRDefault="00EE7BFB" w:rsidP="00700624">
            <w:pPr>
              <w:pStyle w:val="ConsPlusCell"/>
              <w:jc w:val="center"/>
              <w:rPr>
                <w:rFonts w:ascii="Times New Roman" w:hAnsi="Times New Roman" w:cs="Times New Roman"/>
              </w:rPr>
            </w:pPr>
            <w:r w:rsidRPr="00E61887">
              <w:rPr>
                <w:rFonts w:ascii="Times New Roman" w:hAnsi="Times New Roman" w:cs="Times New Roman"/>
              </w:rPr>
              <w:t>Всего (тыс. руб.)</w:t>
            </w:r>
          </w:p>
        </w:tc>
        <w:tc>
          <w:tcPr>
            <w:tcW w:w="5121" w:type="dxa"/>
            <w:gridSpan w:val="21"/>
            <w:tcBorders>
              <w:top w:val="single" w:sz="4" w:space="0" w:color="auto"/>
              <w:left w:val="single" w:sz="4" w:space="0" w:color="auto"/>
              <w:bottom w:val="single" w:sz="4" w:space="0" w:color="auto"/>
              <w:right w:val="single" w:sz="4" w:space="0" w:color="auto"/>
            </w:tcBorders>
          </w:tcPr>
          <w:p w:rsidR="00EE7BFB" w:rsidRPr="00E61887" w:rsidRDefault="00EE7BFB" w:rsidP="00700624">
            <w:pPr>
              <w:pStyle w:val="ConsPlusCell"/>
              <w:jc w:val="center"/>
              <w:rPr>
                <w:rFonts w:ascii="Times New Roman" w:hAnsi="Times New Roman" w:cs="Times New Roman"/>
              </w:rPr>
            </w:pPr>
            <w:r w:rsidRPr="00E61887">
              <w:rPr>
                <w:rFonts w:ascii="Times New Roman" w:hAnsi="Times New Roman" w:cs="Times New Roman"/>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tcPr>
          <w:p w:rsidR="00EE7BFB" w:rsidRPr="00E61887" w:rsidRDefault="00EE7BFB" w:rsidP="00700624">
            <w:pPr>
              <w:pStyle w:val="ConsPlusCell"/>
              <w:ind w:right="-75"/>
              <w:jc w:val="center"/>
              <w:rPr>
                <w:rFonts w:ascii="Times New Roman" w:hAnsi="Times New Roman" w:cs="Times New Roman"/>
              </w:rPr>
            </w:pPr>
            <w:r w:rsidRPr="004F02D7">
              <w:rPr>
                <w:rFonts w:ascii="Times New Roman" w:hAnsi="Times New Roman" w:cs="Times New Roman"/>
              </w:rPr>
              <w:t>Ответственный за выполнение мероприятий подпрограммы</w:t>
            </w:r>
          </w:p>
        </w:tc>
        <w:tc>
          <w:tcPr>
            <w:tcW w:w="1416" w:type="dxa"/>
            <w:vMerge w:val="restart"/>
            <w:tcBorders>
              <w:top w:val="single" w:sz="4" w:space="0" w:color="auto"/>
              <w:left w:val="single" w:sz="4" w:space="0" w:color="auto"/>
              <w:right w:val="single" w:sz="4" w:space="0" w:color="auto"/>
            </w:tcBorders>
          </w:tcPr>
          <w:p w:rsidR="00EE7BFB" w:rsidRPr="00E61887" w:rsidRDefault="00EE7BFB" w:rsidP="00700624">
            <w:pPr>
              <w:pStyle w:val="ConsPlusCell"/>
              <w:ind w:right="-75"/>
              <w:jc w:val="center"/>
              <w:rPr>
                <w:rFonts w:ascii="Times New Roman" w:hAnsi="Times New Roman" w:cs="Times New Roman"/>
              </w:rPr>
            </w:pPr>
            <w:r w:rsidRPr="00E61887">
              <w:rPr>
                <w:rFonts w:ascii="Times New Roman" w:hAnsi="Times New Roman" w:cs="Times New Roman"/>
              </w:rPr>
              <w:t>Результат выполнения мероприятий Подпрограммы</w:t>
            </w:r>
          </w:p>
        </w:tc>
      </w:tr>
      <w:tr w:rsidR="00EE7BFB" w:rsidRPr="00E61887" w:rsidTr="00EE2EBC">
        <w:trPr>
          <w:trHeight w:val="851"/>
          <w:tblCellSpacing w:w="5" w:type="nil"/>
        </w:trPr>
        <w:tc>
          <w:tcPr>
            <w:tcW w:w="706" w:type="dxa"/>
            <w:vMerge/>
            <w:tcBorders>
              <w:left w:val="single" w:sz="4" w:space="0" w:color="auto"/>
              <w:bottom w:val="single" w:sz="4" w:space="0" w:color="auto"/>
              <w:right w:val="single" w:sz="4" w:space="0" w:color="auto"/>
            </w:tcBorders>
          </w:tcPr>
          <w:p w:rsidR="00EE7BFB" w:rsidRPr="00E61887" w:rsidRDefault="00EE7BFB" w:rsidP="00700624">
            <w:pPr>
              <w:pStyle w:val="ConsPlusCell"/>
              <w:rPr>
                <w:rFonts w:ascii="Times New Roman" w:hAnsi="Times New Roman" w:cs="Times New Roman"/>
              </w:rPr>
            </w:pPr>
          </w:p>
        </w:tc>
        <w:tc>
          <w:tcPr>
            <w:tcW w:w="2692" w:type="dxa"/>
            <w:vMerge/>
            <w:tcBorders>
              <w:left w:val="single" w:sz="4" w:space="0" w:color="auto"/>
              <w:bottom w:val="single" w:sz="4" w:space="0" w:color="auto"/>
              <w:right w:val="single" w:sz="4" w:space="0" w:color="auto"/>
            </w:tcBorders>
          </w:tcPr>
          <w:p w:rsidR="00EE7BFB" w:rsidRPr="00E61887" w:rsidRDefault="00EE7BFB" w:rsidP="00700624">
            <w:pPr>
              <w:pStyle w:val="ConsPlusCell"/>
              <w:rPr>
                <w:rFonts w:ascii="Times New Roman" w:hAnsi="Times New Roman" w:cs="Times New Roman"/>
              </w:rPr>
            </w:pPr>
          </w:p>
        </w:tc>
        <w:tc>
          <w:tcPr>
            <w:tcW w:w="1115" w:type="dxa"/>
            <w:tcBorders>
              <w:left w:val="single" w:sz="4" w:space="0" w:color="auto"/>
              <w:bottom w:val="single" w:sz="4" w:space="0" w:color="auto"/>
              <w:right w:val="single" w:sz="4" w:space="0" w:color="auto"/>
            </w:tcBorders>
          </w:tcPr>
          <w:p w:rsidR="00EE7BFB" w:rsidRPr="00E61887" w:rsidRDefault="00EE7BFB" w:rsidP="00700624">
            <w:pPr>
              <w:pStyle w:val="ConsPlusCell"/>
              <w:rPr>
                <w:rFonts w:ascii="Times New Roman" w:hAnsi="Times New Roman" w:cs="Times New Roman"/>
              </w:rPr>
            </w:pPr>
          </w:p>
        </w:tc>
        <w:tc>
          <w:tcPr>
            <w:tcW w:w="1140" w:type="dxa"/>
            <w:vMerge/>
            <w:tcBorders>
              <w:left w:val="single" w:sz="4" w:space="0" w:color="auto"/>
              <w:bottom w:val="single" w:sz="4" w:space="0" w:color="auto"/>
              <w:right w:val="single" w:sz="4" w:space="0" w:color="auto"/>
            </w:tcBorders>
          </w:tcPr>
          <w:p w:rsidR="00EE7BFB" w:rsidRPr="00E61887" w:rsidRDefault="00EE7BFB" w:rsidP="00700624">
            <w:pPr>
              <w:pStyle w:val="ConsPlusCell"/>
              <w:rPr>
                <w:rFonts w:ascii="Times New Roman" w:hAnsi="Times New Roman" w:cs="Times New Roman"/>
              </w:rPr>
            </w:pPr>
          </w:p>
        </w:tc>
        <w:tc>
          <w:tcPr>
            <w:tcW w:w="1555" w:type="dxa"/>
            <w:gridSpan w:val="4"/>
            <w:vMerge/>
            <w:tcBorders>
              <w:left w:val="single" w:sz="4" w:space="0" w:color="auto"/>
              <w:bottom w:val="single" w:sz="4" w:space="0" w:color="auto"/>
              <w:right w:val="single" w:sz="4" w:space="0" w:color="auto"/>
            </w:tcBorders>
          </w:tcPr>
          <w:p w:rsidR="00EE7BFB" w:rsidRPr="00E61887" w:rsidRDefault="00EE7BFB" w:rsidP="00700624">
            <w:pPr>
              <w:pStyle w:val="ConsPlusCell"/>
              <w:rPr>
                <w:rFonts w:ascii="Times New Roman" w:hAnsi="Times New Roman" w:cs="Times New Roman"/>
              </w:rPr>
            </w:pPr>
          </w:p>
        </w:tc>
        <w:tc>
          <w:tcPr>
            <w:tcW w:w="856" w:type="dxa"/>
            <w:gridSpan w:val="2"/>
            <w:vMerge/>
            <w:tcBorders>
              <w:left w:val="single" w:sz="4" w:space="0" w:color="auto"/>
              <w:bottom w:val="single" w:sz="4" w:space="0" w:color="auto"/>
              <w:right w:val="single" w:sz="4" w:space="0" w:color="auto"/>
            </w:tcBorders>
          </w:tcPr>
          <w:p w:rsidR="00EE7BFB" w:rsidRPr="00E61887" w:rsidRDefault="00EE7BFB" w:rsidP="00700624">
            <w:pPr>
              <w:pStyle w:val="ConsPlusCell"/>
              <w:rPr>
                <w:rFonts w:ascii="Times New Roman" w:hAnsi="Times New Roman" w:cs="Times New Roman"/>
                <w:b/>
              </w:rPr>
            </w:pPr>
          </w:p>
        </w:tc>
        <w:tc>
          <w:tcPr>
            <w:tcW w:w="852" w:type="dxa"/>
            <w:gridSpan w:val="3"/>
            <w:tcBorders>
              <w:left w:val="single" w:sz="4" w:space="0" w:color="auto"/>
              <w:bottom w:val="single" w:sz="4" w:space="0" w:color="auto"/>
              <w:right w:val="single" w:sz="4" w:space="0" w:color="auto"/>
            </w:tcBorders>
          </w:tcPr>
          <w:p w:rsidR="00EE7BFB" w:rsidRPr="00E61887" w:rsidRDefault="00EE7BFB" w:rsidP="00700624">
            <w:pPr>
              <w:pStyle w:val="ConsPlusCell"/>
              <w:jc w:val="center"/>
              <w:rPr>
                <w:rFonts w:ascii="Times New Roman" w:hAnsi="Times New Roman" w:cs="Times New Roman"/>
              </w:rPr>
            </w:pPr>
            <w:r w:rsidRPr="00E61887">
              <w:rPr>
                <w:rFonts w:ascii="Times New Roman" w:hAnsi="Times New Roman" w:cs="Times New Roman"/>
              </w:rPr>
              <w:t>2017</w:t>
            </w:r>
          </w:p>
          <w:p w:rsidR="00EE7BFB" w:rsidRPr="00E61887" w:rsidRDefault="00EE7BFB" w:rsidP="00700624">
            <w:pPr>
              <w:pStyle w:val="ConsPlusCell"/>
              <w:jc w:val="center"/>
              <w:rPr>
                <w:rFonts w:ascii="Times New Roman" w:hAnsi="Times New Roman" w:cs="Times New Roman"/>
              </w:rPr>
            </w:pPr>
            <w:r w:rsidRPr="00E61887">
              <w:rPr>
                <w:rFonts w:ascii="Times New Roman" w:hAnsi="Times New Roman" w:cs="Times New Roman"/>
              </w:rPr>
              <w:t>год</w:t>
            </w:r>
          </w:p>
        </w:tc>
        <w:tc>
          <w:tcPr>
            <w:tcW w:w="993" w:type="dxa"/>
            <w:gridSpan w:val="5"/>
            <w:tcBorders>
              <w:left w:val="single" w:sz="4" w:space="0" w:color="auto"/>
              <w:bottom w:val="single" w:sz="4" w:space="0" w:color="auto"/>
              <w:right w:val="single" w:sz="4" w:space="0" w:color="auto"/>
            </w:tcBorders>
          </w:tcPr>
          <w:p w:rsidR="00EE7BFB" w:rsidRPr="00E61887" w:rsidRDefault="00EE7BFB" w:rsidP="00700624">
            <w:pPr>
              <w:pStyle w:val="ConsPlusCell"/>
              <w:jc w:val="center"/>
              <w:rPr>
                <w:rFonts w:ascii="Times New Roman" w:hAnsi="Times New Roman" w:cs="Times New Roman"/>
              </w:rPr>
            </w:pPr>
            <w:r w:rsidRPr="00E61887">
              <w:rPr>
                <w:rFonts w:ascii="Times New Roman" w:hAnsi="Times New Roman" w:cs="Times New Roman"/>
              </w:rPr>
              <w:t>2018 год</w:t>
            </w:r>
          </w:p>
        </w:tc>
        <w:tc>
          <w:tcPr>
            <w:tcW w:w="992" w:type="dxa"/>
            <w:gridSpan w:val="5"/>
            <w:tcBorders>
              <w:left w:val="single" w:sz="4" w:space="0" w:color="auto"/>
              <w:bottom w:val="single" w:sz="4" w:space="0" w:color="auto"/>
              <w:right w:val="single" w:sz="4" w:space="0" w:color="auto"/>
            </w:tcBorders>
          </w:tcPr>
          <w:p w:rsidR="00EE7BFB" w:rsidRPr="00E61887" w:rsidRDefault="00EE7BFB" w:rsidP="00700624">
            <w:pPr>
              <w:pStyle w:val="ConsPlusCell"/>
              <w:jc w:val="center"/>
              <w:rPr>
                <w:rFonts w:ascii="Times New Roman" w:hAnsi="Times New Roman" w:cs="Times New Roman"/>
              </w:rPr>
            </w:pPr>
            <w:r w:rsidRPr="00E61887">
              <w:rPr>
                <w:rFonts w:ascii="Times New Roman" w:hAnsi="Times New Roman" w:cs="Times New Roman"/>
              </w:rPr>
              <w:t>2019</w:t>
            </w:r>
          </w:p>
          <w:p w:rsidR="00EE7BFB" w:rsidRPr="00E61887" w:rsidRDefault="00EE7BFB" w:rsidP="00700624">
            <w:pPr>
              <w:pStyle w:val="ConsPlusCell"/>
              <w:jc w:val="center"/>
              <w:rPr>
                <w:rFonts w:ascii="Times New Roman" w:hAnsi="Times New Roman" w:cs="Times New Roman"/>
              </w:rPr>
            </w:pPr>
            <w:r w:rsidRPr="00E61887">
              <w:rPr>
                <w:rFonts w:ascii="Times New Roman" w:hAnsi="Times New Roman" w:cs="Times New Roman"/>
              </w:rPr>
              <w:t>год</w:t>
            </w:r>
          </w:p>
        </w:tc>
        <w:tc>
          <w:tcPr>
            <w:tcW w:w="993" w:type="dxa"/>
            <w:gridSpan w:val="4"/>
            <w:tcBorders>
              <w:left w:val="single" w:sz="4" w:space="0" w:color="auto"/>
              <w:bottom w:val="single" w:sz="4" w:space="0" w:color="auto"/>
              <w:right w:val="single" w:sz="4" w:space="0" w:color="auto"/>
            </w:tcBorders>
          </w:tcPr>
          <w:p w:rsidR="00EE7BFB" w:rsidRPr="00E61887" w:rsidRDefault="00EE7BFB" w:rsidP="00700624">
            <w:pPr>
              <w:pStyle w:val="ConsPlusCell"/>
              <w:jc w:val="center"/>
              <w:rPr>
                <w:rFonts w:ascii="Times New Roman" w:hAnsi="Times New Roman" w:cs="Times New Roman"/>
              </w:rPr>
            </w:pPr>
            <w:r w:rsidRPr="00E61887">
              <w:rPr>
                <w:rFonts w:ascii="Times New Roman" w:hAnsi="Times New Roman" w:cs="Times New Roman"/>
              </w:rPr>
              <w:t>2020 год</w:t>
            </w:r>
          </w:p>
        </w:tc>
        <w:tc>
          <w:tcPr>
            <w:tcW w:w="1291" w:type="dxa"/>
            <w:gridSpan w:val="4"/>
            <w:tcBorders>
              <w:left w:val="single" w:sz="4" w:space="0" w:color="auto"/>
              <w:bottom w:val="single" w:sz="4" w:space="0" w:color="auto"/>
              <w:right w:val="single" w:sz="4" w:space="0" w:color="auto"/>
            </w:tcBorders>
          </w:tcPr>
          <w:p w:rsidR="00EE7BFB" w:rsidRPr="00E61887" w:rsidRDefault="00EE7BFB" w:rsidP="00700624">
            <w:pPr>
              <w:pStyle w:val="ConsPlusCell"/>
              <w:jc w:val="center"/>
              <w:rPr>
                <w:rFonts w:ascii="Times New Roman" w:hAnsi="Times New Roman" w:cs="Times New Roman"/>
              </w:rPr>
            </w:pPr>
            <w:r w:rsidRPr="00E61887">
              <w:rPr>
                <w:rFonts w:ascii="Times New Roman" w:hAnsi="Times New Roman" w:cs="Times New Roman"/>
              </w:rPr>
              <w:t>2021</w:t>
            </w:r>
          </w:p>
          <w:p w:rsidR="00EE7BFB" w:rsidRPr="00E61887" w:rsidRDefault="00EE7BFB" w:rsidP="00700624">
            <w:pPr>
              <w:pStyle w:val="ConsPlusCell"/>
              <w:jc w:val="center"/>
              <w:rPr>
                <w:rFonts w:ascii="Times New Roman" w:hAnsi="Times New Roman" w:cs="Times New Roman"/>
              </w:rPr>
            </w:pPr>
            <w:r w:rsidRPr="00E61887">
              <w:rPr>
                <w:rFonts w:ascii="Times New Roman" w:hAnsi="Times New Roman" w:cs="Times New Roman"/>
              </w:rPr>
              <w:t>год</w:t>
            </w:r>
          </w:p>
        </w:tc>
        <w:tc>
          <w:tcPr>
            <w:tcW w:w="1417" w:type="dxa"/>
            <w:vMerge/>
            <w:tcBorders>
              <w:left w:val="single" w:sz="4" w:space="0" w:color="auto"/>
              <w:bottom w:val="single" w:sz="4" w:space="0" w:color="auto"/>
              <w:right w:val="single" w:sz="4" w:space="0" w:color="auto"/>
            </w:tcBorders>
          </w:tcPr>
          <w:p w:rsidR="00EE7BFB" w:rsidRPr="00E61887" w:rsidRDefault="00EE7BFB" w:rsidP="00700624">
            <w:pPr>
              <w:pStyle w:val="ConsPlusCell"/>
              <w:rPr>
                <w:rFonts w:ascii="Times New Roman" w:hAnsi="Times New Roman" w:cs="Times New Roman"/>
              </w:rPr>
            </w:pPr>
          </w:p>
        </w:tc>
        <w:tc>
          <w:tcPr>
            <w:tcW w:w="1416" w:type="dxa"/>
            <w:vMerge/>
            <w:tcBorders>
              <w:left w:val="single" w:sz="4" w:space="0" w:color="auto"/>
              <w:bottom w:val="single" w:sz="4" w:space="0" w:color="auto"/>
              <w:right w:val="single" w:sz="4" w:space="0" w:color="auto"/>
            </w:tcBorders>
          </w:tcPr>
          <w:p w:rsidR="00EE7BFB" w:rsidRPr="00E61887" w:rsidRDefault="00EE7BFB" w:rsidP="00700624">
            <w:pPr>
              <w:pStyle w:val="ConsPlusCell"/>
              <w:rPr>
                <w:rFonts w:ascii="Times New Roman" w:hAnsi="Times New Roman" w:cs="Times New Roman"/>
              </w:rPr>
            </w:pPr>
          </w:p>
        </w:tc>
      </w:tr>
      <w:tr w:rsidR="00700624" w:rsidRPr="00E61887" w:rsidTr="00EE2EBC">
        <w:trPr>
          <w:tblCellSpacing w:w="5" w:type="nil"/>
        </w:trPr>
        <w:tc>
          <w:tcPr>
            <w:tcW w:w="706" w:type="dxa"/>
            <w:tcBorders>
              <w:left w:val="single" w:sz="4" w:space="0" w:color="auto"/>
              <w:bottom w:val="single" w:sz="4" w:space="0" w:color="auto"/>
              <w:right w:val="single" w:sz="4" w:space="0" w:color="auto"/>
            </w:tcBorders>
          </w:tcPr>
          <w:p w:rsidR="00700624" w:rsidRPr="00E61887" w:rsidRDefault="00700624" w:rsidP="00700624">
            <w:pPr>
              <w:pStyle w:val="ConsPlusCell"/>
              <w:jc w:val="center"/>
              <w:rPr>
                <w:rFonts w:ascii="Times New Roman" w:hAnsi="Times New Roman" w:cs="Times New Roman"/>
              </w:rPr>
            </w:pPr>
            <w:r w:rsidRPr="00E61887">
              <w:rPr>
                <w:rFonts w:ascii="Times New Roman" w:hAnsi="Times New Roman" w:cs="Times New Roman"/>
              </w:rPr>
              <w:t>1</w:t>
            </w:r>
          </w:p>
        </w:tc>
        <w:tc>
          <w:tcPr>
            <w:tcW w:w="2692" w:type="dxa"/>
            <w:tcBorders>
              <w:left w:val="single" w:sz="4" w:space="0" w:color="auto"/>
              <w:bottom w:val="single" w:sz="4" w:space="0" w:color="auto"/>
              <w:right w:val="single" w:sz="4" w:space="0" w:color="auto"/>
            </w:tcBorders>
          </w:tcPr>
          <w:p w:rsidR="00700624" w:rsidRPr="00E61887" w:rsidRDefault="00700624" w:rsidP="00700624">
            <w:pPr>
              <w:pStyle w:val="ConsPlusCell"/>
              <w:jc w:val="center"/>
              <w:rPr>
                <w:rFonts w:ascii="Times New Roman" w:hAnsi="Times New Roman" w:cs="Times New Roman"/>
              </w:rPr>
            </w:pPr>
            <w:r w:rsidRPr="00E61887">
              <w:rPr>
                <w:rFonts w:ascii="Times New Roman" w:hAnsi="Times New Roman" w:cs="Times New Roman"/>
              </w:rPr>
              <w:t>2</w:t>
            </w:r>
          </w:p>
        </w:tc>
        <w:tc>
          <w:tcPr>
            <w:tcW w:w="1115" w:type="dxa"/>
            <w:tcBorders>
              <w:left w:val="single" w:sz="4" w:space="0" w:color="auto"/>
              <w:bottom w:val="single" w:sz="4" w:space="0" w:color="auto"/>
              <w:right w:val="single" w:sz="4" w:space="0" w:color="auto"/>
            </w:tcBorders>
          </w:tcPr>
          <w:p w:rsidR="00700624" w:rsidRPr="00E61887" w:rsidRDefault="00700624" w:rsidP="00700624">
            <w:pPr>
              <w:pStyle w:val="ConsPlusCell"/>
              <w:jc w:val="center"/>
              <w:rPr>
                <w:rFonts w:ascii="Times New Roman" w:hAnsi="Times New Roman" w:cs="Times New Roman"/>
              </w:rPr>
            </w:pPr>
            <w:r w:rsidRPr="00E61887">
              <w:rPr>
                <w:rFonts w:ascii="Times New Roman" w:hAnsi="Times New Roman" w:cs="Times New Roman"/>
              </w:rPr>
              <w:t>3</w:t>
            </w:r>
          </w:p>
        </w:tc>
        <w:tc>
          <w:tcPr>
            <w:tcW w:w="1140" w:type="dxa"/>
            <w:tcBorders>
              <w:left w:val="single" w:sz="4" w:space="0" w:color="auto"/>
              <w:bottom w:val="single" w:sz="4" w:space="0" w:color="auto"/>
              <w:right w:val="single" w:sz="4" w:space="0" w:color="auto"/>
            </w:tcBorders>
          </w:tcPr>
          <w:p w:rsidR="00700624" w:rsidRPr="00E61887" w:rsidRDefault="00700624" w:rsidP="00700624">
            <w:pPr>
              <w:pStyle w:val="ConsPlusCell"/>
              <w:jc w:val="center"/>
              <w:rPr>
                <w:rFonts w:ascii="Times New Roman" w:hAnsi="Times New Roman" w:cs="Times New Roman"/>
              </w:rPr>
            </w:pPr>
            <w:r w:rsidRPr="00E61887">
              <w:rPr>
                <w:rFonts w:ascii="Times New Roman" w:hAnsi="Times New Roman" w:cs="Times New Roman"/>
              </w:rPr>
              <w:t>4</w:t>
            </w:r>
          </w:p>
        </w:tc>
        <w:tc>
          <w:tcPr>
            <w:tcW w:w="1555" w:type="dxa"/>
            <w:gridSpan w:val="4"/>
            <w:tcBorders>
              <w:left w:val="single" w:sz="4" w:space="0" w:color="auto"/>
              <w:bottom w:val="single" w:sz="4" w:space="0" w:color="auto"/>
              <w:right w:val="single" w:sz="4" w:space="0" w:color="auto"/>
            </w:tcBorders>
          </w:tcPr>
          <w:p w:rsidR="00700624" w:rsidRPr="00E61887" w:rsidRDefault="00700624" w:rsidP="00700624">
            <w:pPr>
              <w:pStyle w:val="ConsPlusCell"/>
              <w:jc w:val="center"/>
              <w:rPr>
                <w:rFonts w:ascii="Times New Roman" w:hAnsi="Times New Roman" w:cs="Times New Roman"/>
              </w:rPr>
            </w:pPr>
            <w:r w:rsidRPr="00E61887">
              <w:rPr>
                <w:rFonts w:ascii="Times New Roman" w:hAnsi="Times New Roman" w:cs="Times New Roman"/>
              </w:rPr>
              <w:t>5</w:t>
            </w:r>
          </w:p>
        </w:tc>
        <w:tc>
          <w:tcPr>
            <w:tcW w:w="856" w:type="dxa"/>
            <w:gridSpan w:val="2"/>
            <w:tcBorders>
              <w:left w:val="single" w:sz="4" w:space="0" w:color="auto"/>
              <w:bottom w:val="single" w:sz="4" w:space="0" w:color="auto"/>
              <w:right w:val="single" w:sz="4" w:space="0" w:color="auto"/>
            </w:tcBorders>
          </w:tcPr>
          <w:p w:rsidR="00700624" w:rsidRPr="00E61887" w:rsidRDefault="00700624" w:rsidP="00700624">
            <w:pPr>
              <w:pStyle w:val="ConsPlusCell"/>
              <w:jc w:val="center"/>
              <w:rPr>
                <w:rFonts w:ascii="Times New Roman" w:hAnsi="Times New Roman" w:cs="Times New Roman"/>
              </w:rPr>
            </w:pPr>
            <w:r w:rsidRPr="00E61887">
              <w:rPr>
                <w:rFonts w:ascii="Times New Roman" w:hAnsi="Times New Roman" w:cs="Times New Roman"/>
              </w:rPr>
              <w:t>6</w:t>
            </w:r>
          </w:p>
        </w:tc>
        <w:tc>
          <w:tcPr>
            <w:tcW w:w="852" w:type="dxa"/>
            <w:gridSpan w:val="3"/>
            <w:tcBorders>
              <w:left w:val="single" w:sz="4" w:space="0" w:color="auto"/>
              <w:bottom w:val="single" w:sz="4" w:space="0" w:color="auto"/>
              <w:right w:val="single" w:sz="4" w:space="0" w:color="auto"/>
            </w:tcBorders>
          </w:tcPr>
          <w:p w:rsidR="00700624" w:rsidRPr="00E61887" w:rsidRDefault="00700624" w:rsidP="00700624">
            <w:pPr>
              <w:pStyle w:val="ConsPlusCell"/>
              <w:jc w:val="center"/>
              <w:rPr>
                <w:rFonts w:ascii="Times New Roman" w:hAnsi="Times New Roman" w:cs="Times New Roman"/>
              </w:rPr>
            </w:pPr>
            <w:r w:rsidRPr="00E61887">
              <w:rPr>
                <w:rFonts w:ascii="Times New Roman" w:hAnsi="Times New Roman" w:cs="Times New Roman"/>
              </w:rPr>
              <w:t>7</w:t>
            </w:r>
          </w:p>
        </w:tc>
        <w:tc>
          <w:tcPr>
            <w:tcW w:w="993" w:type="dxa"/>
            <w:gridSpan w:val="5"/>
            <w:tcBorders>
              <w:left w:val="single" w:sz="4" w:space="0" w:color="auto"/>
              <w:bottom w:val="single" w:sz="4" w:space="0" w:color="auto"/>
              <w:right w:val="single" w:sz="4" w:space="0" w:color="auto"/>
            </w:tcBorders>
          </w:tcPr>
          <w:p w:rsidR="00700624" w:rsidRPr="00E61887" w:rsidRDefault="00700624" w:rsidP="00700624">
            <w:pPr>
              <w:pStyle w:val="ConsPlusCell"/>
              <w:jc w:val="center"/>
              <w:rPr>
                <w:rFonts w:ascii="Times New Roman" w:hAnsi="Times New Roman" w:cs="Times New Roman"/>
              </w:rPr>
            </w:pPr>
            <w:r w:rsidRPr="00E61887">
              <w:rPr>
                <w:rFonts w:ascii="Times New Roman" w:hAnsi="Times New Roman" w:cs="Times New Roman"/>
              </w:rPr>
              <w:t>8</w:t>
            </w:r>
          </w:p>
        </w:tc>
        <w:tc>
          <w:tcPr>
            <w:tcW w:w="992" w:type="dxa"/>
            <w:gridSpan w:val="5"/>
            <w:tcBorders>
              <w:left w:val="single" w:sz="4" w:space="0" w:color="auto"/>
              <w:bottom w:val="single" w:sz="4" w:space="0" w:color="auto"/>
              <w:right w:val="single" w:sz="4" w:space="0" w:color="auto"/>
            </w:tcBorders>
          </w:tcPr>
          <w:p w:rsidR="00700624" w:rsidRPr="00E61887" w:rsidRDefault="00700624" w:rsidP="00700624">
            <w:pPr>
              <w:pStyle w:val="ConsPlusCell"/>
              <w:jc w:val="center"/>
              <w:rPr>
                <w:rFonts w:ascii="Times New Roman" w:hAnsi="Times New Roman" w:cs="Times New Roman"/>
              </w:rPr>
            </w:pPr>
            <w:r w:rsidRPr="00E61887">
              <w:rPr>
                <w:rFonts w:ascii="Times New Roman" w:hAnsi="Times New Roman" w:cs="Times New Roman"/>
              </w:rPr>
              <w:t>9</w:t>
            </w:r>
          </w:p>
        </w:tc>
        <w:tc>
          <w:tcPr>
            <w:tcW w:w="993" w:type="dxa"/>
            <w:gridSpan w:val="4"/>
            <w:tcBorders>
              <w:left w:val="single" w:sz="4" w:space="0" w:color="auto"/>
              <w:bottom w:val="single" w:sz="4" w:space="0" w:color="auto"/>
              <w:right w:val="single" w:sz="4" w:space="0" w:color="auto"/>
            </w:tcBorders>
          </w:tcPr>
          <w:p w:rsidR="00700624" w:rsidRPr="00E61887" w:rsidRDefault="00700624" w:rsidP="00700624">
            <w:pPr>
              <w:pStyle w:val="ConsPlusCell"/>
              <w:jc w:val="center"/>
              <w:rPr>
                <w:rFonts w:ascii="Times New Roman" w:hAnsi="Times New Roman" w:cs="Times New Roman"/>
              </w:rPr>
            </w:pPr>
            <w:r w:rsidRPr="00E61887">
              <w:rPr>
                <w:rFonts w:ascii="Times New Roman" w:hAnsi="Times New Roman" w:cs="Times New Roman"/>
              </w:rPr>
              <w:t>10</w:t>
            </w:r>
          </w:p>
        </w:tc>
        <w:tc>
          <w:tcPr>
            <w:tcW w:w="1291" w:type="dxa"/>
            <w:gridSpan w:val="4"/>
            <w:tcBorders>
              <w:left w:val="single" w:sz="4" w:space="0" w:color="auto"/>
              <w:bottom w:val="single" w:sz="4" w:space="0" w:color="auto"/>
              <w:right w:val="single" w:sz="4" w:space="0" w:color="auto"/>
            </w:tcBorders>
          </w:tcPr>
          <w:p w:rsidR="00700624" w:rsidRPr="00E61887" w:rsidRDefault="00700624" w:rsidP="00700624">
            <w:pPr>
              <w:pStyle w:val="ConsPlusCell"/>
              <w:jc w:val="center"/>
              <w:rPr>
                <w:rFonts w:ascii="Times New Roman" w:hAnsi="Times New Roman" w:cs="Times New Roman"/>
              </w:rPr>
            </w:pPr>
            <w:r w:rsidRPr="00E61887">
              <w:rPr>
                <w:rFonts w:ascii="Times New Roman" w:hAnsi="Times New Roman" w:cs="Times New Roman"/>
              </w:rPr>
              <w:t>11</w:t>
            </w:r>
          </w:p>
        </w:tc>
        <w:tc>
          <w:tcPr>
            <w:tcW w:w="1417" w:type="dxa"/>
            <w:tcBorders>
              <w:left w:val="single" w:sz="4" w:space="0" w:color="auto"/>
              <w:bottom w:val="single" w:sz="4" w:space="0" w:color="auto"/>
              <w:right w:val="single" w:sz="4" w:space="0" w:color="auto"/>
            </w:tcBorders>
          </w:tcPr>
          <w:p w:rsidR="00700624" w:rsidRPr="00E61887" w:rsidRDefault="00700624" w:rsidP="00700624">
            <w:pPr>
              <w:pStyle w:val="ConsPlusCell"/>
              <w:jc w:val="center"/>
              <w:rPr>
                <w:rFonts w:ascii="Times New Roman" w:hAnsi="Times New Roman" w:cs="Times New Roman"/>
              </w:rPr>
            </w:pPr>
            <w:r w:rsidRPr="00E61887">
              <w:rPr>
                <w:rFonts w:ascii="Times New Roman" w:hAnsi="Times New Roman" w:cs="Times New Roman"/>
              </w:rPr>
              <w:t>12</w:t>
            </w:r>
          </w:p>
        </w:tc>
        <w:tc>
          <w:tcPr>
            <w:tcW w:w="1416" w:type="dxa"/>
            <w:tcBorders>
              <w:left w:val="single" w:sz="4" w:space="0" w:color="auto"/>
              <w:bottom w:val="single" w:sz="4" w:space="0" w:color="auto"/>
              <w:right w:val="single" w:sz="4" w:space="0" w:color="auto"/>
            </w:tcBorders>
          </w:tcPr>
          <w:p w:rsidR="00700624" w:rsidRPr="00E61887" w:rsidRDefault="00700624" w:rsidP="00700624">
            <w:pPr>
              <w:pStyle w:val="ConsPlusCell"/>
              <w:jc w:val="center"/>
              <w:rPr>
                <w:rFonts w:ascii="Times New Roman" w:hAnsi="Times New Roman" w:cs="Times New Roman"/>
              </w:rPr>
            </w:pPr>
            <w:r w:rsidRPr="00E61887">
              <w:rPr>
                <w:rFonts w:ascii="Times New Roman" w:hAnsi="Times New Roman" w:cs="Times New Roman"/>
              </w:rPr>
              <w:t>13</w:t>
            </w:r>
          </w:p>
        </w:tc>
      </w:tr>
      <w:tr w:rsidR="00700624" w:rsidRPr="00E61887" w:rsidTr="00EE2EBC">
        <w:trPr>
          <w:trHeight w:val="547"/>
          <w:tblCellSpacing w:w="5" w:type="nil"/>
        </w:trPr>
        <w:tc>
          <w:tcPr>
            <w:tcW w:w="706" w:type="dxa"/>
            <w:tcBorders>
              <w:top w:val="single" w:sz="4" w:space="0" w:color="auto"/>
              <w:left w:val="single" w:sz="4" w:space="0" w:color="auto"/>
              <w:bottom w:val="single" w:sz="4" w:space="0" w:color="auto"/>
              <w:right w:val="single" w:sz="4" w:space="0" w:color="auto"/>
            </w:tcBorders>
          </w:tcPr>
          <w:p w:rsidR="00700624" w:rsidRDefault="00700624" w:rsidP="00700624">
            <w:pPr>
              <w:pStyle w:val="ConsPlusCell"/>
              <w:jc w:val="center"/>
              <w:rPr>
                <w:rFonts w:ascii="Times New Roman" w:hAnsi="Times New Roman" w:cs="Times New Roman"/>
              </w:rPr>
            </w:pPr>
            <w:r>
              <w:rPr>
                <w:rFonts w:ascii="Times New Roman" w:hAnsi="Times New Roman" w:cs="Times New Roman"/>
              </w:rPr>
              <w:t>1</w:t>
            </w:r>
          </w:p>
        </w:tc>
        <w:tc>
          <w:tcPr>
            <w:tcW w:w="2692" w:type="dxa"/>
            <w:tcBorders>
              <w:top w:val="single" w:sz="4" w:space="0" w:color="auto"/>
              <w:left w:val="single" w:sz="4" w:space="0" w:color="auto"/>
              <w:bottom w:val="single" w:sz="4" w:space="0" w:color="auto"/>
              <w:right w:val="single" w:sz="4" w:space="0" w:color="auto"/>
            </w:tcBorders>
          </w:tcPr>
          <w:p w:rsidR="00700624" w:rsidRPr="00700624" w:rsidRDefault="00700624" w:rsidP="00700624">
            <w:pPr>
              <w:widowControl w:val="0"/>
              <w:autoSpaceDE w:val="0"/>
              <w:autoSpaceDN w:val="0"/>
              <w:adjustRightInd w:val="0"/>
              <w:spacing w:after="0"/>
              <w:jc w:val="both"/>
              <w:rPr>
                <w:b/>
                <w:i/>
                <w:sz w:val="22"/>
                <w:szCs w:val="22"/>
                <w:u w:val="single"/>
              </w:rPr>
            </w:pPr>
            <w:r w:rsidRPr="00700624">
              <w:rPr>
                <w:b/>
                <w:i/>
                <w:sz w:val="22"/>
                <w:szCs w:val="22"/>
                <w:u w:val="single"/>
              </w:rPr>
              <w:t>Основное мероприятие 1.</w:t>
            </w:r>
          </w:p>
          <w:p w:rsidR="00700624" w:rsidRPr="00AF4110" w:rsidRDefault="00700624" w:rsidP="00700624">
            <w:pPr>
              <w:widowControl w:val="0"/>
              <w:autoSpaceDE w:val="0"/>
              <w:autoSpaceDN w:val="0"/>
              <w:adjustRightInd w:val="0"/>
              <w:spacing w:after="0"/>
              <w:jc w:val="both"/>
              <w:rPr>
                <w:sz w:val="22"/>
                <w:szCs w:val="22"/>
              </w:rPr>
            </w:pPr>
            <w:r>
              <w:rPr>
                <w:sz w:val="22"/>
                <w:szCs w:val="22"/>
              </w:rPr>
              <w:t>Обеспечение у</w:t>
            </w:r>
            <w:r w:rsidRPr="00AF4110">
              <w:rPr>
                <w:sz w:val="22"/>
                <w:szCs w:val="22"/>
              </w:rPr>
              <w:t>тверждени</w:t>
            </w:r>
            <w:r>
              <w:rPr>
                <w:sz w:val="22"/>
                <w:szCs w:val="22"/>
              </w:rPr>
              <w:t>я</w:t>
            </w:r>
            <w:r w:rsidRPr="00AF4110">
              <w:rPr>
                <w:sz w:val="22"/>
                <w:szCs w:val="22"/>
              </w:rPr>
              <w:t xml:space="preserve"> </w:t>
            </w:r>
            <w:r>
              <w:rPr>
                <w:sz w:val="22"/>
                <w:szCs w:val="22"/>
              </w:rPr>
              <w:t>г</w:t>
            </w:r>
            <w:r w:rsidRPr="00AF4110">
              <w:rPr>
                <w:sz w:val="22"/>
                <w:szCs w:val="22"/>
              </w:rPr>
              <w:t>енерального плана</w:t>
            </w:r>
            <w:r>
              <w:rPr>
                <w:sz w:val="22"/>
                <w:szCs w:val="22"/>
              </w:rPr>
              <w:t xml:space="preserve"> и </w:t>
            </w:r>
            <w:r w:rsidRPr="00AF4110">
              <w:rPr>
                <w:sz w:val="22"/>
                <w:szCs w:val="22"/>
              </w:rPr>
              <w:t xml:space="preserve"> </w:t>
            </w:r>
            <w:r w:rsidRPr="00E61887">
              <w:rPr>
                <w:rFonts w:eastAsia="Batang"/>
                <w:sz w:val="22"/>
                <w:szCs w:val="22"/>
              </w:rPr>
              <w:t>правил землепользования и застройки</w:t>
            </w:r>
            <w:r w:rsidRPr="00AF4110">
              <w:rPr>
                <w:sz w:val="22"/>
                <w:szCs w:val="22"/>
              </w:rPr>
              <w:t xml:space="preserve"> городского округа Рошаль Московской области</w:t>
            </w:r>
          </w:p>
        </w:tc>
        <w:tc>
          <w:tcPr>
            <w:tcW w:w="1115" w:type="dxa"/>
            <w:tcBorders>
              <w:top w:val="single" w:sz="4" w:space="0" w:color="auto"/>
              <w:left w:val="single" w:sz="4" w:space="0" w:color="auto"/>
              <w:bottom w:val="single" w:sz="4" w:space="0" w:color="auto"/>
              <w:right w:val="single" w:sz="4" w:space="0" w:color="auto"/>
            </w:tcBorders>
          </w:tcPr>
          <w:p w:rsidR="00700624" w:rsidRPr="00AF4110" w:rsidRDefault="00700624" w:rsidP="00700624">
            <w:pPr>
              <w:rPr>
                <w:sz w:val="22"/>
                <w:szCs w:val="22"/>
              </w:rPr>
            </w:pPr>
            <w:r w:rsidRPr="00E61887">
              <w:rPr>
                <w:sz w:val="22"/>
                <w:szCs w:val="22"/>
              </w:rPr>
              <w:t>2017 – 2021</w:t>
            </w:r>
          </w:p>
        </w:tc>
        <w:tc>
          <w:tcPr>
            <w:tcW w:w="1140"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7532" w:type="dxa"/>
            <w:gridSpan w:val="27"/>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Normal"/>
              <w:ind w:firstLine="0"/>
              <w:jc w:val="both"/>
              <w:rPr>
                <w:rFonts w:ascii="Times New Roman" w:hAnsi="Times New Roman" w:cs="Times New Roman"/>
                <w:sz w:val="22"/>
                <w:szCs w:val="22"/>
              </w:rPr>
            </w:pPr>
            <w:r w:rsidRPr="00E61887">
              <w:rPr>
                <w:rFonts w:ascii="Times New Roman" w:hAnsi="Times New Roman" w:cs="Times New Roman"/>
                <w:sz w:val="22"/>
                <w:szCs w:val="22"/>
              </w:rPr>
              <w:t>В пределах средств бюджета г. о. Рошаль, предусмотренных на финансовое обеспечение деятельности Администрации</w:t>
            </w:r>
          </w:p>
          <w:p w:rsidR="00700624" w:rsidRPr="00E61887" w:rsidRDefault="00700624" w:rsidP="00700624">
            <w:pPr>
              <w:pStyle w:val="ConsPlusNormal"/>
              <w:ind w:firstLine="0"/>
              <w:rPr>
                <w:rFonts w:ascii="Times New Roman" w:hAnsi="Times New Roman" w:cs="Times New Roman"/>
                <w:sz w:val="22"/>
                <w:szCs w:val="22"/>
              </w:rPr>
            </w:pPr>
            <w:r w:rsidRPr="00E61887">
              <w:rPr>
                <w:rFonts w:ascii="Times New Roman" w:hAnsi="Times New Roman" w:cs="Times New Roman"/>
                <w:sz w:val="22"/>
                <w:szCs w:val="22"/>
              </w:rPr>
              <w:t>г.о. Рошаль</w:t>
            </w:r>
          </w:p>
        </w:tc>
        <w:tc>
          <w:tcPr>
            <w:tcW w:w="1417"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r w:rsidRPr="00E61887">
              <w:rPr>
                <w:rFonts w:ascii="Times New Roman" w:hAnsi="Times New Roman" w:cs="Times New Roman"/>
              </w:rPr>
              <w:t>Отдел архитектуры и градостроительства городского округа Рошаль</w:t>
            </w:r>
          </w:p>
        </w:tc>
        <w:tc>
          <w:tcPr>
            <w:tcW w:w="1416"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r w:rsidRPr="00E61887">
              <w:rPr>
                <w:rFonts w:ascii="Times New Roman" w:hAnsi="Times New Roman" w:cs="Times New Roman"/>
              </w:rPr>
              <w:t xml:space="preserve">Наличие утвержденного  Генерального плана </w:t>
            </w:r>
            <w:r>
              <w:rPr>
                <w:rFonts w:ascii="Times New Roman" w:hAnsi="Times New Roman" w:cs="Times New Roman"/>
              </w:rPr>
              <w:t xml:space="preserve">и ПЗЗ </w:t>
            </w:r>
            <w:r w:rsidRPr="00E61887">
              <w:rPr>
                <w:rFonts w:ascii="Times New Roman" w:hAnsi="Times New Roman" w:cs="Times New Roman"/>
              </w:rPr>
              <w:t>городского округа Рошаль</w:t>
            </w:r>
          </w:p>
        </w:tc>
      </w:tr>
      <w:tr w:rsidR="00700624" w:rsidRPr="00E61887" w:rsidTr="00EE2EBC">
        <w:trPr>
          <w:trHeight w:val="547"/>
          <w:tblCellSpacing w:w="5" w:type="nil"/>
        </w:trPr>
        <w:tc>
          <w:tcPr>
            <w:tcW w:w="706" w:type="dxa"/>
            <w:tcBorders>
              <w:top w:val="single" w:sz="4" w:space="0" w:color="auto"/>
              <w:left w:val="single" w:sz="4" w:space="0" w:color="auto"/>
              <w:bottom w:val="single" w:sz="4" w:space="0" w:color="auto"/>
              <w:right w:val="single" w:sz="4" w:space="0" w:color="auto"/>
            </w:tcBorders>
          </w:tcPr>
          <w:p w:rsidR="00700624" w:rsidRPr="00DA0522" w:rsidRDefault="00700624" w:rsidP="00700624">
            <w:pPr>
              <w:pStyle w:val="ConsPlusCell"/>
              <w:jc w:val="center"/>
              <w:rPr>
                <w:rFonts w:ascii="Times New Roman" w:hAnsi="Times New Roman" w:cs="Times New Roman"/>
              </w:rPr>
            </w:pPr>
            <w:r w:rsidRPr="00DA0522">
              <w:rPr>
                <w:rFonts w:ascii="Times New Roman" w:hAnsi="Times New Roman" w:cs="Times New Roman"/>
              </w:rPr>
              <w:t>1.1</w:t>
            </w:r>
          </w:p>
        </w:tc>
        <w:tc>
          <w:tcPr>
            <w:tcW w:w="2692" w:type="dxa"/>
            <w:tcBorders>
              <w:top w:val="single" w:sz="4" w:space="0" w:color="auto"/>
              <w:left w:val="single" w:sz="4" w:space="0" w:color="auto"/>
              <w:bottom w:val="single" w:sz="4" w:space="0" w:color="auto"/>
              <w:right w:val="single" w:sz="4" w:space="0" w:color="auto"/>
            </w:tcBorders>
          </w:tcPr>
          <w:p w:rsidR="00700624" w:rsidRPr="00DA0522" w:rsidRDefault="00700624" w:rsidP="00700624">
            <w:pPr>
              <w:pStyle w:val="ConsPlusCell"/>
              <w:jc w:val="both"/>
              <w:rPr>
                <w:rFonts w:ascii="Times New Roman" w:hAnsi="Times New Roman" w:cs="Times New Roman"/>
              </w:rPr>
            </w:pPr>
            <w:r>
              <w:rPr>
                <w:rFonts w:ascii="Times New Roman" w:hAnsi="Times New Roman" w:cs="Times New Roman"/>
                <w:u w:val="single"/>
              </w:rPr>
              <w:t>Мероприятие </w:t>
            </w:r>
            <w:r w:rsidRPr="00DA0522">
              <w:rPr>
                <w:rFonts w:ascii="Times New Roman" w:hAnsi="Times New Roman" w:cs="Times New Roman"/>
                <w:u w:val="single"/>
              </w:rPr>
              <w:t>1.</w:t>
            </w:r>
            <w:r>
              <w:rPr>
                <w:rFonts w:ascii="Times New Roman" w:hAnsi="Times New Roman" w:cs="Times New Roman"/>
                <w:u w:val="single"/>
              </w:rPr>
              <w:t>1</w:t>
            </w:r>
            <w:r w:rsidRPr="00DA0522">
              <w:rPr>
                <w:rFonts w:ascii="Times New Roman" w:hAnsi="Times New Roman" w:cs="Times New Roman"/>
              </w:rPr>
              <w:t xml:space="preserve"> Обеспечение утверждения проекта генерального плана городского округа Рошаль Московской области</w:t>
            </w:r>
          </w:p>
        </w:tc>
        <w:tc>
          <w:tcPr>
            <w:tcW w:w="1115" w:type="dxa"/>
            <w:tcBorders>
              <w:top w:val="single" w:sz="4" w:space="0" w:color="auto"/>
              <w:left w:val="single" w:sz="4" w:space="0" w:color="auto"/>
              <w:bottom w:val="single" w:sz="4" w:space="0" w:color="auto"/>
              <w:right w:val="single" w:sz="4" w:space="0" w:color="auto"/>
            </w:tcBorders>
          </w:tcPr>
          <w:p w:rsidR="00700624" w:rsidRPr="00DA0522" w:rsidRDefault="00700624" w:rsidP="00700624">
            <w:pPr>
              <w:spacing w:after="0"/>
              <w:rPr>
                <w:sz w:val="22"/>
                <w:szCs w:val="22"/>
              </w:rPr>
            </w:pPr>
            <w:r w:rsidRPr="00DA0522">
              <w:rPr>
                <w:sz w:val="22"/>
                <w:szCs w:val="22"/>
              </w:rPr>
              <w:t>2017 – 2021</w:t>
            </w:r>
          </w:p>
        </w:tc>
        <w:tc>
          <w:tcPr>
            <w:tcW w:w="1140" w:type="dxa"/>
            <w:tcBorders>
              <w:top w:val="single" w:sz="4" w:space="0" w:color="auto"/>
              <w:left w:val="single" w:sz="4" w:space="0" w:color="auto"/>
              <w:bottom w:val="single" w:sz="4" w:space="0" w:color="auto"/>
              <w:right w:val="single" w:sz="4" w:space="0" w:color="auto"/>
            </w:tcBorders>
          </w:tcPr>
          <w:p w:rsidR="00700624" w:rsidRPr="00DA0522" w:rsidRDefault="00700624" w:rsidP="00700624">
            <w:pPr>
              <w:widowControl w:val="0"/>
              <w:autoSpaceDE w:val="0"/>
              <w:autoSpaceDN w:val="0"/>
              <w:adjustRightInd w:val="0"/>
              <w:spacing w:after="0"/>
              <w:rPr>
                <w:sz w:val="22"/>
                <w:szCs w:val="22"/>
              </w:rPr>
            </w:pPr>
            <w:r w:rsidRPr="00DA0522">
              <w:rPr>
                <w:sz w:val="22"/>
                <w:szCs w:val="22"/>
              </w:rPr>
              <w:t>Средства бюджета городского округа Рошаль</w:t>
            </w:r>
          </w:p>
        </w:tc>
        <w:tc>
          <w:tcPr>
            <w:tcW w:w="7532" w:type="dxa"/>
            <w:gridSpan w:val="27"/>
            <w:tcBorders>
              <w:top w:val="single" w:sz="4" w:space="0" w:color="auto"/>
              <w:left w:val="single" w:sz="4" w:space="0" w:color="auto"/>
              <w:bottom w:val="single" w:sz="4" w:space="0" w:color="auto"/>
              <w:right w:val="single" w:sz="4" w:space="0" w:color="auto"/>
            </w:tcBorders>
          </w:tcPr>
          <w:p w:rsidR="00700624" w:rsidRPr="00DA0522" w:rsidRDefault="00700624" w:rsidP="00700624">
            <w:pPr>
              <w:pStyle w:val="ConsPlusNormal"/>
              <w:ind w:firstLine="0"/>
              <w:jc w:val="both"/>
              <w:rPr>
                <w:rFonts w:ascii="Times New Roman" w:hAnsi="Times New Roman" w:cs="Times New Roman"/>
                <w:sz w:val="22"/>
                <w:szCs w:val="22"/>
              </w:rPr>
            </w:pPr>
            <w:r w:rsidRPr="00DA0522">
              <w:rPr>
                <w:rFonts w:ascii="Times New Roman" w:hAnsi="Times New Roman" w:cs="Times New Roman"/>
                <w:sz w:val="22"/>
                <w:szCs w:val="22"/>
              </w:rPr>
              <w:t>В пределах средств бюджета г. о. Рошаль, предусмотренных на финансовое обеспечение деятельности Администрации</w:t>
            </w:r>
          </w:p>
          <w:p w:rsidR="00700624" w:rsidRPr="00DA0522" w:rsidRDefault="00700624" w:rsidP="00700624">
            <w:pPr>
              <w:pStyle w:val="ConsPlusNormal"/>
              <w:ind w:firstLine="0"/>
              <w:rPr>
                <w:rFonts w:ascii="Times New Roman" w:hAnsi="Times New Roman" w:cs="Times New Roman"/>
                <w:sz w:val="22"/>
                <w:szCs w:val="22"/>
              </w:rPr>
            </w:pPr>
            <w:r w:rsidRPr="00DA0522">
              <w:rPr>
                <w:rFonts w:ascii="Times New Roman" w:hAnsi="Times New Roman" w:cs="Times New Roman"/>
                <w:sz w:val="22"/>
                <w:szCs w:val="22"/>
              </w:rPr>
              <w:t>г.о. Рошаль</w:t>
            </w:r>
          </w:p>
        </w:tc>
        <w:tc>
          <w:tcPr>
            <w:tcW w:w="1417" w:type="dxa"/>
            <w:tcBorders>
              <w:top w:val="single" w:sz="4" w:space="0" w:color="auto"/>
              <w:left w:val="single" w:sz="4" w:space="0" w:color="auto"/>
              <w:bottom w:val="single" w:sz="4" w:space="0" w:color="auto"/>
              <w:right w:val="single" w:sz="4" w:space="0" w:color="auto"/>
            </w:tcBorders>
          </w:tcPr>
          <w:p w:rsidR="00700624" w:rsidRPr="00DA0522" w:rsidRDefault="00700624" w:rsidP="00700624">
            <w:pPr>
              <w:pStyle w:val="ConsPlusCell"/>
              <w:rPr>
                <w:rFonts w:ascii="Times New Roman" w:hAnsi="Times New Roman" w:cs="Times New Roman"/>
              </w:rPr>
            </w:pPr>
            <w:r w:rsidRPr="00DA0522">
              <w:rPr>
                <w:rFonts w:ascii="Times New Roman" w:hAnsi="Times New Roman" w:cs="Times New Roman"/>
              </w:rPr>
              <w:t>Отдел архитектуры и градостроительства городского округа Рошаль</w:t>
            </w:r>
          </w:p>
        </w:tc>
        <w:tc>
          <w:tcPr>
            <w:tcW w:w="1416"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r w:rsidRPr="00E61887">
              <w:rPr>
                <w:rFonts w:ascii="Times New Roman" w:hAnsi="Times New Roman" w:cs="Times New Roman"/>
              </w:rPr>
              <w:t>Наличие утвержденного  Генерального плана городского округа Рошаль</w:t>
            </w:r>
          </w:p>
        </w:tc>
      </w:tr>
      <w:tr w:rsidR="00700624" w:rsidRPr="00E61887" w:rsidTr="00EE2EBC">
        <w:trPr>
          <w:trHeight w:val="2411"/>
          <w:tblCellSpacing w:w="5" w:type="nil"/>
        </w:trPr>
        <w:tc>
          <w:tcPr>
            <w:tcW w:w="706" w:type="dxa"/>
            <w:tcBorders>
              <w:top w:val="single" w:sz="4" w:space="0" w:color="auto"/>
              <w:left w:val="single" w:sz="4" w:space="0" w:color="auto"/>
              <w:bottom w:val="single" w:sz="4" w:space="0" w:color="auto"/>
              <w:right w:val="single" w:sz="4" w:space="0" w:color="auto"/>
            </w:tcBorders>
          </w:tcPr>
          <w:p w:rsidR="00700624" w:rsidRPr="00DA0522" w:rsidRDefault="00700624" w:rsidP="00700624">
            <w:pPr>
              <w:pStyle w:val="ConsPlusCell"/>
              <w:jc w:val="center"/>
              <w:rPr>
                <w:rFonts w:ascii="Times New Roman" w:hAnsi="Times New Roman" w:cs="Times New Roman"/>
              </w:rPr>
            </w:pPr>
            <w:r w:rsidRPr="00DA0522">
              <w:rPr>
                <w:rFonts w:ascii="Times New Roman" w:hAnsi="Times New Roman" w:cs="Times New Roman"/>
              </w:rPr>
              <w:lastRenderedPageBreak/>
              <w:t>1.2</w:t>
            </w:r>
          </w:p>
        </w:tc>
        <w:tc>
          <w:tcPr>
            <w:tcW w:w="2692" w:type="dxa"/>
            <w:tcBorders>
              <w:top w:val="single" w:sz="4" w:space="0" w:color="auto"/>
              <w:left w:val="single" w:sz="4" w:space="0" w:color="auto"/>
              <w:bottom w:val="single" w:sz="4" w:space="0" w:color="auto"/>
              <w:right w:val="single" w:sz="4" w:space="0" w:color="auto"/>
            </w:tcBorders>
          </w:tcPr>
          <w:p w:rsidR="00700624" w:rsidRPr="00DA0522" w:rsidRDefault="00700624" w:rsidP="00700624">
            <w:pPr>
              <w:widowControl w:val="0"/>
              <w:autoSpaceDE w:val="0"/>
              <w:autoSpaceDN w:val="0"/>
              <w:adjustRightInd w:val="0"/>
              <w:spacing w:after="0"/>
              <w:ind w:right="62"/>
              <w:jc w:val="both"/>
              <w:rPr>
                <w:sz w:val="22"/>
                <w:szCs w:val="22"/>
                <w:u w:val="single"/>
              </w:rPr>
            </w:pPr>
            <w:r w:rsidRPr="00DA0522">
              <w:rPr>
                <w:sz w:val="22"/>
                <w:szCs w:val="22"/>
                <w:u w:val="single"/>
              </w:rPr>
              <w:t xml:space="preserve">Мероприятие </w:t>
            </w:r>
            <w:r>
              <w:rPr>
                <w:sz w:val="22"/>
                <w:szCs w:val="22"/>
                <w:u w:val="single"/>
              </w:rPr>
              <w:t>1.</w:t>
            </w:r>
            <w:r w:rsidRPr="00DA0522">
              <w:rPr>
                <w:sz w:val="22"/>
                <w:szCs w:val="22"/>
                <w:u w:val="single"/>
              </w:rPr>
              <w:t>2.</w:t>
            </w:r>
          </w:p>
          <w:p w:rsidR="00700624" w:rsidRPr="00DA0522" w:rsidRDefault="00700624" w:rsidP="00700624">
            <w:pPr>
              <w:widowControl w:val="0"/>
              <w:autoSpaceDE w:val="0"/>
              <w:autoSpaceDN w:val="0"/>
              <w:adjustRightInd w:val="0"/>
              <w:spacing w:after="0"/>
              <w:ind w:right="62"/>
              <w:jc w:val="both"/>
              <w:rPr>
                <w:sz w:val="22"/>
                <w:szCs w:val="22"/>
              </w:rPr>
            </w:pPr>
            <w:r w:rsidRPr="00DA0522">
              <w:rPr>
                <w:sz w:val="22"/>
                <w:szCs w:val="22"/>
              </w:rPr>
              <w:t>Обеспечение проведения публичных слушаний по проекту генерального плана городского округа Рошаль Московской области</w:t>
            </w:r>
          </w:p>
        </w:tc>
        <w:tc>
          <w:tcPr>
            <w:tcW w:w="1115" w:type="dxa"/>
            <w:tcBorders>
              <w:top w:val="single" w:sz="4" w:space="0" w:color="auto"/>
              <w:left w:val="single" w:sz="4" w:space="0" w:color="auto"/>
              <w:bottom w:val="single" w:sz="4" w:space="0" w:color="auto"/>
              <w:right w:val="single" w:sz="4" w:space="0" w:color="auto"/>
            </w:tcBorders>
          </w:tcPr>
          <w:p w:rsidR="00700624" w:rsidRPr="00DA0522" w:rsidRDefault="00700624" w:rsidP="00700624">
            <w:pPr>
              <w:spacing w:after="0"/>
              <w:rPr>
                <w:sz w:val="22"/>
                <w:szCs w:val="22"/>
                <w:lang w:val="en-US"/>
              </w:rPr>
            </w:pPr>
            <w:r w:rsidRPr="00DA0522">
              <w:rPr>
                <w:sz w:val="22"/>
                <w:szCs w:val="22"/>
              </w:rPr>
              <w:t>2017 – 2021</w:t>
            </w:r>
          </w:p>
        </w:tc>
        <w:tc>
          <w:tcPr>
            <w:tcW w:w="1140" w:type="dxa"/>
            <w:tcBorders>
              <w:top w:val="single" w:sz="4" w:space="0" w:color="auto"/>
              <w:left w:val="single" w:sz="4" w:space="0" w:color="auto"/>
              <w:bottom w:val="single" w:sz="4" w:space="0" w:color="auto"/>
              <w:right w:val="single" w:sz="4" w:space="0" w:color="auto"/>
            </w:tcBorders>
          </w:tcPr>
          <w:p w:rsidR="00700624" w:rsidRPr="00DA0522" w:rsidRDefault="00700624" w:rsidP="00700624">
            <w:pPr>
              <w:widowControl w:val="0"/>
              <w:autoSpaceDE w:val="0"/>
              <w:autoSpaceDN w:val="0"/>
              <w:adjustRightInd w:val="0"/>
              <w:spacing w:after="0"/>
              <w:rPr>
                <w:sz w:val="22"/>
                <w:szCs w:val="22"/>
              </w:rPr>
            </w:pPr>
            <w:r w:rsidRPr="00DA0522">
              <w:rPr>
                <w:sz w:val="22"/>
                <w:szCs w:val="22"/>
              </w:rPr>
              <w:t>Средства бюджета городского округа Рошаль</w:t>
            </w:r>
          </w:p>
        </w:tc>
        <w:tc>
          <w:tcPr>
            <w:tcW w:w="7532" w:type="dxa"/>
            <w:gridSpan w:val="27"/>
            <w:tcBorders>
              <w:top w:val="single" w:sz="4" w:space="0" w:color="auto"/>
              <w:left w:val="single" w:sz="4" w:space="0" w:color="auto"/>
              <w:bottom w:val="single" w:sz="4" w:space="0" w:color="auto"/>
              <w:right w:val="single" w:sz="4" w:space="0" w:color="auto"/>
            </w:tcBorders>
          </w:tcPr>
          <w:p w:rsidR="00700624" w:rsidRPr="00DA0522" w:rsidRDefault="00700624" w:rsidP="00700624">
            <w:pPr>
              <w:pStyle w:val="ConsPlusNormal"/>
              <w:ind w:firstLine="0"/>
              <w:jc w:val="both"/>
              <w:rPr>
                <w:rFonts w:ascii="Times New Roman" w:hAnsi="Times New Roman" w:cs="Times New Roman"/>
                <w:sz w:val="22"/>
                <w:szCs w:val="22"/>
              </w:rPr>
            </w:pPr>
            <w:r w:rsidRPr="00DA0522">
              <w:rPr>
                <w:rFonts w:ascii="Times New Roman" w:hAnsi="Times New Roman" w:cs="Times New Roman"/>
                <w:sz w:val="22"/>
                <w:szCs w:val="22"/>
              </w:rPr>
              <w:t>В пределах средств бюджета г. о. Рошаль, предусмотренных на финансовое обеспечение деятельности Администрации</w:t>
            </w:r>
          </w:p>
          <w:p w:rsidR="00700624" w:rsidRPr="00DA0522" w:rsidRDefault="00700624" w:rsidP="00700624">
            <w:pPr>
              <w:pStyle w:val="ConsPlusCell"/>
              <w:rPr>
                <w:rFonts w:ascii="Times New Roman" w:hAnsi="Times New Roman" w:cs="Times New Roman"/>
              </w:rPr>
            </w:pPr>
            <w:r w:rsidRPr="00DA0522">
              <w:rPr>
                <w:rFonts w:ascii="Times New Roman" w:hAnsi="Times New Roman" w:cs="Times New Roman"/>
              </w:rPr>
              <w:t>г.о. Рошаль</w:t>
            </w:r>
          </w:p>
        </w:tc>
        <w:tc>
          <w:tcPr>
            <w:tcW w:w="1417" w:type="dxa"/>
            <w:tcBorders>
              <w:top w:val="single" w:sz="4" w:space="0" w:color="auto"/>
              <w:left w:val="single" w:sz="4" w:space="0" w:color="auto"/>
              <w:bottom w:val="single" w:sz="4" w:space="0" w:color="auto"/>
              <w:right w:val="single" w:sz="4" w:space="0" w:color="auto"/>
            </w:tcBorders>
          </w:tcPr>
          <w:p w:rsidR="00700624" w:rsidRPr="00DA0522" w:rsidRDefault="00700624" w:rsidP="00700624">
            <w:pPr>
              <w:pStyle w:val="ConsPlusCell"/>
              <w:rPr>
                <w:rFonts w:ascii="Times New Roman" w:hAnsi="Times New Roman" w:cs="Times New Roman"/>
              </w:rPr>
            </w:pPr>
            <w:r w:rsidRPr="00DA0522">
              <w:rPr>
                <w:rFonts w:ascii="Times New Roman" w:hAnsi="Times New Roman" w:cs="Times New Roman"/>
              </w:rPr>
              <w:t>Отдел архитектуры и градостроительства городского округа Рошаль</w:t>
            </w:r>
          </w:p>
        </w:tc>
        <w:tc>
          <w:tcPr>
            <w:tcW w:w="1416"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p>
        </w:tc>
      </w:tr>
      <w:tr w:rsidR="00700624" w:rsidRPr="00E61887" w:rsidTr="00EE2EBC">
        <w:trPr>
          <w:trHeight w:val="907"/>
          <w:tblCellSpacing w:w="5" w:type="nil"/>
        </w:trPr>
        <w:tc>
          <w:tcPr>
            <w:tcW w:w="706" w:type="dxa"/>
            <w:tcBorders>
              <w:top w:val="single" w:sz="4" w:space="0" w:color="auto"/>
              <w:left w:val="single" w:sz="4" w:space="0" w:color="auto"/>
              <w:bottom w:val="single" w:sz="4" w:space="0" w:color="auto"/>
              <w:right w:val="single" w:sz="4" w:space="0" w:color="auto"/>
            </w:tcBorders>
          </w:tcPr>
          <w:p w:rsidR="00700624" w:rsidRPr="00DA0522" w:rsidRDefault="00700624" w:rsidP="00700624">
            <w:pPr>
              <w:widowControl w:val="0"/>
              <w:autoSpaceDE w:val="0"/>
              <w:autoSpaceDN w:val="0"/>
              <w:adjustRightInd w:val="0"/>
              <w:spacing w:after="0"/>
              <w:jc w:val="center"/>
              <w:rPr>
                <w:sz w:val="22"/>
                <w:szCs w:val="22"/>
              </w:rPr>
            </w:pPr>
            <w:r w:rsidRPr="00DA0522">
              <w:rPr>
                <w:sz w:val="22"/>
                <w:szCs w:val="22"/>
              </w:rPr>
              <w:t>1.3</w:t>
            </w:r>
          </w:p>
        </w:tc>
        <w:tc>
          <w:tcPr>
            <w:tcW w:w="2692" w:type="dxa"/>
            <w:tcBorders>
              <w:top w:val="single" w:sz="4" w:space="0" w:color="auto"/>
              <w:left w:val="single" w:sz="4" w:space="0" w:color="auto"/>
              <w:bottom w:val="single" w:sz="4" w:space="0" w:color="auto"/>
              <w:right w:val="single" w:sz="4" w:space="0" w:color="auto"/>
            </w:tcBorders>
          </w:tcPr>
          <w:p w:rsidR="00700624" w:rsidRPr="00DA0522" w:rsidRDefault="00700624" w:rsidP="00700624">
            <w:pPr>
              <w:widowControl w:val="0"/>
              <w:autoSpaceDE w:val="0"/>
              <w:autoSpaceDN w:val="0"/>
              <w:adjustRightInd w:val="0"/>
              <w:spacing w:after="0"/>
              <w:ind w:right="62"/>
              <w:jc w:val="both"/>
              <w:rPr>
                <w:sz w:val="22"/>
                <w:szCs w:val="22"/>
                <w:u w:val="single"/>
              </w:rPr>
            </w:pPr>
            <w:r>
              <w:rPr>
                <w:sz w:val="22"/>
                <w:szCs w:val="22"/>
                <w:u w:val="single"/>
              </w:rPr>
              <w:t>Мероприятие 1.</w:t>
            </w:r>
            <w:r w:rsidRPr="00DA0522">
              <w:rPr>
                <w:sz w:val="22"/>
                <w:szCs w:val="22"/>
                <w:u w:val="single"/>
              </w:rPr>
              <w:t>3.</w:t>
            </w:r>
            <w:r w:rsidRPr="00DA0522">
              <w:rPr>
                <w:sz w:val="22"/>
                <w:szCs w:val="22"/>
              </w:rPr>
              <w:t xml:space="preserve"> Обеспечение утверждения проекта правил землепользования и застройки городского округа Рошаль Московской области</w:t>
            </w:r>
          </w:p>
        </w:tc>
        <w:tc>
          <w:tcPr>
            <w:tcW w:w="1115" w:type="dxa"/>
            <w:tcBorders>
              <w:left w:val="single" w:sz="4" w:space="0" w:color="auto"/>
              <w:bottom w:val="single" w:sz="4" w:space="0" w:color="auto"/>
              <w:right w:val="single" w:sz="4" w:space="0" w:color="auto"/>
            </w:tcBorders>
          </w:tcPr>
          <w:p w:rsidR="00700624" w:rsidRPr="00DA0522" w:rsidRDefault="00700624" w:rsidP="00700624">
            <w:pPr>
              <w:spacing w:after="0"/>
              <w:rPr>
                <w:sz w:val="22"/>
                <w:szCs w:val="22"/>
                <w:lang w:val="en-US"/>
              </w:rPr>
            </w:pPr>
            <w:r w:rsidRPr="00DA0522">
              <w:rPr>
                <w:sz w:val="22"/>
                <w:szCs w:val="22"/>
              </w:rPr>
              <w:t>2017 – 2021</w:t>
            </w:r>
          </w:p>
        </w:tc>
        <w:tc>
          <w:tcPr>
            <w:tcW w:w="1140" w:type="dxa"/>
            <w:tcBorders>
              <w:left w:val="single" w:sz="4" w:space="0" w:color="auto"/>
              <w:bottom w:val="single" w:sz="4" w:space="0" w:color="auto"/>
              <w:right w:val="single" w:sz="4" w:space="0" w:color="auto"/>
            </w:tcBorders>
          </w:tcPr>
          <w:p w:rsidR="00700624" w:rsidRPr="00DA0522" w:rsidRDefault="00700624" w:rsidP="00700624">
            <w:pPr>
              <w:widowControl w:val="0"/>
              <w:autoSpaceDE w:val="0"/>
              <w:autoSpaceDN w:val="0"/>
              <w:adjustRightInd w:val="0"/>
              <w:spacing w:after="0"/>
              <w:rPr>
                <w:sz w:val="22"/>
                <w:szCs w:val="22"/>
              </w:rPr>
            </w:pPr>
            <w:r w:rsidRPr="00DA0522">
              <w:rPr>
                <w:sz w:val="22"/>
                <w:szCs w:val="22"/>
              </w:rPr>
              <w:t>Средства бюджета городского округа Рошаль</w:t>
            </w:r>
          </w:p>
        </w:tc>
        <w:tc>
          <w:tcPr>
            <w:tcW w:w="7532" w:type="dxa"/>
            <w:gridSpan w:val="27"/>
            <w:tcBorders>
              <w:left w:val="single" w:sz="4" w:space="0" w:color="auto"/>
              <w:bottom w:val="single" w:sz="4" w:space="0" w:color="auto"/>
              <w:right w:val="single" w:sz="4" w:space="0" w:color="auto"/>
            </w:tcBorders>
          </w:tcPr>
          <w:p w:rsidR="00700624" w:rsidRPr="00DA0522" w:rsidRDefault="00700624" w:rsidP="00700624">
            <w:pPr>
              <w:pStyle w:val="ConsPlusNormal"/>
              <w:ind w:firstLine="0"/>
              <w:jc w:val="both"/>
              <w:rPr>
                <w:rFonts w:ascii="Times New Roman" w:hAnsi="Times New Roman" w:cs="Times New Roman"/>
                <w:sz w:val="22"/>
                <w:szCs w:val="22"/>
              </w:rPr>
            </w:pPr>
            <w:r w:rsidRPr="00DA0522">
              <w:rPr>
                <w:rFonts w:ascii="Times New Roman" w:hAnsi="Times New Roman" w:cs="Times New Roman"/>
                <w:sz w:val="22"/>
                <w:szCs w:val="22"/>
              </w:rPr>
              <w:t>В пределах средств бюджета г. о. Рошаль, предусмотренных на финансовое обеспечение деятельности Администрации</w:t>
            </w:r>
          </w:p>
          <w:p w:rsidR="00700624" w:rsidRPr="00DA0522" w:rsidRDefault="00700624" w:rsidP="00700624">
            <w:pPr>
              <w:pStyle w:val="ConsPlusCell"/>
              <w:rPr>
                <w:rFonts w:ascii="Times New Roman" w:hAnsi="Times New Roman" w:cs="Times New Roman"/>
              </w:rPr>
            </w:pPr>
            <w:r w:rsidRPr="00DA0522">
              <w:rPr>
                <w:rFonts w:ascii="Times New Roman" w:hAnsi="Times New Roman" w:cs="Times New Roman"/>
              </w:rPr>
              <w:t>г.о. Рошаль</w:t>
            </w:r>
          </w:p>
        </w:tc>
        <w:tc>
          <w:tcPr>
            <w:tcW w:w="1417" w:type="dxa"/>
            <w:tcBorders>
              <w:left w:val="single" w:sz="4" w:space="0" w:color="auto"/>
              <w:bottom w:val="single" w:sz="4" w:space="0" w:color="auto"/>
              <w:right w:val="single" w:sz="4" w:space="0" w:color="auto"/>
            </w:tcBorders>
          </w:tcPr>
          <w:p w:rsidR="00700624" w:rsidRPr="00DA0522" w:rsidRDefault="00700624" w:rsidP="00700624">
            <w:pPr>
              <w:pStyle w:val="ConsPlusCell"/>
              <w:rPr>
                <w:rFonts w:ascii="Times New Roman" w:hAnsi="Times New Roman" w:cs="Times New Roman"/>
              </w:rPr>
            </w:pPr>
            <w:r w:rsidRPr="00DA0522">
              <w:rPr>
                <w:rFonts w:ascii="Times New Roman" w:hAnsi="Times New Roman" w:cs="Times New Roman"/>
              </w:rPr>
              <w:t>Отдел архитектуры и градостроительства городского округа Рошаль</w:t>
            </w:r>
          </w:p>
        </w:tc>
        <w:tc>
          <w:tcPr>
            <w:tcW w:w="1416" w:type="dxa"/>
            <w:tcBorders>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p>
        </w:tc>
      </w:tr>
      <w:tr w:rsidR="00700624" w:rsidRPr="00E61887" w:rsidTr="00EE2EBC">
        <w:trPr>
          <w:trHeight w:val="2597"/>
          <w:tblCellSpacing w:w="5" w:type="nil"/>
        </w:trPr>
        <w:tc>
          <w:tcPr>
            <w:tcW w:w="706"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r>
              <w:rPr>
                <w:sz w:val="22"/>
                <w:szCs w:val="22"/>
              </w:rPr>
              <w:t>1.4</w:t>
            </w:r>
          </w:p>
        </w:tc>
        <w:tc>
          <w:tcPr>
            <w:tcW w:w="2692" w:type="dxa"/>
            <w:tcBorders>
              <w:top w:val="single" w:sz="4" w:space="0" w:color="auto"/>
              <w:left w:val="single" w:sz="4" w:space="0" w:color="auto"/>
              <w:bottom w:val="single" w:sz="4" w:space="0" w:color="auto"/>
              <w:right w:val="single" w:sz="4" w:space="0" w:color="auto"/>
            </w:tcBorders>
          </w:tcPr>
          <w:p w:rsidR="00700624" w:rsidRPr="005936E0" w:rsidRDefault="00700624" w:rsidP="00700624">
            <w:pPr>
              <w:widowControl w:val="0"/>
              <w:autoSpaceDE w:val="0"/>
              <w:autoSpaceDN w:val="0"/>
              <w:adjustRightInd w:val="0"/>
              <w:ind w:right="62"/>
              <w:jc w:val="both"/>
              <w:rPr>
                <w:rFonts w:eastAsia="Calibri"/>
                <w:sz w:val="22"/>
                <w:szCs w:val="22"/>
              </w:rPr>
            </w:pPr>
            <w:r>
              <w:rPr>
                <w:sz w:val="22"/>
                <w:szCs w:val="22"/>
                <w:u w:val="single"/>
              </w:rPr>
              <w:t>Мероприятие 1.</w:t>
            </w:r>
            <w:r w:rsidRPr="00DA0522">
              <w:rPr>
                <w:sz w:val="22"/>
                <w:szCs w:val="22"/>
                <w:u w:val="single"/>
              </w:rPr>
              <w:t xml:space="preserve">4. </w:t>
            </w:r>
            <w:r w:rsidRPr="00DA0522">
              <w:rPr>
                <w:sz w:val="22"/>
                <w:szCs w:val="22"/>
              </w:rPr>
              <w:t xml:space="preserve">Обеспечение проведения публичных слушаний по проекту правил </w:t>
            </w:r>
            <w:r>
              <w:rPr>
                <w:sz w:val="22"/>
                <w:szCs w:val="22"/>
              </w:rPr>
              <w:t>з</w:t>
            </w:r>
            <w:r w:rsidRPr="00DA0522">
              <w:rPr>
                <w:sz w:val="22"/>
                <w:szCs w:val="22"/>
              </w:rPr>
              <w:t xml:space="preserve">емлепользования и застройки </w:t>
            </w:r>
            <w:r w:rsidRPr="00DA0522">
              <w:rPr>
                <w:rFonts w:eastAsia="Calibri"/>
                <w:sz w:val="22"/>
                <w:szCs w:val="22"/>
              </w:rPr>
              <w:t>городского округа Рошаль Московской области</w:t>
            </w:r>
          </w:p>
        </w:tc>
        <w:tc>
          <w:tcPr>
            <w:tcW w:w="1115" w:type="dxa"/>
            <w:tcBorders>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r w:rsidRPr="00E61887">
              <w:rPr>
                <w:sz w:val="22"/>
                <w:szCs w:val="22"/>
              </w:rPr>
              <w:t>2017-2021</w:t>
            </w:r>
          </w:p>
        </w:tc>
        <w:tc>
          <w:tcPr>
            <w:tcW w:w="1140" w:type="dxa"/>
            <w:tcBorders>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7532" w:type="dxa"/>
            <w:gridSpan w:val="27"/>
            <w:tcBorders>
              <w:left w:val="single" w:sz="4" w:space="0" w:color="auto"/>
              <w:bottom w:val="single" w:sz="4" w:space="0" w:color="auto"/>
              <w:right w:val="single" w:sz="4" w:space="0" w:color="auto"/>
            </w:tcBorders>
          </w:tcPr>
          <w:p w:rsidR="00700624" w:rsidRPr="00E61887" w:rsidRDefault="00700624" w:rsidP="00700624">
            <w:pPr>
              <w:pStyle w:val="ConsPlusNormal"/>
              <w:ind w:firstLine="0"/>
              <w:jc w:val="both"/>
              <w:rPr>
                <w:rFonts w:ascii="Times New Roman" w:hAnsi="Times New Roman" w:cs="Times New Roman"/>
                <w:sz w:val="22"/>
                <w:szCs w:val="22"/>
              </w:rPr>
            </w:pPr>
            <w:r w:rsidRPr="00E61887">
              <w:rPr>
                <w:rFonts w:ascii="Times New Roman" w:hAnsi="Times New Roman" w:cs="Times New Roman"/>
                <w:sz w:val="22"/>
                <w:szCs w:val="22"/>
              </w:rPr>
              <w:t>В пределах средств бюджета г. о. Рошаль, предусмотренных на финансовое обеспечение деятельности Администрации</w:t>
            </w:r>
          </w:p>
          <w:p w:rsidR="00700624" w:rsidRPr="00E61887" w:rsidRDefault="00700624" w:rsidP="00700624">
            <w:pPr>
              <w:pStyle w:val="ConsPlusCell"/>
              <w:jc w:val="both"/>
              <w:rPr>
                <w:rFonts w:ascii="Times New Roman" w:hAnsi="Times New Roman" w:cs="Times New Roman"/>
              </w:rPr>
            </w:pPr>
            <w:r w:rsidRPr="00E61887">
              <w:rPr>
                <w:rFonts w:ascii="Times New Roman" w:hAnsi="Times New Roman" w:cs="Times New Roman"/>
              </w:rPr>
              <w:t>г.о. Рошаль</w:t>
            </w:r>
          </w:p>
        </w:tc>
        <w:tc>
          <w:tcPr>
            <w:tcW w:w="1417" w:type="dxa"/>
            <w:tcBorders>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r w:rsidRPr="00E61887">
              <w:rPr>
                <w:rFonts w:ascii="Times New Roman" w:hAnsi="Times New Roman" w:cs="Times New Roman"/>
              </w:rPr>
              <w:t>Отдел архитектуры и градостроительства городского округа Рошаль</w:t>
            </w:r>
          </w:p>
        </w:tc>
        <w:tc>
          <w:tcPr>
            <w:tcW w:w="1416" w:type="dxa"/>
            <w:tcBorders>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p>
        </w:tc>
      </w:tr>
      <w:tr w:rsidR="00910BBD" w:rsidRPr="00E61887" w:rsidTr="00EE2EBC">
        <w:trPr>
          <w:trHeight w:val="542"/>
          <w:tblCellSpacing w:w="5" w:type="nil"/>
        </w:trPr>
        <w:tc>
          <w:tcPr>
            <w:tcW w:w="706" w:type="dxa"/>
            <w:vMerge w:val="restart"/>
            <w:tcBorders>
              <w:left w:val="single" w:sz="4" w:space="0" w:color="auto"/>
              <w:right w:val="single" w:sz="4" w:space="0" w:color="auto"/>
            </w:tcBorders>
          </w:tcPr>
          <w:p w:rsidR="00910BBD" w:rsidRPr="00E61887" w:rsidRDefault="00910BBD" w:rsidP="00700624">
            <w:pPr>
              <w:widowControl w:val="0"/>
              <w:autoSpaceDE w:val="0"/>
              <w:autoSpaceDN w:val="0"/>
              <w:adjustRightInd w:val="0"/>
              <w:jc w:val="center"/>
              <w:rPr>
                <w:sz w:val="22"/>
                <w:szCs w:val="22"/>
              </w:rPr>
            </w:pPr>
            <w:r>
              <w:rPr>
                <w:sz w:val="22"/>
                <w:szCs w:val="22"/>
              </w:rPr>
              <w:t>2</w:t>
            </w:r>
          </w:p>
        </w:tc>
        <w:tc>
          <w:tcPr>
            <w:tcW w:w="2692" w:type="dxa"/>
            <w:vMerge w:val="restart"/>
            <w:tcBorders>
              <w:top w:val="single" w:sz="4" w:space="0" w:color="auto"/>
              <w:left w:val="single" w:sz="4" w:space="0" w:color="auto"/>
              <w:right w:val="single" w:sz="4" w:space="0" w:color="auto"/>
            </w:tcBorders>
          </w:tcPr>
          <w:p w:rsidR="00910BBD" w:rsidRPr="00E61887" w:rsidRDefault="00910BBD" w:rsidP="00700624">
            <w:pPr>
              <w:widowControl w:val="0"/>
              <w:autoSpaceDE w:val="0"/>
              <w:autoSpaceDN w:val="0"/>
              <w:adjustRightInd w:val="0"/>
              <w:jc w:val="both"/>
              <w:rPr>
                <w:sz w:val="22"/>
                <w:szCs w:val="22"/>
                <w:u w:val="single"/>
              </w:rPr>
            </w:pPr>
            <w:r w:rsidRPr="00700624">
              <w:rPr>
                <w:b/>
                <w:i/>
                <w:sz w:val="22"/>
                <w:szCs w:val="22"/>
                <w:u w:val="single"/>
              </w:rPr>
              <w:t>Основное мероприятие 2</w:t>
            </w:r>
            <w:r w:rsidRPr="00E61887">
              <w:rPr>
                <w:sz w:val="22"/>
                <w:szCs w:val="22"/>
                <w:u w:val="single"/>
              </w:rPr>
              <w:t>.</w:t>
            </w:r>
          </w:p>
          <w:p w:rsidR="00910BBD" w:rsidRPr="00E61887" w:rsidRDefault="00910BBD" w:rsidP="00700624">
            <w:pPr>
              <w:widowControl w:val="0"/>
              <w:autoSpaceDE w:val="0"/>
              <w:autoSpaceDN w:val="0"/>
              <w:adjustRightInd w:val="0"/>
              <w:jc w:val="both"/>
              <w:rPr>
                <w:sz w:val="22"/>
                <w:szCs w:val="22"/>
                <w:u w:val="single"/>
              </w:rPr>
            </w:pPr>
            <w:r w:rsidRPr="00E61887">
              <w:rPr>
                <w:sz w:val="22"/>
                <w:szCs w:val="22"/>
              </w:rPr>
              <w:t>Разработка и реализация проектов пешеходных улиц и общественных пространств, в том числе:</w:t>
            </w:r>
          </w:p>
        </w:tc>
        <w:tc>
          <w:tcPr>
            <w:tcW w:w="1115" w:type="dxa"/>
            <w:vMerge w:val="restart"/>
            <w:tcBorders>
              <w:top w:val="single" w:sz="4" w:space="0" w:color="auto"/>
              <w:left w:val="single" w:sz="4" w:space="0" w:color="auto"/>
              <w:right w:val="single" w:sz="4" w:space="0" w:color="auto"/>
            </w:tcBorders>
          </w:tcPr>
          <w:p w:rsidR="00910BBD" w:rsidRPr="00E61887" w:rsidRDefault="00910BBD" w:rsidP="00700624">
            <w:pPr>
              <w:widowControl w:val="0"/>
              <w:autoSpaceDE w:val="0"/>
              <w:autoSpaceDN w:val="0"/>
              <w:adjustRightInd w:val="0"/>
              <w:jc w:val="center"/>
              <w:rPr>
                <w:sz w:val="22"/>
                <w:szCs w:val="22"/>
              </w:rPr>
            </w:pPr>
            <w:r w:rsidRPr="00E61887">
              <w:rPr>
                <w:sz w:val="22"/>
                <w:szCs w:val="22"/>
              </w:rPr>
              <w:t>2017-2021</w:t>
            </w:r>
          </w:p>
        </w:tc>
        <w:tc>
          <w:tcPr>
            <w:tcW w:w="1140" w:type="dxa"/>
            <w:tcBorders>
              <w:top w:val="single" w:sz="4" w:space="0" w:color="auto"/>
              <w:left w:val="single" w:sz="4" w:space="0" w:color="auto"/>
              <w:bottom w:val="single" w:sz="4" w:space="0" w:color="auto"/>
              <w:right w:val="single" w:sz="4" w:space="0" w:color="auto"/>
            </w:tcBorders>
          </w:tcPr>
          <w:p w:rsidR="00910BBD" w:rsidRPr="00E61887" w:rsidRDefault="00910BBD" w:rsidP="00700624">
            <w:pPr>
              <w:widowControl w:val="0"/>
              <w:autoSpaceDE w:val="0"/>
              <w:autoSpaceDN w:val="0"/>
              <w:adjustRightInd w:val="0"/>
              <w:rPr>
                <w:sz w:val="22"/>
                <w:szCs w:val="22"/>
              </w:rPr>
            </w:pPr>
            <w:r w:rsidRPr="00E61887">
              <w:rPr>
                <w:sz w:val="22"/>
                <w:szCs w:val="22"/>
              </w:rPr>
              <w:t>Итого</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910BBD" w:rsidRPr="00E61887" w:rsidRDefault="00910BBD" w:rsidP="00700624">
            <w:pPr>
              <w:widowControl w:val="0"/>
              <w:autoSpaceDE w:val="0"/>
              <w:autoSpaceDN w:val="0"/>
              <w:adjustRightInd w:val="0"/>
              <w:jc w:val="center"/>
              <w:rPr>
                <w:sz w:val="22"/>
                <w:szCs w:val="22"/>
              </w:rPr>
            </w:pPr>
            <w:r w:rsidRPr="00E61887">
              <w:rPr>
                <w:sz w:val="22"/>
                <w:szCs w:val="22"/>
              </w:rPr>
              <w:t>0</w:t>
            </w: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910BBD" w:rsidRDefault="00910BBD" w:rsidP="00E97100">
            <w:pPr>
              <w:jc w:val="center"/>
            </w:pPr>
            <w:r w:rsidRPr="00D76B69">
              <w:rPr>
                <w:sz w:val="22"/>
                <w:szCs w:val="22"/>
              </w:rPr>
              <w:t>5240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10BBD" w:rsidRDefault="00910BBD" w:rsidP="00E97100">
            <w:pPr>
              <w:jc w:val="center"/>
            </w:pPr>
            <w:r w:rsidRPr="004A6B71">
              <w:rPr>
                <w:sz w:val="22"/>
                <w:szCs w:val="22"/>
              </w:rPr>
              <w:t>5240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10BBD" w:rsidRPr="00910BBD" w:rsidRDefault="00910BBD" w:rsidP="00E97100">
            <w:pPr>
              <w:jc w:val="center"/>
            </w:pPr>
            <w:r w:rsidRPr="00910BBD">
              <w:rPr>
                <w:sz w:val="22"/>
                <w:szCs w:val="22"/>
              </w:rPr>
              <w:t>0</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910BBD" w:rsidRPr="00910BBD" w:rsidRDefault="00910BBD" w:rsidP="00E97100">
            <w:pPr>
              <w:jc w:val="center"/>
            </w:pPr>
            <w:r w:rsidRPr="00910BBD">
              <w:rPr>
                <w:sz w:val="22"/>
                <w:szCs w:val="22"/>
              </w:rPr>
              <w:t>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10BBD" w:rsidRPr="00910BBD" w:rsidRDefault="00910BBD" w:rsidP="00E97100">
            <w:pPr>
              <w:jc w:val="center"/>
            </w:pPr>
            <w:r w:rsidRPr="00910BBD">
              <w:rPr>
                <w:sz w:val="22"/>
                <w:szCs w:val="22"/>
              </w:rPr>
              <w:t>0</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910BBD" w:rsidRPr="00910BBD" w:rsidRDefault="00910BBD" w:rsidP="00E97100">
            <w:pPr>
              <w:jc w:val="center"/>
            </w:pPr>
            <w:r w:rsidRPr="00910BBD">
              <w:rPr>
                <w:sz w:val="22"/>
                <w:szCs w:val="22"/>
              </w:rPr>
              <w:t>0</w:t>
            </w:r>
          </w:p>
        </w:tc>
        <w:tc>
          <w:tcPr>
            <w:tcW w:w="1417" w:type="dxa"/>
            <w:vMerge w:val="restart"/>
            <w:tcBorders>
              <w:top w:val="single" w:sz="4" w:space="0" w:color="auto"/>
              <w:left w:val="single" w:sz="4" w:space="0" w:color="auto"/>
              <w:right w:val="single" w:sz="4" w:space="0" w:color="auto"/>
            </w:tcBorders>
            <w:vAlign w:val="center"/>
          </w:tcPr>
          <w:p w:rsidR="00910BBD" w:rsidRPr="00E61887" w:rsidRDefault="00910BBD" w:rsidP="00700624">
            <w:pPr>
              <w:pStyle w:val="ConsPlusNormal"/>
              <w:ind w:firstLine="0"/>
              <w:rPr>
                <w:rFonts w:ascii="Times New Roman" w:hAnsi="Times New Roman" w:cs="Times New Roman"/>
                <w:sz w:val="22"/>
                <w:szCs w:val="22"/>
              </w:rPr>
            </w:pPr>
          </w:p>
        </w:tc>
        <w:tc>
          <w:tcPr>
            <w:tcW w:w="1416" w:type="dxa"/>
            <w:vMerge w:val="restart"/>
            <w:tcBorders>
              <w:top w:val="single" w:sz="4" w:space="0" w:color="auto"/>
              <w:left w:val="single" w:sz="4" w:space="0" w:color="auto"/>
              <w:right w:val="single" w:sz="4" w:space="0" w:color="auto"/>
            </w:tcBorders>
            <w:vAlign w:val="center"/>
          </w:tcPr>
          <w:p w:rsidR="00910BBD" w:rsidRPr="00E61887" w:rsidRDefault="00910BBD" w:rsidP="00700624">
            <w:pPr>
              <w:pStyle w:val="ConsPlusNormal"/>
              <w:ind w:firstLine="0"/>
              <w:rPr>
                <w:rFonts w:ascii="Times New Roman" w:hAnsi="Times New Roman" w:cs="Times New Roman"/>
                <w:sz w:val="22"/>
                <w:szCs w:val="22"/>
              </w:rPr>
            </w:pPr>
          </w:p>
        </w:tc>
      </w:tr>
      <w:tr w:rsidR="00910BBD" w:rsidRPr="00E61887" w:rsidTr="00EE2EBC">
        <w:trPr>
          <w:trHeight w:val="1404"/>
          <w:tblCellSpacing w:w="5" w:type="nil"/>
        </w:trPr>
        <w:tc>
          <w:tcPr>
            <w:tcW w:w="706" w:type="dxa"/>
            <w:vMerge/>
            <w:tcBorders>
              <w:left w:val="single" w:sz="4" w:space="0" w:color="auto"/>
              <w:bottom w:val="single" w:sz="4" w:space="0" w:color="auto"/>
              <w:right w:val="single" w:sz="4" w:space="0" w:color="auto"/>
            </w:tcBorders>
          </w:tcPr>
          <w:p w:rsidR="00910BBD" w:rsidRPr="00E61887" w:rsidRDefault="00910BBD" w:rsidP="00700624">
            <w:pPr>
              <w:widowControl w:val="0"/>
              <w:autoSpaceDE w:val="0"/>
              <w:autoSpaceDN w:val="0"/>
              <w:adjustRightInd w:val="0"/>
              <w:jc w:val="center"/>
              <w:rPr>
                <w:sz w:val="22"/>
                <w:szCs w:val="22"/>
              </w:rPr>
            </w:pPr>
          </w:p>
        </w:tc>
        <w:tc>
          <w:tcPr>
            <w:tcW w:w="2692" w:type="dxa"/>
            <w:vMerge/>
            <w:tcBorders>
              <w:left w:val="single" w:sz="4" w:space="0" w:color="auto"/>
              <w:bottom w:val="single" w:sz="4" w:space="0" w:color="auto"/>
              <w:right w:val="single" w:sz="4" w:space="0" w:color="auto"/>
            </w:tcBorders>
          </w:tcPr>
          <w:p w:rsidR="00910BBD" w:rsidRPr="00E61887" w:rsidRDefault="00910BBD" w:rsidP="00700624">
            <w:pPr>
              <w:widowControl w:val="0"/>
              <w:autoSpaceDE w:val="0"/>
              <w:autoSpaceDN w:val="0"/>
              <w:adjustRightInd w:val="0"/>
              <w:jc w:val="both"/>
              <w:rPr>
                <w:sz w:val="22"/>
                <w:szCs w:val="22"/>
                <w:u w:val="single"/>
              </w:rPr>
            </w:pPr>
          </w:p>
        </w:tc>
        <w:tc>
          <w:tcPr>
            <w:tcW w:w="1115" w:type="dxa"/>
            <w:vMerge/>
            <w:tcBorders>
              <w:left w:val="single" w:sz="4" w:space="0" w:color="auto"/>
              <w:bottom w:val="single" w:sz="4" w:space="0" w:color="auto"/>
              <w:right w:val="single" w:sz="4" w:space="0" w:color="auto"/>
            </w:tcBorders>
          </w:tcPr>
          <w:p w:rsidR="00910BBD" w:rsidRPr="00E61887" w:rsidRDefault="00910BBD" w:rsidP="00700624">
            <w:pPr>
              <w:widowControl w:val="0"/>
              <w:autoSpaceDE w:val="0"/>
              <w:autoSpaceDN w:val="0"/>
              <w:adjustRightInd w:val="0"/>
              <w:jc w:val="center"/>
              <w:rPr>
                <w:sz w:val="22"/>
                <w:szCs w:val="22"/>
              </w:rPr>
            </w:pPr>
          </w:p>
        </w:tc>
        <w:tc>
          <w:tcPr>
            <w:tcW w:w="1140" w:type="dxa"/>
            <w:tcBorders>
              <w:top w:val="single" w:sz="4" w:space="0" w:color="auto"/>
              <w:left w:val="single" w:sz="4" w:space="0" w:color="auto"/>
              <w:bottom w:val="single" w:sz="4" w:space="0" w:color="auto"/>
              <w:right w:val="single" w:sz="4" w:space="0" w:color="auto"/>
            </w:tcBorders>
          </w:tcPr>
          <w:p w:rsidR="00910BBD" w:rsidRPr="00E61887" w:rsidRDefault="00910BBD" w:rsidP="00700624">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910BBD" w:rsidRPr="00E61887" w:rsidRDefault="00910BBD" w:rsidP="00700624">
            <w:pPr>
              <w:widowControl w:val="0"/>
              <w:autoSpaceDE w:val="0"/>
              <w:autoSpaceDN w:val="0"/>
              <w:adjustRightInd w:val="0"/>
              <w:jc w:val="center"/>
              <w:rPr>
                <w:sz w:val="22"/>
                <w:szCs w:val="22"/>
              </w:rPr>
            </w:pPr>
            <w:r w:rsidRPr="00E61887">
              <w:rPr>
                <w:sz w:val="22"/>
                <w:szCs w:val="22"/>
              </w:rPr>
              <w:t>0</w:t>
            </w: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910BBD" w:rsidRDefault="00910BBD" w:rsidP="00E97100">
            <w:pPr>
              <w:jc w:val="center"/>
            </w:pPr>
            <w:r w:rsidRPr="00D76B69">
              <w:rPr>
                <w:sz w:val="22"/>
                <w:szCs w:val="22"/>
              </w:rPr>
              <w:t>5240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10BBD" w:rsidRDefault="00910BBD" w:rsidP="00E97100">
            <w:pPr>
              <w:jc w:val="center"/>
            </w:pPr>
            <w:r w:rsidRPr="004A6B71">
              <w:rPr>
                <w:sz w:val="22"/>
                <w:szCs w:val="22"/>
              </w:rPr>
              <w:t>5240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10BBD" w:rsidRPr="00910BBD" w:rsidRDefault="00910BBD" w:rsidP="00E97100">
            <w:pPr>
              <w:jc w:val="center"/>
            </w:pPr>
            <w:r w:rsidRPr="00910BBD">
              <w:rPr>
                <w:sz w:val="22"/>
                <w:szCs w:val="22"/>
              </w:rPr>
              <w:t>0</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910BBD" w:rsidRPr="00910BBD" w:rsidRDefault="00910BBD" w:rsidP="00E97100">
            <w:pPr>
              <w:jc w:val="center"/>
            </w:pPr>
            <w:r w:rsidRPr="00910BBD">
              <w:rPr>
                <w:sz w:val="22"/>
                <w:szCs w:val="22"/>
              </w:rPr>
              <w:t>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10BBD" w:rsidRPr="00910BBD" w:rsidRDefault="00910BBD" w:rsidP="00E97100">
            <w:pPr>
              <w:jc w:val="center"/>
            </w:pPr>
            <w:r w:rsidRPr="00910BBD">
              <w:rPr>
                <w:sz w:val="22"/>
                <w:szCs w:val="22"/>
              </w:rPr>
              <w:t>0</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910BBD" w:rsidRPr="00910BBD" w:rsidRDefault="00910BBD" w:rsidP="00E97100">
            <w:pPr>
              <w:jc w:val="center"/>
            </w:pPr>
            <w:r w:rsidRPr="00910BBD">
              <w:rPr>
                <w:sz w:val="22"/>
                <w:szCs w:val="22"/>
              </w:rPr>
              <w:t>0</w:t>
            </w:r>
          </w:p>
        </w:tc>
        <w:tc>
          <w:tcPr>
            <w:tcW w:w="1417" w:type="dxa"/>
            <w:vMerge/>
            <w:tcBorders>
              <w:left w:val="single" w:sz="4" w:space="0" w:color="auto"/>
              <w:bottom w:val="single" w:sz="4" w:space="0" w:color="auto"/>
              <w:right w:val="single" w:sz="4" w:space="0" w:color="auto"/>
            </w:tcBorders>
            <w:vAlign w:val="center"/>
          </w:tcPr>
          <w:p w:rsidR="00910BBD" w:rsidRPr="00E61887" w:rsidRDefault="00910BBD" w:rsidP="00700624">
            <w:pPr>
              <w:pStyle w:val="ConsPlusNormal"/>
              <w:ind w:firstLine="0"/>
              <w:rPr>
                <w:rFonts w:ascii="Times New Roman" w:hAnsi="Times New Roman" w:cs="Times New Roman"/>
                <w:sz w:val="22"/>
                <w:szCs w:val="22"/>
              </w:rPr>
            </w:pPr>
          </w:p>
        </w:tc>
        <w:tc>
          <w:tcPr>
            <w:tcW w:w="1416" w:type="dxa"/>
            <w:vMerge/>
            <w:tcBorders>
              <w:left w:val="single" w:sz="4" w:space="0" w:color="auto"/>
              <w:bottom w:val="single" w:sz="4" w:space="0" w:color="auto"/>
              <w:right w:val="single" w:sz="4" w:space="0" w:color="auto"/>
            </w:tcBorders>
            <w:vAlign w:val="center"/>
          </w:tcPr>
          <w:p w:rsidR="00910BBD" w:rsidRPr="00E61887" w:rsidRDefault="00910BBD" w:rsidP="00700624">
            <w:pPr>
              <w:pStyle w:val="ConsPlusNormal"/>
              <w:ind w:firstLine="0"/>
              <w:rPr>
                <w:rFonts w:ascii="Times New Roman" w:hAnsi="Times New Roman" w:cs="Times New Roman"/>
                <w:sz w:val="22"/>
                <w:szCs w:val="22"/>
              </w:rPr>
            </w:pPr>
          </w:p>
        </w:tc>
      </w:tr>
      <w:tr w:rsidR="00700624" w:rsidRPr="00E61887" w:rsidTr="00EE2EBC">
        <w:trPr>
          <w:trHeight w:val="699"/>
          <w:tblCellSpacing w:w="5" w:type="nil"/>
        </w:trPr>
        <w:tc>
          <w:tcPr>
            <w:tcW w:w="706"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r>
              <w:rPr>
                <w:sz w:val="22"/>
                <w:szCs w:val="22"/>
              </w:rPr>
              <w:lastRenderedPageBreak/>
              <w:t>2.1</w:t>
            </w:r>
          </w:p>
        </w:tc>
        <w:tc>
          <w:tcPr>
            <w:tcW w:w="2692" w:type="dxa"/>
            <w:tcBorders>
              <w:top w:val="single" w:sz="4" w:space="0" w:color="auto"/>
              <w:left w:val="single" w:sz="4" w:space="0" w:color="auto"/>
              <w:bottom w:val="single" w:sz="4" w:space="0" w:color="auto"/>
              <w:right w:val="single" w:sz="4" w:space="0" w:color="auto"/>
            </w:tcBorders>
          </w:tcPr>
          <w:p w:rsidR="00700624" w:rsidRPr="00E61887" w:rsidRDefault="00700624" w:rsidP="0039730D">
            <w:pPr>
              <w:widowControl w:val="0"/>
              <w:autoSpaceDE w:val="0"/>
              <w:autoSpaceDN w:val="0"/>
              <w:adjustRightInd w:val="0"/>
              <w:rPr>
                <w:sz w:val="22"/>
                <w:szCs w:val="22"/>
              </w:rPr>
            </w:pPr>
            <w:r w:rsidRPr="00E61887">
              <w:rPr>
                <w:sz w:val="22"/>
                <w:szCs w:val="22"/>
                <w:u w:val="single"/>
              </w:rPr>
              <w:t xml:space="preserve">Мероприятие </w:t>
            </w:r>
            <w:r>
              <w:rPr>
                <w:sz w:val="22"/>
                <w:szCs w:val="22"/>
                <w:u w:val="single"/>
              </w:rPr>
              <w:t>2.</w:t>
            </w:r>
            <w:r w:rsidRPr="00E61887">
              <w:rPr>
                <w:sz w:val="22"/>
                <w:szCs w:val="22"/>
                <w:u w:val="single"/>
              </w:rPr>
              <w:t>1.</w:t>
            </w:r>
            <w:r w:rsidR="0039730D">
              <w:rPr>
                <w:sz w:val="22"/>
                <w:szCs w:val="22"/>
                <w:u w:val="single"/>
              </w:rPr>
              <w:t xml:space="preserve"> </w:t>
            </w:r>
            <w:r>
              <w:rPr>
                <w:sz w:val="22"/>
                <w:szCs w:val="22"/>
              </w:rPr>
              <w:t>С</w:t>
            </w:r>
            <w:r w:rsidRPr="00E61887">
              <w:rPr>
                <w:sz w:val="22"/>
                <w:szCs w:val="22"/>
              </w:rPr>
              <w:t>огласование и утверждение плана-графика разработки и реализации проекта пешеходной улицы (пешеходной зоны, набережной и т.д.)</w:t>
            </w:r>
          </w:p>
        </w:tc>
        <w:tc>
          <w:tcPr>
            <w:tcW w:w="1115"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r w:rsidRPr="00E61887">
              <w:rPr>
                <w:sz w:val="22"/>
                <w:szCs w:val="22"/>
              </w:rPr>
              <w:t>2017-2021</w:t>
            </w:r>
          </w:p>
        </w:tc>
        <w:tc>
          <w:tcPr>
            <w:tcW w:w="1140"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7532" w:type="dxa"/>
            <w:gridSpan w:val="27"/>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Normal"/>
              <w:ind w:firstLine="0"/>
              <w:rPr>
                <w:rFonts w:ascii="Times New Roman" w:hAnsi="Times New Roman" w:cs="Times New Roman"/>
                <w:sz w:val="22"/>
                <w:szCs w:val="22"/>
              </w:rPr>
            </w:pPr>
            <w:r w:rsidRPr="00E61887">
              <w:rPr>
                <w:rFonts w:ascii="Times New Roman" w:hAnsi="Times New Roman" w:cs="Times New Roman"/>
                <w:sz w:val="22"/>
                <w:szCs w:val="22"/>
              </w:rPr>
              <w:t>В пределах средств бюджета г. о. Рошаль, предусмотренных на финансовое обеспечение деятельности Администрации</w:t>
            </w:r>
          </w:p>
          <w:p w:rsidR="00700624" w:rsidRPr="00E61887" w:rsidRDefault="00700624" w:rsidP="00700624">
            <w:pPr>
              <w:pStyle w:val="ConsPlusCell"/>
              <w:rPr>
                <w:rFonts w:ascii="Times New Roman" w:hAnsi="Times New Roman" w:cs="Times New Roman"/>
              </w:rPr>
            </w:pPr>
            <w:r w:rsidRPr="00E61887">
              <w:rPr>
                <w:rFonts w:ascii="Times New Roman" w:hAnsi="Times New Roman" w:cs="Times New Roman"/>
              </w:rPr>
              <w:t>г.о. Рошаль</w:t>
            </w:r>
          </w:p>
        </w:tc>
        <w:tc>
          <w:tcPr>
            <w:tcW w:w="1417"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r w:rsidRPr="00E61887">
              <w:rPr>
                <w:rFonts w:ascii="Times New Roman" w:hAnsi="Times New Roman" w:cs="Times New Roman"/>
              </w:rPr>
              <w:t>Отдел архитектуры и градостроительства городского округа Рошаль</w:t>
            </w:r>
          </w:p>
        </w:tc>
        <w:tc>
          <w:tcPr>
            <w:tcW w:w="1416"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p>
        </w:tc>
      </w:tr>
      <w:tr w:rsidR="00700624" w:rsidRPr="00E61887" w:rsidTr="00EE2EBC">
        <w:trPr>
          <w:trHeight w:val="2009"/>
          <w:tblCellSpacing w:w="5" w:type="nil"/>
        </w:trPr>
        <w:tc>
          <w:tcPr>
            <w:tcW w:w="706"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r>
              <w:rPr>
                <w:sz w:val="22"/>
                <w:szCs w:val="22"/>
              </w:rPr>
              <w:t>2.2</w:t>
            </w:r>
          </w:p>
        </w:tc>
        <w:tc>
          <w:tcPr>
            <w:tcW w:w="2692" w:type="dxa"/>
            <w:tcBorders>
              <w:top w:val="single" w:sz="4" w:space="0" w:color="auto"/>
              <w:left w:val="single" w:sz="4" w:space="0" w:color="auto"/>
              <w:bottom w:val="single" w:sz="4" w:space="0" w:color="auto"/>
              <w:right w:val="single" w:sz="4" w:space="0" w:color="auto"/>
            </w:tcBorders>
          </w:tcPr>
          <w:p w:rsidR="00700624" w:rsidRPr="00E61887" w:rsidRDefault="00700624" w:rsidP="0039730D">
            <w:pPr>
              <w:widowControl w:val="0"/>
              <w:autoSpaceDE w:val="0"/>
              <w:autoSpaceDN w:val="0"/>
              <w:adjustRightInd w:val="0"/>
              <w:rPr>
                <w:sz w:val="22"/>
                <w:szCs w:val="22"/>
                <w:u w:val="single"/>
              </w:rPr>
            </w:pPr>
            <w:r w:rsidRPr="00E61887">
              <w:rPr>
                <w:sz w:val="22"/>
                <w:szCs w:val="22"/>
                <w:u w:val="single"/>
              </w:rPr>
              <w:t xml:space="preserve">Мероприятие </w:t>
            </w:r>
            <w:r>
              <w:rPr>
                <w:sz w:val="22"/>
                <w:szCs w:val="22"/>
                <w:u w:val="single"/>
              </w:rPr>
              <w:t>2.</w:t>
            </w:r>
            <w:r w:rsidRPr="00E61887">
              <w:rPr>
                <w:sz w:val="22"/>
                <w:szCs w:val="22"/>
                <w:u w:val="single"/>
              </w:rPr>
              <w:t>2.</w:t>
            </w:r>
            <w:r w:rsidR="0039730D">
              <w:rPr>
                <w:sz w:val="22"/>
                <w:szCs w:val="22"/>
                <w:u w:val="single"/>
              </w:rPr>
              <w:t xml:space="preserve"> </w:t>
            </w:r>
            <w:r w:rsidRPr="00E61887">
              <w:rPr>
                <w:sz w:val="22"/>
                <w:szCs w:val="22"/>
              </w:rPr>
              <w:t xml:space="preserve">разработка и </w:t>
            </w:r>
            <w:r w:rsidR="0039730D">
              <w:rPr>
                <w:sz w:val="22"/>
                <w:szCs w:val="22"/>
              </w:rPr>
              <w:t xml:space="preserve"> </w:t>
            </w:r>
            <w:r w:rsidRPr="00E61887">
              <w:rPr>
                <w:sz w:val="22"/>
                <w:szCs w:val="22"/>
              </w:rPr>
              <w:t>согласование проекта пешеходной улицы (пешеходной зоны, набережной и т.д.)</w:t>
            </w:r>
          </w:p>
        </w:tc>
        <w:tc>
          <w:tcPr>
            <w:tcW w:w="1115"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r w:rsidRPr="00E61887">
              <w:rPr>
                <w:sz w:val="22"/>
                <w:szCs w:val="22"/>
              </w:rPr>
              <w:t>2017-2021</w:t>
            </w:r>
          </w:p>
        </w:tc>
        <w:tc>
          <w:tcPr>
            <w:tcW w:w="1140"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7532" w:type="dxa"/>
            <w:gridSpan w:val="27"/>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Normal"/>
              <w:ind w:firstLine="0"/>
              <w:jc w:val="both"/>
              <w:rPr>
                <w:rFonts w:ascii="Times New Roman" w:hAnsi="Times New Roman" w:cs="Times New Roman"/>
                <w:sz w:val="22"/>
                <w:szCs w:val="22"/>
              </w:rPr>
            </w:pPr>
            <w:r w:rsidRPr="00E61887">
              <w:rPr>
                <w:rFonts w:ascii="Times New Roman" w:hAnsi="Times New Roman" w:cs="Times New Roman"/>
                <w:sz w:val="22"/>
                <w:szCs w:val="22"/>
              </w:rPr>
              <w:t>В пределах средств бюджета г. о. Рошаль, предусмотренных на финансовое обеспечение деятельности Администрации</w:t>
            </w:r>
          </w:p>
          <w:p w:rsidR="00700624" w:rsidRPr="00E61887" w:rsidRDefault="00700624" w:rsidP="00700624">
            <w:pPr>
              <w:pStyle w:val="ConsPlusCell"/>
              <w:rPr>
                <w:rFonts w:ascii="Times New Roman" w:hAnsi="Times New Roman" w:cs="Times New Roman"/>
              </w:rPr>
            </w:pPr>
            <w:r w:rsidRPr="00E61887">
              <w:rPr>
                <w:rFonts w:ascii="Times New Roman" w:hAnsi="Times New Roman" w:cs="Times New Roman"/>
              </w:rPr>
              <w:t>г.о. Рошаль</w:t>
            </w:r>
          </w:p>
        </w:tc>
        <w:tc>
          <w:tcPr>
            <w:tcW w:w="1417"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r w:rsidRPr="00E61887">
              <w:rPr>
                <w:rFonts w:ascii="Times New Roman" w:hAnsi="Times New Roman" w:cs="Times New Roman"/>
              </w:rPr>
              <w:t>Отдел архитектуры и градостроительства городского округа Рошаль</w:t>
            </w:r>
          </w:p>
        </w:tc>
        <w:tc>
          <w:tcPr>
            <w:tcW w:w="1416"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b/>
              </w:rPr>
            </w:pPr>
          </w:p>
        </w:tc>
      </w:tr>
      <w:tr w:rsidR="00910BBD" w:rsidRPr="00E61887" w:rsidTr="00EE2EBC">
        <w:trPr>
          <w:trHeight w:val="489"/>
          <w:tblCellSpacing w:w="5" w:type="nil"/>
        </w:trPr>
        <w:tc>
          <w:tcPr>
            <w:tcW w:w="706" w:type="dxa"/>
            <w:vMerge w:val="restart"/>
            <w:tcBorders>
              <w:top w:val="single" w:sz="4" w:space="0" w:color="auto"/>
              <w:left w:val="single" w:sz="4" w:space="0" w:color="auto"/>
              <w:right w:val="single" w:sz="4" w:space="0" w:color="auto"/>
            </w:tcBorders>
          </w:tcPr>
          <w:p w:rsidR="00910BBD" w:rsidRPr="00E61887" w:rsidRDefault="00910BBD" w:rsidP="00700624">
            <w:pPr>
              <w:widowControl w:val="0"/>
              <w:autoSpaceDE w:val="0"/>
              <w:autoSpaceDN w:val="0"/>
              <w:adjustRightInd w:val="0"/>
              <w:jc w:val="center"/>
              <w:rPr>
                <w:sz w:val="22"/>
                <w:szCs w:val="22"/>
              </w:rPr>
            </w:pPr>
            <w:r>
              <w:rPr>
                <w:sz w:val="22"/>
                <w:szCs w:val="22"/>
              </w:rPr>
              <w:t>2.3</w:t>
            </w:r>
          </w:p>
        </w:tc>
        <w:tc>
          <w:tcPr>
            <w:tcW w:w="2692" w:type="dxa"/>
            <w:vMerge w:val="restart"/>
            <w:tcBorders>
              <w:top w:val="single" w:sz="4" w:space="0" w:color="auto"/>
              <w:left w:val="single" w:sz="4" w:space="0" w:color="auto"/>
              <w:right w:val="single" w:sz="4" w:space="0" w:color="auto"/>
            </w:tcBorders>
          </w:tcPr>
          <w:p w:rsidR="00910BBD" w:rsidRPr="00E61887" w:rsidRDefault="00910BBD" w:rsidP="0039730D">
            <w:pPr>
              <w:widowControl w:val="0"/>
              <w:autoSpaceDE w:val="0"/>
              <w:autoSpaceDN w:val="0"/>
              <w:adjustRightInd w:val="0"/>
              <w:rPr>
                <w:sz w:val="22"/>
                <w:szCs w:val="22"/>
                <w:u w:val="single"/>
              </w:rPr>
            </w:pPr>
            <w:r w:rsidRPr="00E61887">
              <w:rPr>
                <w:sz w:val="22"/>
                <w:szCs w:val="22"/>
                <w:u w:val="single"/>
              </w:rPr>
              <w:t xml:space="preserve">Мероприятие </w:t>
            </w:r>
            <w:r>
              <w:rPr>
                <w:sz w:val="22"/>
                <w:szCs w:val="22"/>
                <w:u w:val="single"/>
              </w:rPr>
              <w:t>2.</w:t>
            </w:r>
            <w:r w:rsidRPr="00E61887">
              <w:rPr>
                <w:sz w:val="22"/>
                <w:szCs w:val="22"/>
                <w:u w:val="single"/>
              </w:rPr>
              <w:t>3.</w:t>
            </w:r>
            <w:r w:rsidR="0039730D">
              <w:rPr>
                <w:sz w:val="22"/>
                <w:szCs w:val="22"/>
                <w:u w:val="single"/>
              </w:rPr>
              <w:t xml:space="preserve"> </w:t>
            </w:r>
            <w:r w:rsidRPr="00E61887">
              <w:rPr>
                <w:sz w:val="22"/>
                <w:szCs w:val="22"/>
              </w:rPr>
              <w:t>реализация проекта пешеходной улицы (пешеходной зоны, 2017-2021набережной и т.д.)</w:t>
            </w:r>
          </w:p>
        </w:tc>
        <w:tc>
          <w:tcPr>
            <w:tcW w:w="1115" w:type="dxa"/>
            <w:vMerge w:val="restart"/>
            <w:tcBorders>
              <w:top w:val="single" w:sz="4" w:space="0" w:color="auto"/>
              <w:left w:val="single" w:sz="4" w:space="0" w:color="auto"/>
              <w:right w:val="single" w:sz="4" w:space="0" w:color="auto"/>
            </w:tcBorders>
          </w:tcPr>
          <w:p w:rsidR="00910BBD" w:rsidRPr="00E61887" w:rsidRDefault="00910BBD" w:rsidP="00700624">
            <w:pPr>
              <w:widowControl w:val="0"/>
              <w:autoSpaceDE w:val="0"/>
              <w:autoSpaceDN w:val="0"/>
              <w:adjustRightInd w:val="0"/>
              <w:rPr>
                <w:sz w:val="22"/>
                <w:szCs w:val="22"/>
              </w:rPr>
            </w:pPr>
            <w:r w:rsidRPr="00E61887">
              <w:rPr>
                <w:sz w:val="22"/>
                <w:szCs w:val="22"/>
              </w:rPr>
              <w:t>2017, 2019-2021</w:t>
            </w:r>
          </w:p>
        </w:tc>
        <w:tc>
          <w:tcPr>
            <w:tcW w:w="1140" w:type="dxa"/>
            <w:tcBorders>
              <w:top w:val="single" w:sz="4" w:space="0" w:color="auto"/>
              <w:left w:val="single" w:sz="4" w:space="0" w:color="auto"/>
              <w:bottom w:val="single" w:sz="4" w:space="0" w:color="auto"/>
              <w:right w:val="single" w:sz="4" w:space="0" w:color="auto"/>
            </w:tcBorders>
          </w:tcPr>
          <w:p w:rsidR="00910BBD" w:rsidRPr="00E61887" w:rsidRDefault="00910BBD" w:rsidP="00700624">
            <w:pPr>
              <w:widowControl w:val="0"/>
              <w:autoSpaceDE w:val="0"/>
              <w:autoSpaceDN w:val="0"/>
              <w:adjustRightInd w:val="0"/>
              <w:rPr>
                <w:sz w:val="22"/>
                <w:szCs w:val="22"/>
              </w:rPr>
            </w:pPr>
            <w:r w:rsidRPr="00E61887">
              <w:rPr>
                <w:sz w:val="22"/>
                <w:szCs w:val="22"/>
              </w:rPr>
              <w:t>Итого</w:t>
            </w:r>
          </w:p>
        </w:tc>
        <w:tc>
          <w:tcPr>
            <w:tcW w:w="990" w:type="dxa"/>
            <w:tcBorders>
              <w:top w:val="single" w:sz="4" w:space="0" w:color="auto"/>
              <w:left w:val="single" w:sz="4" w:space="0" w:color="auto"/>
              <w:bottom w:val="single" w:sz="4" w:space="0" w:color="auto"/>
              <w:right w:val="single" w:sz="4" w:space="0" w:color="auto"/>
            </w:tcBorders>
            <w:vAlign w:val="center"/>
          </w:tcPr>
          <w:p w:rsidR="00910BBD" w:rsidRPr="00E61887" w:rsidRDefault="00910BBD" w:rsidP="00700624">
            <w:pPr>
              <w:widowControl w:val="0"/>
              <w:autoSpaceDE w:val="0"/>
              <w:autoSpaceDN w:val="0"/>
              <w:adjustRightInd w:val="0"/>
              <w:spacing w:after="0"/>
              <w:jc w:val="center"/>
              <w:rPr>
                <w:sz w:val="22"/>
                <w:szCs w:val="22"/>
              </w:rPr>
            </w:pPr>
            <w:r w:rsidRPr="00E61887">
              <w:rPr>
                <w:sz w:val="22"/>
                <w:szCs w:val="22"/>
              </w:rPr>
              <w:t>0</w:t>
            </w:r>
          </w:p>
        </w:tc>
        <w:tc>
          <w:tcPr>
            <w:tcW w:w="1303" w:type="dxa"/>
            <w:gridSpan w:val="4"/>
            <w:tcBorders>
              <w:top w:val="single" w:sz="4" w:space="0" w:color="auto"/>
              <w:left w:val="single" w:sz="4" w:space="0" w:color="auto"/>
              <w:bottom w:val="single" w:sz="4" w:space="0" w:color="auto"/>
              <w:right w:val="single" w:sz="4" w:space="0" w:color="auto"/>
            </w:tcBorders>
            <w:vAlign w:val="center"/>
          </w:tcPr>
          <w:p w:rsidR="00910BBD" w:rsidRDefault="00910BBD" w:rsidP="00910BBD">
            <w:pPr>
              <w:jc w:val="center"/>
            </w:pPr>
            <w:r w:rsidRPr="00D76B69">
              <w:rPr>
                <w:sz w:val="22"/>
                <w:szCs w:val="22"/>
              </w:rPr>
              <w:t>5240</w:t>
            </w:r>
          </w:p>
        </w:tc>
        <w:tc>
          <w:tcPr>
            <w:tcW w:w="1072" w:type="dxa"/>
            <w:gridSpan w:val="5"/>
            <w:tcBorders>
              <w:top w:val="single" w:sz="4" w:space="0" w:color="auto"/>
              <w:left w:val="single" w:sz="4" w:space="0" w:color="auto"/>
              <w:bottom w:val="single" w:sz="4" w:space="0" w:color="auto"/>
              <w:right w:val="single" w:sz="4" w:space="0" w:color="auto"/>
            </w:tcBorders>
            <w:vAlign w:val="center"/>
          </w:tcPr>
          <w:p w:rsidR="00910BBD" w:rsidRDefault="00910BBD" w:rsidP="00910BBD">
            <w:pPr>
              <w:jc w:val="center"/>
            </w:pPr>
            <w:r w:rsidRPr="004A6B71">
              <w:rPr>
                <w:sz w:val="22"/>
                <w:szCs w:val="22"/>
              </w:rPr>
              <w:t>5240</w:t>
            </w:r>
          </w:p>
        </w:tc>
        <w:tc>
          <w:tcPr>
            <w:tcW w:w="1055" w:type="dxa"/>
            <w:gridSpan w:val="6"/>
            <w:tcBorders>
              <w:top w:val="single" w:sz="4" w:space="0" w:color="auto"/>
              <w:left w:val="single" w:sz="4" w:space="0" w:color="auto"/>
              <w:bottom w:val="single" w:sz="4" w:space="0" w:color="auto"/>
              <w:right w:val="single" w:sz="4" w:space="0" w:color="auto"/>
            </w:tcBorders>
            <w:vAlign w:val="center"/>
          </w:tcPr>
          <w:p w:rsidR="00910BBD" w:rsidRPr="00910BBD" w:rsidRDefault="00910BBD" w:rsidP="00910BBD">
            <w:pPr>
              <w:jc w:val="center"/>
            </w:pPr>
            <w:r w:rsidRPr="00910BBD">
              <w:rPr>
                <w:sz w:val="22"/>
                <w:szCs w:val="22"/>
              </w:rPr>
              <w:t>0</w:t>
            </w:r>
          </w:p>
        </w:tc>
        <w:tc>
          <w:tcPr>
            <w:tcW w:w="1021" w:type="dxa"/>
            <w:gridSpan w:val="5"/>
            <w:tcBorders>
              <w:top w:val="single" w:sz="4" w:space="0" w:color="auto"/>
              <w:left w:val="single" w:sz="4" w:space="0" w:color="auto"/>
              <w:bottom w:val="single" w:sz="4" w:space="0" w:color="auto"/>
              <w:right w:val="single" w:sz="4" w:space="0" w:color="auto"/>
            </w:tcBorders>
            <w:vAlign w:val="center"/>
          </w:tcPr>
          <w:p w:rsidR="00910BBD" w:rsidRPr="00910BBD" w:rsidRDefault="00910BBD" w:rsidP="00910BBD">
            <w:pPr>
              <w:jc w:val="center"/>
            </w:pPr>
            <w:r w:rsidRPr="00910BBD">
              <w:rPr>
                <w:sz w:val="22"/>
                <w:szCs w:val="22"/>
              </w:rPr>
              <w:t>0</w:t>
            </w:r>
          </w:p>
        </w:tc>
        <w:tc>
          <w:tcPr>
            <w:tcW w:w="1096" w:type="dxa"/>
            <w:gridSpan w:val="5"/>
            <w:tcBorders>
              <w:top w:val="single" w:sz="4" w:space="0" w:color="auto"/>
              <w:left w:val="single" w:sz="4" w:space="0" w:color="auto"/>
              <w:bottom w:val="single" w:sz="4" w:space="0" w:color="auto"/>
              <w:right w:val="single" w:sz="4" w:space="0" w:color="auto"/>
            </w:tcBorders>
            <w:vAlign w:val="center"/>
          </w:tcPr>
          <w:p w:rsidR="00910BBD" w:rsidRPr="00910BBD" w:rsidRDefault="00910BBD" w:rsidP="00910BBD">
            <w:pPr>
              <w:jc w:val="center"/>
            </w:pPr>
            <w:r w:rsidRPr="00910BBD">
              <w:rPr>
                <w:sz w:val="22"/>
                <w:szCs w:val="22"/>
              </w:rPr>
              <w:t>0</w:t>
            </w:r>
          </w:p>
        </w:tc>
        <w:tc>
          <w:tcPr>
            <w:tcW w:w="995" w:type="dxa"/>
            <w:tcBorders>
              <w:top w:val="single" w:sz="4" w:space="0" w:color="auto"/>
              <w:left w:val="single" w:sz="4" w:space="0" w:color="auto"/>
              <w:bottom w:val="single" w:sz="4" w:space="0" w:color="auto"/>
              <w:right w:val="single" w:sz="4" w:space="0" w:color="auto"/>
            </w:tcBorders>
            <w:vAlign w:val="center"/>
          </w:tcPr>
          <w:p w:rsidR="00910BBD" w:rsidRPr="00910BBD" w:rsidRDefault="00910BBD" w:rsidP="00910BBD">
            <w:pPr>
              <w:jc w:val="center"/>
            </w:pPr>
            <w:r w:rsidRPr="00910BBD">
              <w:rPr>
                <w:sz w:val="22"/>
                <w:szCs w:val="22"/>
              </w:rPr>
              <w:t>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910BBD" w:rsidRPr="00E61887" w:rsidRDefault="00910BBD" w:rsidP="00700624">
            <w:pPr>
              <w:pStyle w:val="ConsPlusNormal"/>
              <w:ind w:firstLine="0"/>
              <w:rPr>
                <w:rFonts w:ascii="Times New Roman" w:hAnsi="Times New Roman" w:cs="Times New Roman"/>
                <w:sz w:val="22"/>
                <w:szCs w:val="22"/>
              </w:rPr>
            </w:pPr>
            <w:r w:rsidRPr="00E61887">
              <w:rPr>
                <w:rFonts w:ascii="Times New Roman" w:hAnsi="Times New Roman" w:cs="Times New Roman"/>
                <w:sz w:val="22"/>
                <w:szCs w:val="22"/>
              </w:rPr>
              <w:t>Отдел архитектуры и градостроительства городского округа Рошаль</w:t>
            </w:r>
          </w:p>
        </w:tc>
        <w:tc>
          <w:tcPr>
            <w:tcW w:w="1416" w:type="dxa"/>
            <w:vMerge w:val="restart"/>
            <w:tcBorders>
              <w:top w:val="single" w:sz="4" w:space="0" w:color="auto"/>
              <w:left w:val="single" w:sz="4" w:space="0" w:color="auto"/>
              <w:right w:val="single" w:sz="4" w:space="0" w:color="auto"/>
            </w:tcBorders>
          </w:tcPr>
          <w:p w:rsidR="00910BBD" w:rsidRPr="00E61887" w:rsidRDefault="00910BBD" w:rsidP="00700624">
            <w:pPr>
              <w:pStyle w:val="ConsPlusCell"/>
              <w:rPr>
                <w:rFonts w:ascii="Times New Roman" w:hAnsi="Times New Roman" w:cs="Times New Roman"/>
              </w:rPr>
            </w:pPr>
          </w:p>
        </w:tc>
      </w:tr>
      <w:tr w:rsidR="00910BBD" w:rsidRPr="00E61887" w:rsidTr="00EE2EBC">
        <w:trPr>
          <w:trHeight w:val="1480"/>
          <w:tblCellSpacing w:w="5" w:type="nil"/>
        </w:trPr>
        <w:tc>
          <w:tcPr>
            <w:tcW w:w="706" w:type="dxa"/>
            <w:vMerge/>
            <w:tcBorders>
              <w:left w:val="single" w:sz="4" w:space="0" w:color="auto"/>
              <w:bottom w:val="single" w:sz="4" w:space="0" w:color="auto"/>
              <w:right w:val="single" w:sz="4" w:space="0" w:color="auto"/>
            </w:tcBorders>
          </w:tcPr>
          <w:p w:rsidR="00910BBD" w:rsidRPr="00E61887" w:rsidRDefault="00910BBD" w:rsidP="00700624">
            <w:pPr>
              <w:widowControl w:val="0"/>
              <w:autoSpaceDE w:val="0"/>
              <w:autoSpaceDN w:val="0"/>
              <w:adjustRightInd w:val="0"/>
              <w:jc w:val="center"/>
              <w:rPr>
                <w:sz w:val="22"/>
                <w:szCs w:val="22"/>
              </w:rPr>
            </w:pPr>
          </w:p>
        </w:tc>
        <w:tc>
          <w:tcPr>
            <w:tcW w:w="2692" w:type="dxa"/>
            <w:vMerge/>
            <w:tcBorders>
              <w:left w:val="single" w:sz="4" w:space="0" w:color="auto"/>
              <w:bottom w:val="single" w:sz="4" w:space="0" w:color="auto"/>
              <w:right w:val="single" w:sz="4" w:space="0" w:color="auto"/>
            </w:tcBorders>
          </w:tcPr>
          <w:p w:rsidR="00910BBD" w:rsidRPr="00E61887" w:rsidRDefault="00910BBD" w:rsidP="00700624">
            <w:pPr>
              <w:widowControl w:val="0"/>
              <w:autoSpaceDE w:val="0"/>
              <w:autoSpaceDN w:val="0"/>
              <w:adjustRightInd w:val="0"/>
              <w:jc w:val="both"/>
              <w:rPr>
                <w:sz w:val="22"/>
                <w:szCs w:val="22"/>
                <w:u w:val="single"/>
              </w:rPr>
            </w:pPr>
          </w:p>
        </w:tc>
        <w:tc>
          <w:tcPr>
            <w:tcW w:w="1115" w:type="dxa"/>
            <w:vMerge/>
            <w:tcBorders>
              <w:left w:val="single" w:sz="4" w:space="0" w:color="auto"/>
              <w:bottom w:val="single" w:sz="4" w:space="0" w:color="auto"/>
              <w:right w:val="single" w:sz="4" w:space="0" w:color="auto"/>
            </w:tcBorders>
          </w:tcPr>
          <w:p w:rsidR="00910BBD" w:rsidRPr="00E61887" w:rsidRDefault="00910BBD" w:rsidP="00700624">
            <w:pPr>
              <w:widowControl w:val="0"/>
              <w:autoSpaceDE w:val="0"/>
              <w:autoSpaceDN w:val="0"/>
              <w:adjustRightInd w:val="0"/>
              <w:rPr>
                <w:sz w:val="22"/>
                <w:szCs w:val="22"/>
              </w:rPr>
            </w:pPr>
          </w:p>
        </w:tc>
        <w:tc>
          <w:tcPr>
            <w:tcW w:w="1140" w:type="dxa"/>
            <w:tcBorders>
              <w:top w:val="single" w:sz="4" w:space="0" w:color="auto"/>
              <w:left w:val="single" w:sz="4" w:space="0" w:color="auto"/>
              <w:bottom w:val="single" w:sz="4" w:space="0" w:color="auto"/>
              <w:right w:val="single" w:sz="4" w:space="0" w:color="auto"/>
            </w:tcBorders>
          </w:tcPr>
          <w:p w:rsidR="00910BBD" w:rsidRPr="00E61887" w:rsidRDefault="00910BBD" w:rsidP="00700624">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990" w:type="dxa"/>
            <w:tcBorders>
              <w:top w:val="single" w:sz="4" w:space="0" w:color="auto"/>
              <w:left w:val="single" w:sz="4" w:space="0" w:color="auto"/>
              <w:bottom w:val="single" w:sz="4" w:space="0" w:color="auto"/>
              <w:right w:val="single" w:sz="4" w:space="0" w:color="auto"/>
            </w:tcBorders>
            <w:vAlign w:val="center"/>
          </w:tcPr>
          <w:p w:rsidR="00910BBD" w:rsidRPr="00E61887" w:rsidRDefault="00910BBD" w:rsidP="00700624">
            <w:pPr>
              <w:widowControl w:val="0"/>
              <w:autoSpaceDE w:val="0"/>
              <w:autoSpaceDN w:val="0"/>
              <w:adjustRightInd w:val="0"/>
              <w:jc w:val="center"/>
              <w:rPr>
                <w:sz w:val="22"/>
                <w:szCs w:val="22"/>
              </w:rPr>
            </w:pPr>
            <w:r w:rsidRPr="00E61887">
              <w:rPr>
                <w:sz w:val="22"/>
                <w:szCs w:val="22"/>
              </w:rPr>
              <w:t>0</w:t>
            </w:r>
          </w:p>
        </w:tc>
        <w:tc>
          <w:tcPr>
            <w:tcW w:w="1303" w:type="dxa"/>
            <w:gridSpan w:val="4"/>
            <w:tcBorders>
              <w:top w:val="single" w:sz="4" w:space="0" w:color="auto"/>
              <w:left w:val="single" w:sz="4" w:space="0" w:color="auto"/>
              <w:bottom w:val="single" w:sz="4" w:space="0" w:color="auto"/>
              <w:right w:val="single" w:sz="4" w:space="0" w:color="auto"/>
            </w:tcBorders>
            <w:vAlign w:val="center"/>
          </w:tcPr>
          <w:p w:rsidR="00910BBD" w:rsidRDefault="00910BBD" w:rsidP="00910BBD">
            <w:pPr>
              <w:jc w:val="center"/>
            </w:pPr>
            <w:r w:rsidRPr="00D76B69">
              <w:rPr>
                <w:sz w:val="22"/>
                <w:szCs w:val="22"/>
              </w:rPr>
              <w:t>5240</w:t>
            </w:r>
          </w:p>
        </w:tc>
        <w:tc>
          <w:tcPr>
            <w:tcW w:w="1072" w:type="dxa"/>
            <w:gridSpan w:val="5"/>
            <w:tcBorders>
              <w:top w:val="single" w:sz="4" w:space="0" w:color="auto"/>
              <w:left w:val="single" w:sz="4" w:space="0" w:color="auto"/>
              <w:bottom w:val="single" w:sz="4" w:space="0" w:color="auto"/>
              <w:right w:val="single" w:sz="4" w:space="0" w:color="auto"/>
            </w:tcBorders>
            <w:vAlign w:val="center"/>
          </w:tcPr>
          <w:p w:rsidR="00910BBD" w:rsidRDefault="00910BBD" w:rsidP="00910BBD">
            <w:pPr>
              <w:jc w:val="center"/>
            </w:pPr>
            <w:r w:rsidRPr="004A6B71">
              <w:rPr>
                <w:sz w:val="22"/>
                <w:szCs w:val="22"/>
              </w:rPr>
              <w:t>5240</w:t>
            </w:r>
          </w:p>
        </w:tc>
        <w:tc>
          <w:tcPr>
            <w:tcW w:w="1055" w:type="dxa"/>
            <w:gridSpan w:val="6"/>
            <w:tcBorders>
              <w:top w:val="single" w:sz="4" w:space="0" w:color="auto"/>
              <w:left w:val="single" w:sz="4" w:space="0" w:color="auto"/>
              <w:bottom w:val="single" w:sz="4" w:space="0" w:color="auto"/>
              <w:right w:val="single" w:sz="4" w:space="0" w:color="auto"/>
            </w:tcBorders>
            <w:vAlign w:val="center"/>
          </w:tcPr>
          <w:p w:rsidR="00910BBD" w:rsidRPr="00910BBD" w:rsidRDefault="00910BBD" w:rsidP="00910BBD">
            <w:pPr>
              <w:jc w:val="center"/>
            </w:pPr>
            <w:r w:rsidRPr="00910BBD">
              <w:rPr>
                <w:sz w:val="22"/>
                <w:szCs w:val="22"/>
              </w:rPr>
              <w:t>0</w:t>
            </w:r>
          </w:p>
        </w:tc>
        <w:tc>
          <w:tcPr>
            <w:tcW w:w="1021" w:type="dxa"/>
            <w:gridSpan w:val="5"/>
            <w:tcBorders>
              <w:top w:val="single" w:sz="4" w:space="0" w:color="auto"/>
              <w:left w:val="single" w:sz="4" w:space="0" w:color="auto"/>
              <w:bottom w:val="single" w:sz="4" w:space="0" w:color="auto"/>
              <w:right w:val="single" w:sz="4" w:space="0" w:color="auto"/>
            </w:tcBorders>
            <w:vAlign w:val="center"/>
          </w:tcPr>
          <w:p w:rsidR="00910BBD" w:rsidRPr="00910BBD" w:rsidRDefault="00910BBD" w:rsidP="00910BBD">
            <w:pPr>
              <w:jc w:val="center"/>
            </w:pPr>
            <w:r w:rsidRPr="00910BBD">
              <w:rPr>
                <w:sz w:val="22"/>
                <w:szCs w:val="22"/>
              </w:rPr>
              <w:t>0</w:t>
            </w:r>
          </w:p>
        </w:tc>
        <w:tc>
          <w:tcPr>
            <w:tcW w:w="1096" w:type="dxa"/>
            <w:gridSpan w:val="5"/>
            <w:tcBorders>
              <w:top w:val="single" w:sz="4" w:space="0" w:color="auto"/>
              <w:left w:val="single" w:sz="4" w:space="0" w:color="auto"/>
              <w:bottom w:val="single" w:sz="4" w:space="0" w:color="auto"/>
              <w:right w:val="single" w:sz="4" w:space="0" w:color="auto"/>
            </w:tcBorders>
            <w:vAlign w:val="center"/>
          </w:tcPr>
          <w:p w:rsidR="00910BBD" w:rsidRPr="00910BBD" w:rsidRDefault="00910BBD" w:rsidP="00910BBD">
            <w:pPr>
              <w:jc w:val="center"/>
            </w:pPr>
            <w:r w:rsidRPr="00910BBD">
              <w:rPr>
                <w:sz w:val="22"/>
                <w:szCs w:val="22"/>
              </w:rPr>
              <w:t>0</w:t>
            </w:r>
          </w:p>
        </w:tc>
        <w:tc>
          <w:tcPr>
            <w:tcW w:w="995" w:type="dxa"/>
            <w:tcBorders>
              <w:top w:val="single" w:sz="4" w:space="0" w:color="auto"/>
              <w:left w:val="single" w:sz="4" w:space="0" w:color="auto"/>
              <w:bottom w:val="single" w:sz="4" w:space="0" w:color="auto"/>
              <w:right w:val="single" w:sz="4" w:space="0" w:color="auto"/>
            </w:tcBorders>
            <w:vAlign w:val="center"/>
          </w:tcPr>
          <w:p w:rsidR="00910BBD" w:rsidRPr="00910BBD" w:rsidRDefault="00910BBD" w:rsidP="00910BBD">
            <w:pPr>
              <w:jc w:val="center"/>
            </w:pPr>
            <w:r w:rsidRPr="00910BBD">
              <w:rPr>
                <w:sz w:val="22"/>
                <w:szCs w:val="22"/>
              </w:rPr>
              <w:t>0</w:t>
            </w:r>
          </w:p>
        </w:tc>
        <w:tc>
          <w:tcPr>
            <w:tcW w:w="1417" w:type="dxa"/>
            <w:vMerge/>
            <w:tcBorders>
              <w:top w:val="single" w:sz="4" w:space="0" w:color="auto"/>
              <w:left w:val="single" w:sz="4" w:space="0" w:color="auto"/>
              <w:bottom w:val="single" w:sz="4" w:space="0" w:color="auto"/>
              <w:right w:val="single" w:sz="4" w:space="0" w:color="auto"/>
            </w:tcBorders>
          </w:tcPr>
          <w:p w:rsidR="00910BBD" w:rsidRPr="00E61887" w:rsidRDefault="00910BBD" w:rsidP="00700624">
            <w:pPr>
              <w:pStyle w:val="ConsPlusCell"/>
              <w:rPr>
                <w:rFonts w:ascii="Times New Roman" w:hAnsi="Times New Roman" w:cs="Times New Roman"/>
                <w:b/>
              </w:rPr>
            </w:pPr>
          </w:p>
        </w:tc>
        <w:tc>
          <w:tcPr>
            <w:tcW w:w="1416" w:type="dxa"/>
            <w:vMerge/>
            <w:tcBorders>
              <w:left w:val="single" w:sz="4" w:space="0" w:color="auto"/>
              <w:bottom w:val="single" w:sz="4" w:space="0" w:color="auto"/>
              <w:right w:val="single" w:sz="4" w:space="0" w:color="auto"/>
            </w:tcBorders>
          </w:tcPr>
          <w:p w:rsidR="00910BBD" w:rsidRPr="00E61887" w:rsidRDefault="00910BBD" w:rsidP="00700624">
            <w:pPr>
              <w:pStyle w:val="ConsPlusCell"/>
              <w:rPr>
                <w:rFonts w:ascii="Times New Roman" w:hAnsi="Times New Roman" w:cs="Times New Roman"/>
              </w:rPr>
            </w:pPr>
          </w:p>
        </w:tc>
      </w:tr>
      <w:tr w:rsidR="00700624" w:rsidRPr="00E61887" w:rsidTr="00EE2EBC">
        <w:trPr>
          <w:trHeight w:val="686"/>
          <w:tblCellSpacing w:w="5" w:type="nil"/>
        </w:trPr>
        <w:tc>
          <w:tcPr>
            <w:tcW w:w="706" w:type="dxa"/>
            <w:vMerge w:val="restart"/>
            <w:tcBorders>
              <w:top w:val="single" w:sz="4" w:space="0" w:color="auto"/>
              <w:left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r>
              <w:rPr>
                <w:sz w:val="22"/>
                <w:szCs w:val="22"/>
              </w:rPr>
              <w:t>3</w:t>
            </w:r>
          </w:p>
        </w:tc>
        <w:tc>
          <w:tcPr>
            <w:tcW w:w="2692" w:type="dxa"/>
            <w:vMerge w:val="restart"/>
            <w:tcBorders>
              <w:top w:val="single" w:sz="4" w:space="0" w:color="auto"/>
              <w:left w:val="single" w:sz="4" w:space="0" w:color="auto"/>
              <w:right w:val="single" w:sz="4" w:space="0" w:color="auto"/>
            </w:tcBorders>
          </w:tcPr>
          <w:p w:rsidR="00700624" w:rsidRPr="00E61887" w:rsidRDefault="00700624" w:rsidP="0039730D">
            <w:pPr>
              <w:widowControl w:val="0"/>
              <w:autoSpaceDE w:val="0"/>
              <w:autoSpaceDN w:val="0"/>
              <w:adjustRightInd w:val="0"/>
              <w:jc w:val="both"/>
              <w:rPr>
                <w:sz w:val="22"/>
                <w:szCs w:val="22"/>
              </w:rPr>
            </w:pPr>
            <w:r w:rsidRPr="00953E43">
              <w:rPr>
                <w:b/>
                <w:i/>
                <w:sz w:val="22"/>
                <w:szCs w:val="22"/>
                <w:u w:val="single"/>
              </w:rPr>
              <w:t>Основное мероприятие 3</w:t>
            </w:r>
            <w:r w:rsidRPr="00E61887">
              <w:rPr>
                <w:sz w:val="22"/>
                <w:szCs w:val="22"/>
                <w:u w:val="single"/>
              </w:rPr>
              <w:t>.</w:t>
            </w:r>
            <w:r w:rsidR="0039730D">
              <w:rPr>
                <w:sz w:val="22"/>
                <w:szCs w:val="22"/>
                <w:u w:val="single"/>
              </w:rPr>
              <w:t xml:space="preserve"> </w:t>
            </w:r>
            <w:r w:rsidRPr="00E61887">
              <w:rPr>
                <w:sz w:val="22"/>
                <w:szCs w:val="22"/>
              </w:rPr>
              <w:t>Приведение в порядок городских территорий, в том числе:</w:t>
            </w:r>
          </w:p>
        </w:tc>
        <w:tc>
          <w:tcPr>
            <w:tcW w:w="1115" w:type="dxa"/>
            <w:vMerge w:val="restart"/>
            <w:tcBorders>
              <w:top w:val="single" w:sz="4" w:space="0" w:color="auto"/>
              <w:left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r w:rsidRPr="00E61887">
              <w:rPr>
                <w:sz w:val="22"/>
                <w:szCs w:val="22"/>
              </w:rPr>
              <w:t>2017, 2019-2021</w:t>
            </w:r>
          </w:p>
        </w:tc>
        <w:tc>
          <w:tcPr>
            <w:tcW w:w="1140"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r w:rsidRPr="00E61887">
              <w:rPr>
                <w:sz w:val="22"/>
                <w:szCs w:val="22"/>
              </w:rPr>
              <w:t>Итого</w:t>
            </w:r>
          </w:p>
        </w:tc>
        <w:tc>
          <w:tcPr>
            <w:tcW w:w="990" w:type="dxa"/>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widowControl w:val="0"/>
              <w:autoSpaceDE w:val="0"/>
              <w:autoSpaceDN w:val="0"/>
              <w:adjustRightInd w:val="0"/>
              <w:jc w:val="center"/>
              <w:rPr>
                <w:sz w:val="22"/>
                <w:szCs w:val="22"/>
              </w:rPr>
            </w:pPr>
            <w:r w:rsidRPr="00E61887">
              <w:rPr>
                <w:sz w:val="22"/>
                <w:szCs w:val="22"/>
              </w:rPr>
              <w:t>0</w:t>
            </w:r>
          </w:p>
        </w:tc>
        <w:tc>
          <w:tcPr>
            <w:tcW w:w="1303" w:type="dxa"/>
            <w:gridSpan w:val="4"/>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widowControl w:val="0"/>
              <w:autoSpaceDE w:val="0"/>
              <w:autoSpaceDN w:val="0"/>
              <w:adjustRightInd w:val="0"/>
              <w:jc w:val="center"/>
              <w:rPr>
                <w:sz w:val="22"/>
                <w:szCs w:val="22"/>
              </w:rPr>
            </w:pPr>
            <w:r>
              <w:rPr>
                <w:sz w:val="22"/>
                <w:szCs w:val="22"/>
              </w:rPr>
              <w:t>1791</w:t>
            </w:r>
          </w:p>
        </w:tc>
        <w:tc>
          <w:tcPr>
            <w:tcW w:w="1072" w:type="dxa"/>
            <w:gridSpan w:val="5"/>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41</w:t>
            </w:r>
          </w:p>
        </w:tc>
        <w:tc>
          <w:tcPr>
            <w:tcW w:w="1055" w:type="dxa"/>
            <w:gridSpan w:val="6"/>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50</w:t>
            </w:r>
          </w:p>
        </w:tc>
        <w:tc>
          <w:tcPr>
            <w:tcW w:w="1021" w:type="dxa"/>
            <w:gridSpan w:val="5"/>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r w:rsidR="00700624" w:rsidRPr="00E61887">
              <w:rPr>
                <w:rFonts w:ascii="Times New Roman" w:hAnsi="Times New Roman" w:cs="Times New Roman"/>
                <w:sz w:val="22"/>
                <w:szCs w:val="22"/>
              </w:rPr>
              <w:t>00</w:t>
            </w:r>
          </w:p>
        </w:tc>
        <w:tc>
          <w:tcPr>
            <w:tcW w:w="1096" w:type="dxa"/>
            <w:gridSpan w:val="5"/>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w:t>
            </w:r>
            <w:r w:rsidR="00700624" w:rsidRPr="00E61887">
              <w:rPr>
                <w:rFonts w:ascii="Times New Roman" w:hAnsi="Times New Roman" w:cs="Times New Roman"/>
                <w:sz w:val="22"/>
                <w:szCs w:val="22"/>
              </w:rPr>
              <w:t>00</w:t>
            </w:r>
          </w:p>
        </w:tc>
        <w:tc>
          <w:tcPr>
            <w:tcW w:w="995" w:type="dxa"/>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w:t>
            </w:r>
            <w:r w:rsidR="00700624" w:rsidRPr="00E61887">
              <w:rPr>
                <w:rFonts w:ascii="Times New Roman" w:hAnsi="Times New Roman" w:cs="Times New Roman"/>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rPr>
                <w:rFonts w:ascii="Times New Roman" w:hAnsi="Times New Roman" w:cs="Times New Roman"/>
                <w:sz w:val="22"/>
                <w:szCs w:val="22"/>
              </w:rPr>
            </w:pPr>
            <w:r w:rsidRPr="00E61887">
              <w:rPr>
                <w:rFonts w:ascii="Times New Roman" w:hAnsi="Times New Roman" w:cs="Times New Roman"/>
                <w:sz w:val="22"/>
                <w:szCs w:val="22"/>
              </w:rPr>
              <w:t>Отдел архитектуры и градостроительства городского округа Рошаль</w:t>
            </w:r>
          </w:p>
        </w:tc>
        <w:tc>
          <w:tcPr>
            <w:tcW w:w="1416" w:type="dxa"/>
            <w:vMerge w:val="restart"/>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p>
        </w:tc>
      </w:tr>
      <w:tr w:rsidR="00700624" w:rsidRPr="00E61887" w:rsidTr="00EE2EBC">
        <w:trPr>
          <w:trHeight w:val="1421"/>
          <w:tblCellSpacing w:w="5" w:type="nil"/>
        </w:trPr>
        <w:tc>
          <w:tcPr>
            <w:tcW w:w="706" w:type="dxa"/>
            <w:vMerge/>
            <w:tcBorders>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p>
        </w:tc>
        <w:tc>
          <w:tcPr>
            <w:tcW w:w="2692" w:type="dxa"/>
            <w:vMerge/>
            <w:tcBorders>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both"/>
              <w:rPr>
                <w:sz w:val="22"/>
                <w:szCs w:val="22"/>
                <w:u w:val="single"/>
              </w:rPr>
            </w:pPr>
          </w:p>
        </w:tc>
        <w:tc>
          <w:tcPr>
            <w:tcW w:w="1115" w:type="dxa"/>
            <w:vMerge/>
            <w:tcBorders>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p>
        </w:tc>
        <w:tc>
          <w:tcPr>
            <w:tcW w:w="1140"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990" w:type="dxa"/>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widowControl w:val="0"/>
              <w:autoSpaceDE w:val="0"/>
              <w:autoSpaceDN w:val="0"/>
              <w:adjustRightInd w:val="0"/>
              <w:jc w:val="center"/>
              <w:rPr>
                <w:sz w:val="22"/>
                <w:szCs w:val="22"/>
              </w:rPr>
            </w:pPr>
            <w:r w:rsidRPr="00E61887">
              <w:rPr>
                <w:sz w:val="22"/>
                <w:szCs w:val="22"/>
              </w:rPr>
              <w:t>0</w:t>
            </w:r>
          </w:p>
        </w:tc>
        <w:tc>
          <w:tcPr>
            <w:tcW w:w="1303" w:type="dxa"/>
            <w:gridSpan w:val="4"/>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widowControl w:val="0"/>
              <w:autoSpaceDE w:val="0"/>
              <w:autoSpaceDN w:val="0"/>
              <w:adjustRightInd w:val="0"/>
              <w:jc w:val="center"/>
              <w:rPr>
                <w:sz w:val="22"/>
                <w:szCs w:val="22"/>
              </w:rPr>
            </w:pPr>
            <w:r>
              <w:rPr>
                <w:sz w:val="22"/>
                <w:szCs w:val="22"/>
              </w:rPr>
              <w:t>1791</w:t>
            </w:r>
          </w:p>
        </w:tc>
        <w:tc>
          <w:tcPr>
            <w:tcW w:w="1072" w:type="dxa"/>
            <w:gridSpan w:val="5"/>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41</w:t>
            </w:r>
          </w:p>
        </w:tc>
        <w:tc>
          <w:tcPr>
            <w:tcW w:w="1055" w:type="dxa"/>
            <w:gridSpan w:val="6"/>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50</w:t>
            </w:r>
          </w:p>
        </w:tc>
        <w:tc>
          <w:tcPr>
            <w:tcW w:w="1021" w:type="dxa"/>
            <w:gridSpan w:val="5"/>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r w:rsidR="00700624" w:rsidRPr="00E61887">
              <w:rPr>
                <w:rFonts w:ascii="Times New Roman" w:hAnsi="Times New Roman" w:cs="Times New Roman"/>
                <w:sz w:val="22"/>
                <w:szCs w:val="22"/>
              </w:rPr>
              <w:t>00</w:t>
            </w:r>
          </w:p>
        </w:tc>
        <w:tc>
          <w:tcPr>
            <w:tcW w:w="1096" w:type="dxa"/>
            <w:gridSpan w:val="5"/>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w:t>
            </w:r>
            <w:r w:rsidR="00700624" w:rsidRPr="00E61887">
              <w:rPr>
                <w:rFonts w:ascii="Times New Roman" w:hAnsi="Times New Roman" w:cs="Times New Roman"/>
                <w:sz w:val="22"/>
                <w:szCs w:val="22"/>
              </w:rPr>
              <w:t>00</w:t>
            </w:r>
          </w:p>
        </w:tc>
        <w:tc>
          <w:tcPr>
            <w:tcW w:w="995" w:type="dxa"/>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w:t>
            </w:r>
            <w:r w:rsidR="00700624" w:rsidRPr="00E61887">
              <w:rPr>
                <w:rFonts w:ascii="Times New Roman" w:hAnsi="Times New Roman" w:cs="Times New Roman"/>
                <w:sz w:val="22"/>
                <w:szCs w:val="22"/>
              </w:rPr>
              <w:t>00</w:t>
            </w:r>
          </w:p>
        </w:tc>
        <w:tc>
          <w:tcPr>
            <w:tcW w:w="1417" w:type="dxa"/>
            <w:vMerge/>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b/>
              </w:rPr>
            </w:pPr>
          </w:p>
        </w:tc>
        <w:tc>
          <w:tcPr>
            <w:tcW w:w="1416" w:type="dxa"/>
            <w:vMerge/>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p>
        </w:tc>
      </w:tr>
      <w:tr w:rsidR="00700624" w:rsidRPr="00E61887" w:rsidTr="00EE2EBC">
        <w:trPr>
          <w:trHeight w:val="971"/>
          <w:tblCellSpacing w:w="5" w:type="nil"/>
        </w:trPr>
        <w:tc>
          <w:tcPr>
            <w:tcW w:w="706"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p>
          <w:p w:rsidR="00700624" w:rsidRPr="00E61887" w:rsidRDefault="00700624" w:rsidP="00700624">
            <w:pPr>
              <w:widowControl w:val="0"/>
              <w:autoSpaceDE w:val="0"/>
              <w:autoSpaceDN w:val="0"/>
              <w:adjustRightInd w:val="0"/>
              <w:jc w:val="center"/>
              <w:rPr>
                <w:sz w:val="22"/>
                <w:szCs w:val="22"/>
              </w:rPr>
            </w:pPr>
            <w:r>
              <w:rPr>
                <w:sz w:val="22"/>
                <w:szCs w:val="22"/>
              </w:rPr>
              <w:t>3.1</w:t>
            </w:r>
          </w:p>
        </w:tc>
        <w:tc>
          <w:tcPr>
            <w:tcW w:w="2692" w:type="dxa"/>
            <w:tcBorders>
              <w:top w:val="single" w:sz="4" w:space="0" w:color="auto"/>
              <w:left w:val="single" w:sz="4" w:space="0" w:color="auto"/>
              <w:bottom w:val="single" w:sz="4" w:space="0" w:color="auto"/>
              <w:right w:val="single" w:sz="4" w:space="0" w:color="auto"/>
            </w:tcBorders>
          </w:tcPr>
          <w:p w:rsidR="00700624" w:rsidRPr="00E61887" w:rsidRDefault="00700624" w:rsidP="0039730D">
            <w:pPr>
              <w:widowControl w:val="0"/>
              <w:autoSpaceDE w:val="0"/>
              <w:autoSpaceDN w:val="0"/>
              <w:adjustRightInd w:val="0"/>
              <w:rPr>
                <w:sz w:val="22"/>
                <w:szCs w:val="22"/>
                <w:u w:val="single"/>
              </w:rPr>
            </w:pPr>
            <w:r w:rsidRPr="00E61887">
              <w:rPr>
                <w:sz w:val="22"/>
                <w:szCs w:val="22"/>
                <w:u w:val="single"/>
              </w:rPr>
              <w:t xml:space="preserve">Мероприятие </w:t>
            </w:r>
            <w:r>
              <w:rPr>
                <w:sz w:val="22"/>
                <w:szCs w:val="22"/>
                <w:u w:val="single"/>
              </w:rPr>
              <w:t>3.</w:t>
            </w:r>
            <w:r w:rsidRPr="00E61887">
              <w:rPr>
                <w:sz w:val="22"/>
                <w:szCs w:val="22"/>
                <w:u w:val="single"/>
              </w:rPr>
              <w:t>1.</w:t>
            </w:r>
            <w:r w:rsidR="0039730D">
              <w:rPr>
                <w:sz w:val="22"/>
                <w:szCs w:val="22"/>
                <w:u w:val="single"/>
              </w:rPr>
              <w:t xml:space="preserve"> </w:t>
            </w:r>
            <w:r w:rsidRPr="00E61887">
              <w:rPr>
                <w:sz w:val="22"/>
                <w:szCs w:val="22"/>
              </w:rPr>
              <w:t>разработка и согласование альбома мероприятий по приведению в порядок городской территории (главной улицы, вылетной магистрали, пристанционной территории и т.д.)</w:t>
            </w:r>
          </w:p>
        </w:tc>
        <w:tc>
          <w:tcPr>
            <w:tcW w:w="1115" w:type="dxa"/>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widowControl w:val="0"/>
              <w:autoSpaceDE w:val="0"/>
              <w:autoSpaceDN w:val="0"/>
              <w:adjustRightInd w:val="0"/>
              <w:rPr>
                <w:sz w:val="22"/>
                <w:szCs w:val="22"/>
              </w:rPr>
            </w:pPr>
            <w:r w:rsidRPr="00E61887">
              <w:rPr>
                <w:sz w:val="22"/>
                <w:szCs w:val="22"/>
              </w:rPr>
              <w:t>2017-2021</w:t>
            </w:r>
          </w:p>
        </w:tc>
        <w:tc>
          <w:tcPr>
            <w:tcW w:w="1140"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7532" w:type="dxa"/>
            <w:gridSpan w:val="27"/>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both"/>
              <w:rPr>
                <w:rFonts w:ascii="Times New Roman" w:hAnsi="Times New Roman" w:cs="Times New Roman"/>
                <w:sz w:val="22"/>
                <w:szCs w:val="22"/>
              </w:rPr>
            </w:pPr>
            <w:r w:rsidRPr="00E61887">
              <w:rPr>
                <w:rFonts w:ascii="Times New Roman" w:hAnsi="Times New Roman" w:cs="Times New Roman"/>
                <w:sz w:val="22"/>
                <w:szCs w:val="22"/>
              </w:rPr>
              <w:t>В пределах средств бюджета г. о. Рошаль, предусмотренных на финансовое обеспечение деятельности Администрации г.о. Рошаль</w:t>
            </w:r>
          </w:p>
        </w:tc>
        <w:tc>
          <w:tcPr>
            <w:tcW w:w="1417" w:type="dxa"/>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rPr>
                <w:rFonts w:ascii="Times New Roman" w:hAnsi="Times New Roman" w:cs="Times New Roman"/>
                <w:sz w:val="22"/>
                <w:szCs w:val="22"/>
              </w:rPr>
            </w:pPr>
            <w:r w:rsidRPr="00E61887">
              <w:rPr>
                <w:rFonts w:ascii="Times New Roman" w:hAnsi="Times New Roman" w:cs="Times New Roman"/>
                <w:sz w:val="22"/>
                <w:szCs w:val="22"/>
              </w:rPr>
              <w:t>Отдел архитектуры и градостроительства городского округа Рошаль</w:t>
            </w:r>
          </w:p>
        </w:tc>
        <w:tc>
          <w:tcPr>
            <w:tcW w:w="1416"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p>
        </w:tc>
      </w:tr>
      <w:tr w:rsidR="00700624" w:rsidRPr="00E61887" w:rsidTr="00EE2EBC">
        <w:trPr>
          <w:trHeight w:val="971"/>
          <w:tblCellSpacing w:w="5" w:type="nil"/>
        </w:trPr>
        <w:tc>
          <w:tcPr>
            <w:tcW w:w="706"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p>
          <w:p w:rsidR="00700624" w:rsidRPr="00E61887" w:rsidRDefault="00700624" w:rsidP="00700624">
            <w:pPr>
              <w:widowControl w:val="0"/>
              <w:autoSpaceDE w:val="0"/>
              <w:autoSpaceDN w:val="0"/>
              <w:adjustRightInd w:val="0"/>
              <w:jc w:val="center"/>
              <w:rPr>
                <w:sz w:val="22"/>
                <w:szCs w:val="22"/>
              </w:rPr>
            </w:pPr>
            <w:r>
              <w:rPr>
                <w:sz w:val="22"/>
                <w:szCs w:val="22"/>
              </w:rPr>
              <w:t>3.2</w:t>
            </w:r>
          </w:p>
        </w:tc>
        <w:tc>
          <w:tcPr>
            <w:tcW w:w="2692" w:type="dxa"/>
            <w:tcBorders>
              <w:top w:val="single" w:sz="4" w:space="0" w:color="auto"/>
              <w:left w:val="single" w:sz="4" w:space="0" w:color="auto"/>
              <w:bottom w:val="single" w:sz="4" w:space="0" w:color="auto"/>
              <w:right w:val="single" w:sz="4" w:space="0" w:color="auto"/>
            </w:tcBorders>
          </w:tcPr>
          <w:p w:rsidR="00700624" w:rsidRPr="00E61887" w:rsidRDefault="00700624" w:rsidP="0039730D">
            <w:pPr>
              <w:widowControl w:val="0"/>
              <w:autoSpaceDE w:val="0"/>
              <w:autoSpaceDN w:val="0"/>
              <w:adjustRightInd w:val="0"/>
              <w:ind w:right="-70"/>
              <w:rPr>
                <w:sz w:val="22"/>
                <w:szCs w:val="22"/>
                <w:u w:val="single"/>
              </w:rPr>
            </w:pPr>
            <w:r w:rsidRPr="00E61887">
              <w:rPr>
                <w:sz w:val="22"/>
                <w:szCs w:val="22"/>
                <w:u w:val="single"/>
              </w:rPr>
              <w:t xml:space="preserve">Мероприятие </w:t>
            </w:r>
            <w:r>
              <w:rPr>
                <w:sz w:val="22"/>
                <w:szCs w:val="22"/>
                <w:u w:val="single"/>
              </w:rPr>
              <w:t>3.</w:t>
            </w:r>
            <w:r w:rsidRPr="00E61887">
              <w:rPr>
                <w:sz w:val="22"/>
                <w:szCs w:val="22"/>
                <w:u w:val="single"/>
              </w:rPr>
              <w:t>2.</w:t>
            </w:r>
            <w:r w:rsidR="0039730D">
              <w:rPr>
                <w:sz w:val="22"/>
                <w:szCs w:val="22"/>
                <w:u w:val="single"/>
              </w:rPr>
              <w:t xml:space="preserve"> </w:t>
            </w:r>
            <w:r w:rsidRPr="00E61887">
              <w:rPr>
                <w:sz w:val="22"/>
                <w:szCs w:val="22"/>
              </w:rPr>
              <w:t>согласование и утверждение плана-графика проведения работ по приведению в порядок городской территории (главной улицы, вылетной магистрали, пристанционной территории и т.д.)</w:t>
            </w:r>
          </w:p>
        </w:tc>
        <w:tc>
          <w:tcPr>
            <w:tcW w:w="1115" w:type="dxa"/>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widowControl w:val="0"/>
              <w:autoSpaceDE w:val="0"/>
              <w:autoSpaceDN w:val="0"/>
              <w:adjustRightInd w:val="0"/>
              <w:rPr>
                <w:sz w:val="22"/>
                <w:szCs w:val="22"/>
              </w:rPr>
            </w:pPr>
            <w:r w:rsidRPr="00E61887">
              <w:rPr>
                <w:sz w:val="22"/>
                <w:szCs w:val="22"/>
              </w:rPr>
              <w:t>2017-2021</w:t>
            </w:r>
          </w:p>
        </w:tc>
        <w:tc>
          <w:tcPr>
            <w:tcW w:w="1140"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7532" w:type="dxa"/>
            <w:gridSpan w:val="27"/>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both"/>
              <w:rPr>
                <w:rFonts w:ascii="Times New Roman" w:hAnsi="Times New Roman" w:cs="Times New Roman"/>
                <w:sz w:val="22"/>
                <w:szCs w:val="22"/>
              </w:rPr>
            </w:pPr>
            <w:r w:rsidRPr="00E61887">
              <w:rPr>
                <w:rFonts w:ascii="Times New Roman" w:hAnsi="Times New Roman" w:cs="Times New Roman"/>
                <w:sz w:val="22"/>
                <w:szCs w:val="22"/>
              </w:rPr>
              <w:t>В пределах средств бюджета г. о. Рошаль, предусмотренных на финансовое обеспечение деятельности Администрации г.о. Рошаль</w:t>
            </w:r>
          </w:p>
        </w:tc>
        <w:tc>
          <w:tcPr>
            <w:tcW w:w="1417" w:type="dxa"/>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rPr>
                <w:rFonts w:ascii="Times New Roman" w:hAnsi="Times New Roman" w:cs="Times New Roman"/>
                <w:sz w:val="22"/>
                <w:szCs w:val="22"/>
              </w:rPr>
            </w:pPr>
            <w:r w:rsidRPr="00E61887">
              <w:rPr>
                <w:rFonts w:ascii="Times New Roman" w:hAnsi="Times New Roman" w:cs="Times New Roman"/>
                <w:sz w:val="22"/>
                <w:szCs w:val="22"/>
              </w:rPr>
              <w:t>Отдел архитектуры и градостроительства городского округа Рошаль</w:t>
            </w:r>
          </w:p>
        </w:tc>
        <w:tc>
          <w:tcPr>
            <w:tcW w:w="1416"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p>
        </w:tc>
      </w:tr>
      <w:tr w:rsidR="00E5558B" w:rsidRPr="00E61887" w:rsidTr="00EE2EBC">
        <w:trPr>
          <w:trHeight w:val="924"/>
          <w:tblCellSpacing w:w="5" w:type="nil"/>
        </w:trPr>
        <w:tc>
          <w:tcPr>
            <w:tcW w:w="706" w:type="dxa"/>
            <w:vMerge w:val="restart"/>
            <w:tcBorders>
              <w:top w:val="single" w:sz="4" w:space="0" w:color="auto"/>
              <w:left w:val="single" w:sz="4" w:space="0" w:color="auto"/>
              <w:right w:val="single" w:sz="4" w:space="0" w:color="auto"/>
            </w:tcBorders>
          </w:tcPr>
          <w:p w:rsidR="00E5558B" w:rsidRPr="00E61887" w:rsidRDefault="00E5558B" w:rsidP="00700624">
            <w:pPr>
              <w:widowControl w:val="0"/>
              <w:autoSpaceDE w:val="0"/>
              <w:autoSpaceDN w:val="0"/>
              <w:adjustRightInd w:val="0"/>
              <w:jc w:val="center"/>
              <w:rPr>
                <w:sz w:val="22"/>
                <w:szCs w:val="22"/>
              </w:rPr>
            </w:pPr>
          </w:p>
          <w:p w:rsidR="00E5558B" w:rsidRPr="00E61887" w:rsidRDefault="00E5558B" w:rsidP="00700624">
            <w:pPr>
              <w:widowControl w:val="0"/>
              <w:autoSpaceDE w:val="0"/>
              <w:autoSpaceDN w:val="0"/>
              <w:adjustRightInd w:val="0"/>
              <w:jc w:val="center"/>
              <w:rPr>
                <w:sz w:val="22"/>
                <w:szCs w:val="22"/>
              </w:rPr>
            </w:pPr>
            <w:r>
              <w:rPr>
                <w:sz w:val="22"/>
                <w:szCs w:val="22"/>
              </w:rPr>
              <w:t>3.3</w:t>
            </w:r>
          </w:p>
        </w:tc>
        <w:tc>
          <w:tcPr>
            <w:tcW w:w="2692" w:type="dxa"/>
            <w:vMerge w:val="restart"/>
            <w:tcBorders>
              <w:top w:val="single" w:sz="4" w:space="0" w:color="auto"/>
              <w:left w:val="single" w:sz="4" w:space="0" w:color="auto"/>
              <w:right w:val="single" w:sz="4" w:space="0" w:color="auto"/>
            </w:tcBorders>
          </w:tcPr>
          <w:p w:rsidR="00E5558B" w:rsidRPr="00E61887" w:rsidRDefault="00E5558B" w:rsidP="0039730D">
            <w:pPr>
              <w:widowControl w:val="0"/>
              <w:autoSpaceDE w:val="0"/>
              <w:autoSpaceDN w:val="0"/>
              <w:adjustRightInd w:val="0"/>
              <w:rPr>
                <w:sz w:val="22"/>
                <w:szCs w:val="22"/>
                <w:u w:val="single"/>
              </w:rPr>
            </w:pPr>
            <w:r w:rsidRPr="00E61887">
              <w:rPr>
                <w:sz w:val="22"/>
                <w:szCs w:val="22"/>
                <w:u w:val="single"/>
              </w:rPr>
              <w:t xml:space="preserve">Мероприятие </w:t>
            </w:r>
            <w:r>
              <w:rPr>
                <w:sz w:val="22"/>
                <w:szCs w:val="22"/>
                <w:u w:val="single"/>
              </w:rPr>
              <w:t>3.</w:t>
            </w:r>
            <w:r w:rsidRPr="00E61887">
              <w:rPr>
                <w:sz w:val="22"/>
                <w:szCs w:val="22"/>
                <w:u w:val="single"/>
              </w:rPr>
              <w:t>3.</w:t>
            </w:r>
            <w:r>
              <w:rPr>
                <w:sz w:val="22"/>
                <w:szCs w:val="22"/>
                <w:u w:val="single"/>
              </w:rPr>
              <w:t xml:space="preserve"> </w:t>
            </w:r>
            <w:r w:rsidRPr="00E61887">
              <w:rPr>
                <w:sz w:val="22"/>
                <w:szCs w:val="22"/>
              </w:rPr>
              <w:t>приведение в порядок городской территории (главной улицы, вылетной магистрали, пристанционной территории и т.д.)</w:t>
            </w:r>
          </w:p>
        </w:tc>
        <w:tc>
          <w:tcPr>
            <w:tcW w:w="1115" w:type="dxa"/>
            <w:vMerge w:val="restart"/>
            <w:tcBorders>
              <w:top w:val="single" w:sz="4" w:space="0" w:color="auto"/>
              <w:left w:val="single" w:sz="4" w:space="0" w:color="auto"/>
              <w:right w:val="single" w:sz="4" w:space="0" w:color="auto"/>
            </w:tcBorders>
          </w:tcPr>
          <w:p w:rsidR="00E5558B" w:rsidRPr="00E61887" w:rsidRDefault="00E5558B" w:rsidP="00700624">
            <w:pPr>
              <w:widowControl w:val="0"/>
              <w:autoSpaceDE w:val="0"/>
              <w:autoSpaceDN w:val="0"/>
              <w:adjustRightInd w:val="0"/>
              <w:jc w:val="center"/>
              <w:rPr>
                <w:sz w:val="22"/>
                <w:szCs w:val="22"/>
              </w:rPr>
            </w:pPr>
            <w:r w:rsidRPr="00E61887">
              <w:rPr>
                <w:sz w:val="22"/>
                <w:szCs w:val="22"/>
              </w:rPr>
              <w:t>2017, 2019-2021</w:t>
            </w:r>
          </w:p>
        </w:tc>
        <w:tc>
          <w:tcPr>
            <w:tcW w:w="1140" w:type="dxa"/>
            <w:tcBorders>
              <w:top w:val="single" w:sz="4" w:space="0" w:color="auto"/>
              <w:left w:val="single" w:sz="4" w:space="0" w:color="auto"/>
              <w:bottom w:val="single" w:sz="4" w:space="0" w:color="auto"/>
              <w:right w:val="single" w:sz="4" w:space="0" w:color="auto"/>
            </w:tcBorders>
          </w:tcPr>
          <w:p w:rsidR="00E5558B" w:rsidRPr="00E61887" w:rsidRDefault="00E5558B" w:rsidP="00700624">
            <w:pPr>
              <w:widowControl w:val="0"/>
              <w:autoSpaceDE w:val="0"/>
              <w:autoSpaceDN w:val="0"/>
              <w:adjustRightInd w:val="0"/>
              <w:rPr>
                <w:sz w:val="22"/>
                <w:szCs w:val="22"/>
              </w:rPr>
            </w:pPr>
            <w:r w:rsidRPr="00E61887">
              <w:rPr>
                <w:sz w:val="22"/>
                <w:szCs w:val="22"/>
              </w:rPr>
              <w:t>Итого</w:t>
            </w:r>
          </w:p>
          <w:p w:rsidR="00E5558B" w:rsidRPr="00E61887" w:rsidRDefault="00E5558B" w:rsidP="00700624">
            <w:pPr>
              <w:widowControl w:val="0"/>
              <w:autoSpaceDE w:val="0"/>
              <w:autoSpaceDN w:val="0"/>
              <w:adjustRightInd w:val="0"/>
              <w:rPr>
                <w:sz w:val="22"/>
                <w:szCs w:val="22"/>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E5558B" w:rsidRPr="00E61887" w:rsidRDefault="00E5558B" w:rsidP="00700624">
            <w:pPr>
              <w:widowControl w:val="0"/>
              <w:autoSpaceDE w:val="0"/>
              <w:autoSpaceDN w:val="0"/>
              <w:adjustRightInd w:val="0"/>
              <w:jc w:val="center"/>
              <w:rPr>
                <w:sz w:val="22"/>
                <w:szCs w:val="22"/>
              </w:rPr>
            </w:pPr>
            <w:r w:rsidRPr="00E61887">
              <w:rPr>
                <w:sz w:val="22"/>
                <w:szCs w:val="22"/>
              </w:rPr>
              <w:t>4</w:t>
            </w:r>
          </w:p>
        </w:tc>
        <w:tc>
          <w:tcPr>
            <w:tcW w:w="1282" w:type="dxa"/>
            <w:gridSpan w:val="5"/>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widowControl w:val="0"/>
              <w:autoSpaceDE w:val="0"/>
              <w:autoSpaceDN w:val="0"/>
              <w:adjustRightInd w:val="0"/>
              <w:jc w:val="center"/>
              <w:rPr>
                <w:sz w:val="22"/>
                <w:szCs w:val="22"/>
              </w:rPr>
            </w:pPr>
            <w:r>
              <w:rPr>
                <w:sz w:val="22"/>
                <w:szCs w:val="22"/>
              </w:rPr>
              <w:t>1791</w:t>
            </w:r>
          </w:p>
        </w:tc>
        <w:tc>
          <w:tcPr>
            <w:tcW w:w="1139" w:type="dxa"/>
            <w:gridSpan w:val="6"/>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41</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r w:rsidRPr="00E61887">
              <w:rPr>
                <w:rFonts w:ascii="Times New Roman" w:hAnsi="Times New Roman" w:cs="Times New Roman"/>
                <w:sz w:val="22"/>
                <w:szCs w:val="22"/>
              </w:rPr>
              <w:t>00</w:t>
            </w:r>
          </w:p>
        </w:tc>
        <w:tc>
          <w:tcPr>
            <w:tcW w:w="994" w:type="dxa"/>
            <w:gridSpan w:val="4"/>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w:t>
            </w:r>
            <w:r w:rsidRPr="00E61887">
              <w:rPr>
                <w:rFonts w:ascii="Times New Roman" w:hAnsi="Times New Roman" w:cs="Times New Roman"/>
                <w:sz w:val="22"/>
                <w:szCs w:val="22"/>
              </w:rPr>
              <w:t>00</w:t>
            </w:r>
          </w:p>
        </w:tc>
        <w:tc>
          <w:tcPr>
            <w:tcW w:w="995" w:type="dxa"/>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w:t>
            </w:r>
            <w:r w:rsidRPr="00E61887">
              <w:rPr>
                <w:rFonts w:ascii="Times New Roman" w:hAnsi="Times New Roman" w:cs="Times New Roman"/>
                <w:sz w:val="22"/>
                <w:szCs w:val="22"/>
              </w:rPr>
              <w:t>00</w:t>
            </w:r>
          </w:p>
        </w:tc>
        <w:tc>
          <w:tcPr>
            <w:tcW w:w="1417" w:type="dxa"/>
            <w:vMerge w:val="restart"/>
            <w:tcBorders>
              <w:left w:val="single" w:sz="4" w:space="0" w:color="auto"/>
              <w:right w:val="single" w:sz="4" w:space="0" w:color="auto"/>
            </w:tcBorders>
            <w:vAlign w:val="center"/>
          </w:tcPr>
          <w:p w:rsidR="00E5558B" w:rsidRPr="00E61887" w:rsidRDefault="00E5558B" w:rsidP="00700624">
            <w:pPr>
              <w:pStyle w:val="ConsPlusNormal"/>
              <w:ind w:firstLine="0"/>
              <w:rPr>
                <w:rFonts w:ascii="Times New Roman" w:hAnsi="Times New Roman" w:cs="Times New Roman"/>
                <w:sz w:val="22"/>
                <w:szCs w:val="22"/>
              </w:rPr>
            </w:pPr>
            <w:r w:rsidRPr="00E61887">
              <w:rPr>
                <w:rFonts w:ascii="Times New Roman" w:hAnsi="Times New Roman" w:cs="Times New Roman"/>
                <w:sz w:val="22"/>
                <w:szCs w:val="22"/>
              </w:rPr>
              <w:t>Отдел архитектуры и градостроительства городского округа Рошаль</w:t>
            </w:r>
          </w:p>
        </w:tc>
        <w:tc>
          <w:tcPr>
            <w:tcW w:w="1416" w:type="dxa"/>
            <w:vMerge w:val="restart"/>
            <w:tcBorders>
              <w:left w:val="single" w:sz="4" w:space="0" w:color="auto"/>
              <w:right w:val="single" w:sz="4" w:space="0" w:color="auto"/>
            </w:tcBorders>
          </w:tcPr>
          <w:p w:rsidR="00E5558B" w:rsidRPr="00E61887" w:rsidRDefault="00E5558B" w:rsidP="00700624">
            <w:pPr>
              <w:pStyle w:val="ConsPlusCell"/>
              <w:rPr>
                <w:rFonts w:ascii="Times New Roman" w:hAnsi="Times New Roman" w:cs="Times New Roman"/>
              </w:rPr>
            </w:pPr>
          </w:p>
        </w:tc>
      </w:tr>
      <w:tr w:rsidR="00E5558B" w:rsidRPr="00E61887" w:rsidTr="00EE2EBC">
        <w:trPr>
          <w:trHeight w:val="1072"/>
          <w:tblCellSpacing w:w="5" w:type="nil"/>
        </w:trPr>
        <w:tc>
          <w:tcPr>
            <w:tcW w:w="706" w:type="dxa"/>
            <w:vMerge/>
            <w:tcBorders>
              <w:left w:val="single" w:sz="4" w:space="0" w:color="auto"/>
              <w:bottom w:val="single" w:sz="4" w:space="0" w:color="auto"/>
              <w:right w:val="single" w:sz="4" w:space="0" w:color="auto"/>
            </w:tcBorders>
          </w:tcPr>
          <w:p w:rsidR="00E5558B" w:rsidRPr="00E61887" w:rsidRDefault="00E5558B" w:rsidP="00700624">
            <w:pPr>
              <w:widowControl w:val="0"/>
              <w:autoSpaceDE w:val="0"/>
              <w:autoSpaceDN w:val="0"/>
              <w:adjustRightInd w:val="0"/>
              <w:jc w:val="center"/>
              <w:rPr>
                <w:sz w:val="22"/>
                <w:szCs w:val="22"/>
              </w:rPr>
            </w:pPr>
          </w:p>
        </w:tc>
        <w:tc>
          <w:tcPr>
            <w:tcW w:w="2692" w:type="dxa"/>
            <w:vMerge/>
            <w:tcBorders>
              <w:left w:val="single" w:sz="4" w:space="0" w:color="auto"/>
              <w:bottom w:val="single" w:sz="4" w:space="0" w:color="auto"/>
              <w:right w:val="single" w:sz="4" w:space="0" w:color="auto"/>
            </w:tcBorders>
          </w:tcPr>
          <w:p w:rsidR="00E5558B" w:rsidRPr="00E61887" w:rsidRDefault="00E5558B" w:rsidP="00700624">
            <w:pPr>
              <w:widowControl w:val="0"/>
              <w:autoSpaceDE w:val="0"/>
              <w:autoSpaceDN w:val="0"/>
              <w:adjustRightInd w:val="0"/>
              <w:rPr>
                <w:sz w:val="22"/>
                <w:szCs w:val="22"/>
                <w:u w:val="single"/>
              </w:rPr>
            </w:pPr>
          </w:p>
        </w:tc>
        <w:tc>
          <w:tcPr>
            <w:tcW w:w="1115" w:type="dxa"/>
            <w:vMerge/>
            <w:tcBorders>
              <w:left w:val="single" w:sz="4" w:space="0" w:color="auto"/>
              <w:bottom w:val="single" w:sz="4" w:space="0" w:color="auto"/>
              <w:right w:val="single" w:sz="4" w:space="0" w:color="auto"/>
            </w:tcBorders>
          </w:tcPr>
          <w:p w:rsidR="00E5558B" w:rsidRPr="00E61887" w:rsidRDefault="00E5558B" w:rsidP="00700624">
            <w:pPr>
              <w:widowControl w:val="0"/>
              <w:autoSpaceDE w:val="0"/>
              <w:autoSpaceDN w:val="0"/>
              <w:adjustRightInd w:val="0"/>
              <w:jc w:val="center"/>
              <w:rPr>
                <w:sz w:val="22"/>
                <w:szCs w:val="22"/>
              </w:rPr>
            </w:pPr>
          </w:p>
        </w:tc>
        <w:tc>
          <w:tcPr>
            <w:tcW w:w="1140" w:type="dxa"/>
            <w:tcBorders>
              <w:top w:val="single" w:sz="4" w:space="0" w:color="auto"/>
              <w:left w:val="single" w:sz="4" w:space="0" w:color="auto"/>
              <w:bottom w:val="single" w:sz="4" w:space="0" w:color="auto"/>
              <w:right w:val="single" w:sz="4" w:space="0" w:color="auto"/>
            </w:tcBorders>
          </w:tcPr>
          <w:p w:rsidR="00E5558B" w:rsidRPr="00E61887" w:rsidRDefault="00E5558B" w:rsidP="00700624">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E5558B" w:rsidRPr="00E61887" w:rsidRDefault="00E5558B" w:rsidP="00700624">
            <w:pPr>
              <w:widowControl w:val="0"/>
              <w:autoSpaceDE w:val="0"/>
              <w:autoSpaceDN w:val="0"/>
              <w:adjustRightInd w:val="0"/>
              <w:jc w:val="center"/>
              <w:rPr>
                <w:sz w:val="22"/>
                <w:szCs w:val="22"/>
              </w:rPr>
            </w:pPr>
            <w:r w:rsidRPr="00E61887">
              <w:rPr>
                <w:sz w:val="22"/>
                <w:szCs w:val="22"/>
              </w:rPr>
              <w:t>4</w:t>
            </w:r>
          </w:p>
        </w:tc>
        <w:tc>
          <w:tcPr>
            <w:tcW w:w="1282" w:type="dxa"/>
            <w:gridSpan w:val="5"/>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widowControl w:val="0"/>
              <w:autoSpaceDE w:val="0"/>
              <w:autoSpaceDN w:val="0"/>
              <w:adjustRightInd w:val="0"/>
              <w:jc w:val="center"/>
              <w:rPr>
                <w:sz w:val="22"/>
                <w:szCs w:val="22"/>
              </w:rPr>
            </w:pPr>
            <w:r>
              <w:rPr>
                <w:sz w:val="22"/>
                <w:szCs w:val="22"/>
              </w:rPr>
              <w:t>1791</w:t>
            </w:r>
          </w:p>
        </w:tc>
        <w:tc>
          <w:tcPr>
            <w:tcW w:w="1139" w:type="dxa"/>
            <w:gridSpan w:val="6"/>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41</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r w:rsidRPr="00E61887">
              <w:rPr>
                <w:rFonts w:ascii="Times New Roman" w:hAnsi="Times New Roman" w:cs="Times New Roman"/>
                <w:sz w:val="22"/>
                <w:szCs w:val="22"/>
              </w:rPr>
              <w:t>00</w:t>
            </w:r>
          </w:p>
        </w:tc>
        <w:tc>
          <w:tcPr>
            <w:tcW w:w="994" w:type="dxa"/>
            <w:gridSpan w:val="4"/>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w:t>
            </w:r>
            <w:r w:rsidRPr="00E61887">
              <w:rPr>
                <w:rFonts w:ascii="Times New Roman" w:hAnsi="Times New Roman" w:cs="Times New Roman"/>
                <w:sz w:val="22"/>
                <w:szCs w:val="22"/>
              </w:rPr>
              <w:t>00</w:t>
            </w:r>
          </w:p>
        </w:tc>
        <w:tc>
          <w:tcPr>
            <w:tcW w:w="995" w:type="dxa"/>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w:t>
            </w:r>
            <w:r w:rsidRPr="00E61887">
              <w:rPr>
                <w:rFonts w:ascii="Times New Roman" w:hAnsi="Times New Roman" w:cs="Times New Roman"/>
                <w:sz w:val="22"/>
                <w:szCs w:val="22"/>
              </w:rPr>
              <w:t>00</w:t>
            </w:r>
          </w:p>
        </w:tc>
        <w:tc>
          <w:tcPr>
            <w:tcW w:w="1417" w:type="dxa"/>
            <w:vMerge/>
            <w:tcBorders>
              <w:left w:val="single" w:sz="4" w:space="0" w:color="auto"/>
              <w:bottom w:val="single" w:sz="4" w:space="0" w:color="auto"/>
              <w:right w:val="single" w:sz="4" w:space="0" w:color="auto"/>
            </w:tcBorders>
            <w:vAlign w:val="center"/>
          </w:tcPr>
          <w:p w:rsidR="00E5558B" w:rsidRPr="00E61887" w:rsidRDefault="00E5558B" w:rsidP="00700624">
            <w:pPr>
              <w:pStyle w:val="ConsPlusNormal"/>
              <w:ind w:firstLine="0"/>
              <w:rPr>
                <w:rFonts w:ascii="Times New Roman" w:hAnsi="Times New Roman" w:cs="Times New Roman"/>
                <w:sz w:val="22"/>
                <w:szCs w:val="22"/>
              </w:rPr>
            </w:pPr>
          </w:p>
        </w:tc>
        <w:tc>
          <w:tcPr>
            <w:tcW w:w="1416" w:type="dxa"/>
            <w:vMerge/>
            <w:tcBorders>
              <w:left w:val="single" w:sz="4" w:space="0" w:color="auto"/>
              <w:right w:val="single" w:sz="4" w:space="0" w:color="auto"/>
            </w:tcBorders>
          </w:tcPr>
          <w:p w:rsidR="00E5558B" w:rsidRPr="00E61887" w:rsidRDefault="00E5558B" w:rsidP="00700624">
            <w:pPr>
              <w:pStyle w:val="ConsPlusCell"/>
              <w:rPr>
                <w:rFonts w:ascii="Times New Roman" w:hAnsi="Times New Roman" w:cs="Times New Roman"/>
              </w:rPr>
            </w:pPr>
          </w:p>
        </w:tc>
      </w:tr>
      <w:tr w:rsidR="00700624" w:rsidRPr="00E61887" w:rsidTr="00EE2EBC">
        <w:trPr>
          <w:trHeight w:val="1163"/>
          <w:tblCellSpacing w:w="5" w:type="nil"/>
        </w:trPr>
        <w:tc>
          <w:tcPr>
            <w:tcW w:w="706" w:type="dxa"/>
            <w:vMerge w:val="restart"/>
            <w:tcBorders>
              <w:top w:val="single" w:sz="4" w:space="0" w:color="auto"/>
              <w:left w:val="single" w:sz="4" w:space="0" w:color="auto"/>
              <w:right w:val="single" w:sz="4" w:space="0" w:color="auto"/>
            </w:tcBorders>
          </w:tcPr>
          <w:p w:rsidR="00700624" w:rsidRDefault="00700624" w:rsidP="00700624">
            <w:pPr>
              <w:widowControl w:val="0"/>
              <w:autoSpaceDE w:val="0"/>
              <w:autoSpaceDN w:val="0"/>
              <w:adjustRightInd w:val="0"/>
              <w:jc w:val="center"/>
              <w:rPr>
                <w:sz w:val="22"/>
                <w:szCs w:val="22"/>
              </w:rPr>
            </w:pPr>
            <w:r>
              <w:rPr>
                <w:sz w:val="22"/>
                <w:szCs w:val="22"/>
              </w:rPr>
              <w:t>4</w:t>
            </w:r>
          </w:p>
        </w:tc>
        <w:tc>
          <w:tcPr>
            <w:tcW w:w="2692" w:type="dxa"/>
            <w:vMerge w:val="restart"/>
            <w:tcBorders>
              <w:top w:val="single" w:sz="4" w:space="0" w:color="auto"/>
              <w:left w:val="single" w:sz="4" w:space="0" w:color="auto"/>
              <w:right w:val="single" w:sz="4" w:space="0" w:color="auto"/>
            </w:tcBorders>
          </w:tcPr>
          <w:p w:rsidR="00700624" w:rsidRPr="00953E43" w:rsidRDefault="00700624" w:rsidP="00700624">
            <w:pPr>
              <w:widowControl w:val="0"/>
              <w:autoSpaceDE w:val="0"/>
              <w:autoSpaceDN w:val="0"/>
              <w:adjustRightInd w:val="0"/>
              <w:spacing w:after="0"/>
              <w:rPr>
                <w:b/>
                <w:i/>
                <w:sz w:val="22"/>
                <w:szCs w:val="22"/>
                <w:u w:val="single"/>
              </w:rPr>
            </w:pPr>
            <w:r w:rsidRPr="00953E43">
              <w:rPr>
                <w:b/>
                <w:i/>
                <w:sz w:val="22"/>
                <w:szCs w:val="22"/>
                <w:u w:val="single"/>
              </w:rPr>
              <w:t>Основное мероприятие 4</w:t>
            </w:r>
          </w:p>
          <w:p w:rsidR="00700624" w:rsidRPr="00E61887" w:rsidRDefault="00700624" w:rsidP="00953E43">
            <w:pPr>
              <w:widowControl w:val="0"/>
              <w:autoSpaceDE w:val="0"/>
              <w:autoSpaceDN w:val="0"/>
              <w:adjustRightInd w:val="0"/>
              <w:spacing w:after="0"/>
              <w:rPr>
                <w:sz w:val="22"/>
                <w:szCs w:val="22"/>
                <w:u w:val="single"/>
              </w:rPr>
            </w:pPr>
            <w:r w:rsidRPr="00E61887">
              <w:rPr>
                <w:sz w:val="22"/>
                <w:szCs w:val="22"/>
              </w:rPr>
              <w:t xml:space="preserve">Разработка </w:t>
            </w:r>
            <w:r>
              <w:rPr>
                <w:sz w:val="22"/>
                <w:szCs w:val="22"/>
              </w:rPr>
              <w:t xml:space="preserve">и утверждение </w:t>
            </w:r>
            <w:r w:rsidRPr="00E61887">
              <w:rPr>
                <w:sz w:val="22"/>
                <w:szCs w:val="22"/>
              </w:rPr>
              <w:t xml:space="preserve">проектов планировки  </w:t>
            </w:r>
            <w:r w:rsidRPr="00E61887">
              <w:rPr>
                <w:sz w:val="22"/>
                <w:szCs w:val="22"/>
              </w:rPr>
              <w:lastRenderedPageBreak/>
              <w:t>территории и проектов межевания территории</w:t>
            </w:r>
            <w:r w:rsidRPr="00DA0522">
              <w:rPr>
                <w:rFonts w:eastAsia="Calibri"/>
                <w:sz w:val="22"/>
                <w:szCs w:val="22"/>
              </w:rPr>
              <w:t xml:space="preserve"> городского округа Рошаль Московской области</w:t>
            </w:r>
          </w:p>
        </w:tc>
        <w:tc>
          <w:tcPr>
            <w:tcW w:w="1115" w:type="dxa"/>
            <w:vMerge w:val="restart"/>
            <w:tcBorders>
              <w:top w:val="single" w:sz="4" w:space="0" w:color="auto"/>
              <w:left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r w:rsidRPr="00E61887">
              <w:rPr>
                <w:sz w:val="22"/>
                <w:szCs w:val="22"/>
              </w:rPr>
              <w:lastRenderedPageBreak/>
              <w:t>2020-2021</w:t>
            </w:r>
          </w:p>
        </w:tc>
        <w:tc>
          <w:tcPr>
            <w:tcW w:w="1140"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r w:rsidRPr="00E61887">
              <w:rPr>
                <w:sz w:val="22"/>
                <w:szCs w:val="22"/>
              </w:rPr>
              <w:t>Итого</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widowControl w:val="0"/>
              <w:autoSpaceDE w:val="0"/>
              <w:autoSpaceDN w:val="0"/>
              <w:adjustRightInd w:val="0"/>
              <w:jc w:val="center"/>
              <w:rPr>
                <w:sz w:val="22"/>
                <w:szCs w:val="22"/>
              </w:rPr>
            </w:pPr>
            <w:r w:rsidRPr="00E61887">
              <w:rPr>
                <w:sz w:val="22"/>
                <w:szCs w:val="22"/>
              </w:rPr>
              <w:t>195</w:t>
            </w:r>
          </w:p>
        </w:tc>
        <w:tc>
          <w:tcPr>
            <w:tcW w:w="1282" w:type="dxa"/>
            <w:gridSpan w:val="5"/>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widowControl w:val="0"/>
              <w:autoSpaceDE w:val="0"/>
              <w:autoSpaceDN w:val="0"/>
              <w:adjustRightInd w:val="0"/>
              <w:jc w:val="center"/>
              <w:rPr>
                <w:sz w:val="22"/>
                <w:szCs w:val="22"/>
              </w:rPr>
            </w:pPr>
            <w:r>
              <w:rPr>
                <w:sz w:val="22"/>
                <w:szCs w:val="22"/>
              </w:rPr>
              <w:t>41</w:t>
            </w:r>
            <w:r w:rsidR="00700624" w:rsidRPr="00E61887">
              <w:rPr>
                <w:sz w:val="22"/>
                <w:szCs w:val="22"/>
              </w:rPr>
              <w:t>00</w:t>
            </w:r>
          </w:p>
        </w:tc>
        <w:tc>
          <w:tcPr>
            <w:tcW w:w="1139" w:type="dxa"/>
            <w:gridSpan w:val="6"/>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0</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w:t>
            </w:r>
            <w:r w:rsidR="00910BBD">
              <w:rPr>
                <w:rFonts w:ascii="Times New Roman" w:hAnsi="Times New Roman" w:cs="Times New Roman"/>
                <w:sz w:val="22"/>
                <w:szCs w:val="22"/>
              </w:rPr>
              <w:t>0</w:t>
            </w:r>
            <w:r w:rsidR="00700624" w:rsidRPr="00E61887">
              <w:rPr>
                <w:rFonts w:ascii="Times New Roman" w:hAnsi="Times New Roman" w:cs="Times New Roman"/>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0</w:t>
            </w:r>
          </w:p>
        </w:tc>
        <w:tc>
          <w:tcPr>
            <w:tcW w:w="994" w:type="dxa"/>
            <w:gridSpan w:val="4"/>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1500</w:t>
            </w:r>
          </w:p>
        </w:tc>
        <w:tc>
          <w:tcPr>
            <w:tcW w:w="995" w:type="dxa"/>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2500</w:t>
            </w:r>
          </w:p>
        </w:tc>
        <w:tc>
          <w:tcPr>
            <w:tcW w:w="1417" w:type="dxa"/>
            <w:vMerge w:val="restart"/>
            <w:tcBorders>
              <w:top w:val="single" w:sz="4" w:space="0" w:color="auto"/>
              <w:left w:val="single" w:sz="4" w:space="0" w:color="auto"/>
              <w:right w:val="single" w:sz="4" w:space="0" w:color="auto"/>
            </w:tcBorders>
            <w:vAlign w:val="center"/>
          </w:tcPr>
          <w:p w:rsidR="00700624" w:rsidRPr="00E61887" w:rsidRDefault="00700624" w:rsidP="00700624">
            <w:pPr>
              <w:pStyle w:val="ConsPlusNormal"/>
              <w:ind w:firstLine="0"/>
              <w:rPr>
                <w:rFonts w:ascii="Times New Roman" w:hAnsi="Times New Roman" w:cs="Times New Roman"/>
                <w:sz w:val="22"/>
                <w:szCs w:val="22"/>
              </w:rPr>
            </w:pPr>
            <w:r w:rsidRPr="00E61887">
              <w:rPr>
                <w:rFonts w:ascii="Times New Roman" w:hAnsi="Times New Roman" w:cs="Times New Roman"/>
                <w:sz w:val="22"/>
                <w:szCs w:val="22"/>
              </w:rPr>
              <w:t>Отдел архитектуры и градостроите</w:t>
            </w:r>
            <w:r w:rsidRPr="00E61887">
              <w:rPr>
                <w:rFonts w:ascii="Times New Roman" w:hAnsi="Times New Roman" w:cs="Times New Roman"/>
                <w:sz w:val="22"/>
                <w:szCs w:val="22"/>
              </w:rPr>
              <w:lastRenderedPageBreak/>
              <w:t>льства городского округа Рошаль</w:t>
            </w:r>
          </w:p>
        </w:tc>
        <w:tc>
          <w:tcPr>
            <w:tcW w:w="1416" w:type="dxa"/>
            <w:vMerge w:val="restart"/>
            <w:tcBorders>
              <w:top w:val="single" w:sz="4" w:space="0" w:color="auto"/>
              <w:left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p>
        </w:tc>
      </w:tr>
      <w:tr w:rsidR="00700624" w:rsidRPr="00E61887" w:rsidTr="00EE2EBC">
        <w:trPr>
          <w:trHeight w:val="1162"/>
          <w:tblCellSpacing w:w="5" w:type="nil"/>
        </w:trPr>
        <w:tc>
          <w:tcPr>
            <w:tcW w:w="706" w:type="dxa"/>
            <w:vMerge/>
            <w:tcBorders>
              <w:left w:val="single" w:sz="4" w:space="0" w:color="auto"/>
              <w:bottom w:val="single" w:sz="4" w:space="0" w:color="auto"/>
              <w:right w:val="single" w:sz="4" w:space="0" w:color="auto"/>
            </w:tcBorders>
          </w:tcPr>
          <w:p w:rsidR="00700624" w:rsidRDefault="00700624" w:rsidP="00700624">
            <w:pPr>
              <w:widowControl w:val="0"/>
              <w:autoSpaceDE w:val="0"/>
              <w:autoSpaceDN w:val="0"/>
              <w:adjustRightInd w:val="0"/>
              <w:jc w:val="center"/>
              <w:rPr>
                <w:sz w:val="22"/>
                <w:szCs w:val="22"/>
              </w:rPr>
            </w:pPr>
          </w:p>
        </w:tc>
        <w:tc>
          <w:tcPr>
            <w:tcW w:w="2692" w:type="dxa"/>
            <w:vMerge/>
            <w:tcBorders>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spacing w:after="0"/>
              <w:rPr>
                <w:sz w:val="22"/>
                <w:szCs w:val="22"/>
                <w:u w:val="single"/>
              </w:rPr>
            </w:pPr>
          </w:p>
        </w:tc>
        <w:tc>
          <w:tcPr>
            <w:tcW w:w="1115" w:type="dxa"/>
            <w:vMerge/>
            <w:tcBorders>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p>
        </w:tc>
        <w:tc>
          <w:tcPr>
            <w:tcW w:w="1140" w:type="dxa"/>
            <w:tcBorders>
              <w:top w:val="single" w:sz="4" w:space="0" w:color="auto"/>
              <w:left w:val="single" w:sz="4" w:space="0" w:color="auto"/>
              <w:bottom w:val="single" w:sz="4" w:space="0" w:color="auto"/>
              <w:right w:val="single" w:sz="4" w:space="0" w:color="auto"/>
            </w:tcBorders>
          </w:tcPr>
          <w:p w:rsidR="00700624" w:rsidRPr="00E61887" w:rsidRDefault="00700624" w:rsidP="00953E43">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widowControl w:val="0"/>
              <w:autoSpaceDE w:val="0"/>
              <w:autoSpaceDN w:val="0"/>
              <w:adjustRightInd w:val="0"/>
              <w:jc w:val="center"/>
              <w:rPr>
                <w:sz w:val="22"/>
                <w:szCs w:val="22"/>
              </w:rPr>
            </w:pPr>
            <w:r w:rsidRPr="00E61887">
              <w:rPr>
                <w:sz w:val="22"/>
                <w:szCs w:val="22"/>
              </w:rPr>
              <w:t>195</w:t>
            </w:r>
          </w:p>
        </w:tc>
        <w:tc>
          <w:tcPr>
            <w:tcW w:w="1282" w:type="dxa"/>
            <w:gridSpan w:val="5"/>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widowControl w:val="0"/>
              <w:autoSpaceDE w:val="0"/>
              <w:autoSpaceDN w:val="0"/>
              <w:adjustRightInd w:val="0"/>
              <w:jc w:val="center"/>
              <w:rPr>
                <w:sz w:val="22"/>
                <w:szCs w:val="22"/>
              </w:rPr>
            </w:pPr>
            <w:r>
              <w:rPr>
                <w:sz w:val="22"/>
                <w:szCs w:val="22"/>
              </w:rPr>
              <w:t>41</w:t>
            </w:r>
            <w:r w:rsidR="00700624" w:rsidRPr="00E61887">
              <w:rPr>
                <w:sz w:val="22"/>
                <w:szCs w:val="22"/>
              </w:rPr>
              <w:t>00</w:t>
            </w:r>
          </w:p>
        </w:tc>
        <w:tc>
          <w:tcPr>
            <w:tcW w:w="1139" w:type="dxa"/>
            <w:gridSpan w:val="6"/>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0</w:t>
            </w:r>
          </w:p>
        </w:tc>
        <w:tc>
          <w:tcPr>
            <w:tcW w:w="1136" w:type="dxa"/>
            <w:gridSpan w:val="5"/>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w:t>
            </w:r>
            <w:r w:rsidR="00910BBD">
              <w:rPr>
                <w:rFonts w:ascii="Times New Roman" w:hAnsi="Times New Roman" w:cs="Times New Roman"/>
                <w:sz w:val="22"/>
                <w:szCs w:val="22"/>
              </w:rPr>
              <w:t>0</w:t>
            </w:r>
            <w:r w:rsidR="00700624" w:rsidRPr="00E61887">
              <w:rPr>
                <w:rFonts w:ascii="Times New Roman" w:hAnsi="Times New Roman" w:cs="Times New Roman"/>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0</w:t>
            </w:r>
          </w:p>
        </w:tc>
        <w:tc>
          <w:tcPr>
            <w:tcW w:w="994" w:type="dxa"/>
            <w:gridSpan w:val="4"/>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1500</w:t>
            </w:r>
          </w:p>
        </w:tc>
        <w:tc>
          <w:tcPr>
            <w:tcW w:w="995" w:type="dxa"/>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2500</w:t>
            </w:r>
          </w:p>
        </w:tc>
        <w:tc>
          <w:tcPr>
            <w:tcW w:w="1417" w:type="dxa"/>
            <w:vMerge/>
            <w:tcBorders>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rPr>
                <w:rFonts w:ascii="Times New Roman" w:hAnsi="Times New Roman" w:cs="Times New Roman"/>
                <w:sz w:val="22"/>
                <w:szCs w:val="22"/>
              </w:rPr>
            </w:pPr>
          </w:p>
        </w:tc>
        <w:tc>
          <w:tcPr>
            <w:tcW w:w="1416" w:type="dxa"/>
            <w:vMerge/>
            <w:tcBorders>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p>
        </w:tc>
      </w:tr>
      <w:tr w:rsidR="00700624" w:rsidRPr="00E61887" w:rsidTr="00EE2EBC">
        <w:trPr>
          <w:trHeight w:val="502"/>
          <w:tblCellSpacing w:w="5" w:type="nil"/>
        </w:trPr>
        <w:tc>
          <w:tcPr>
            <w:tcW w:w="706" w:type="dxa"/>
            <w:vMerge w:val="restart"/>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r>
              <w:rPr>
                <w:sz w:val="22"/>
                <w:szCs w:val="22"/>
              </w:rPr>
              <w:lastRenderedPageBreak/>
              <w:t>4.1</w:t>
            </w:r>
          </w:p>
        </w:tc>
        <w:tc>
          <w:tcPr>
            <w:tcW w:w="2692" w:type="dxa"/>
            <w:vMerge w:val="restart"/>
            <w:tcBorders>
              <w:top w:val="single" w:sz="4" w:space="0" w:color="auto"/>
              <w:left w:val="single" w:sz="4" w:space="0" w:color="auto"/>
              <w:bottom w:val="single" w:sz="4" w:space="0" w:color="auto"/>
              <w:right w:val="single" w:sz="4" w:space="0" w:color="auto"/>
            </w:tcBorders>
          </w:tcPr>
          <w:p w:rsidR="00700624" w:rsidRPr="00E61887" w:rsidRDefault="00700624" w:rsidP="0039730D">
            <w:pPr>
              <w:rPr>
                <w:sz w:val="22"/>
                <w:szCs w:val="22"/>
              </w:rPr>
            </w:pPr>
            <w:r w:rsidRPr="00906109">
              <w:rPr>
                <w:sz w:val="22"/>
                <w:szCs w:val="22"/>
                <w:u w:val="single"/>
              </w:rPr>
              <w:t xml:space="preserve">Мероприятие </w:t>
            </w:r>
            <w:r>
              <w:rPr>
                <w:sz w:val="22"/>
                <w:szCs w:val="22"/>
                <w:u w:val="single"/>
              </w:rPr>
              <w:t>4.</w:t>
            </w:r>
            <w:r w:rsidRPr="00906109">
              <w:rPr>
                <w:sz w:val="22"/>
                <w:szCs w:val="22"/>
                <w:u w:val="single"/>
              </w:rPr>
              <w:t>1.</w:t>
            </w:r>
            <w:r>
              <w:rPr>
                <w:sz w:val="22"/>
                <w:szCs w:val="22"/>
              </w:rPr>
              <w:t xml:space="preserve"> </w:t>
            </w:r>
            <w:r w:rsidRPr="00E61887">
              <w:rPr>
                <w:sz w:val="22"/>
                <w:szCs w:val="22"/>
              </w:rPr>
              <w:t>Проведение публичных слушаний по вопросам рассмотрения проектов планировки и проектов межевания территорий</w:t>
            </w:r>
            <w:r w:rsidRPr="00DA0522">
              <w:rPr>
                <w:rFonts w:eastAsia="Calibri"/>
                <w:sz w:val="22"/>
                <w:szCs w:val="22"/>
              </w:rPr>
              <w:t xml:space="preserve"> городского округа Рошаль Московской области</w:t>
            </w:r>
          </w:p>
        </w:tc>
        <w:tc>
          <w:tcPr>
            <w:tcW w:w="1115" w:type="dxa"/>
            <w:vMerge w:val="restart"/>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r w:rsidRPr="00E61887">
              <w:rPr>
                <w:sz w:val="22"/>
                <w:szCs w:val="22"/>
              </w:rPr>
              <w:t>2020-2021</w:t>
            </w:r>
          </w:p>
        </w:tc>
        <w:tc>
          <w:tcPr>
            <w:tcW w:w="1140"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r w:rsidRPr="00E61887">
              <w:rPr>
                <w:sz w:val="22"/>
                <w:szCs w:val="22"/>
              </w:rPr>
              <w:t>Итого</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widowControl w:val="0"/>
              <w:autoSpaceDE w:val="0"/>
              <w:autoSpaceDN w:val="0"/>
              <w:adjustRightInd w:val="0"/>
              <w:jc w:val="center"/>
              <w:rPr>
                <w:sz w:val="22"/>
                <w:szCs w:val="22"/>
              </w:rPr>
            </w:pPr>
          </w:p>
        </w:tc>
        <w:tc>
          <w:tcPr>
            <w:tcW w:w="6397" w:type="dxa"/>
            <w:gridSpan w:val="25"/>
            <w:vMerge w:val="restart"/>
            <w:tcBorders>
              <w:top w:val="single" w:sz="4" w:space="0" w:color="auto"/>
              <w:left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В пределах средств бюджета г. о. Рошаль, предусмотренных на финансовое обеспечение деятельности Администрации</w:t>
            </w:r>
          </w:p>
          <w:p w:rsidR="00700624" w:rsidRPr="00E61887" w:rsidRDefault="00700624"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г.о. Рошаль</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rPr>
                <w:rFonts w:ascii="Times New Roman" w:hAnsi="Times New Roman" w:cs="Times New Roman"/>
                <w:sz w:val="22"/>
                <w:szCs w:val="22"/>
              </w:rPr>
            </w:pPr>
            <w:r w:rsidRPr="00E61887">
              <w:rPr>
                <w:rFonts w:ascii="Times New Roman" w:hAnsi="Times New Roman" w:cs="Times New Roman"/>
                <w:sz w:val="22"/>
                <w:szCs w:val="22"/>
              </w:rPr>
              <w:t>Отдел архитектуры и градостроительства городского округа Рошаль</w:t>
            </w:r>
          </w:p>
        </w:tc>
        <w:tc>
          <w:tcPr>
            <w:tcW w:w="1416" w:type="dxa"/>
            <w:vMerge w:val="restart"/>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p>
        </w:tc>
      </w:tr>
      <w:tr w:rsidR="00700624" w:rsidRPr="00E61887" w:rsidTr="00EE2EBC">
        <w:trPr>
          <w:trHeight w:val="2207"/>
          <w:tblCellSpacing w:w="5" w:type="nil"/>
        </w:trPr>
        <w:tc>
          <w:tcPr>
            <w:tcW w:w="706" w:type="dxa"/>
            <w:vMerge/>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p>
        </w:tc>
        <w:tc>
          <w:tcPr>
            <w:tcW w:w="2692" w:type="dxa"/>
            <w:vMerge/>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u w:val="single"/>
              </w:rPr>
            </w:pPr>
          </w:p>
        </w:tc>
        <w:tc>
          <w:tcPr>
            <w:tcW w:w="1115" w:type="dxa"/>
            <w:vMerge/>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p>
        </w:tc>
        <w:tc>
          <w:tcPr>
            <w:tcW w:w="1140"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widowControl w:val="0"/>
              <w:autoSpaceDE w:val="0"/>
              <w:autoSpaceDN w:val="0"/>
              <w:adjustRightInd w:val="0"/>
              <w:jc w:val="center"/>
              <w:rPr>
                <w:sz w:val="22"/>
                <w:szCs w:val="22"/>
              </w:rPr>
            </w:pPr>
          </w:p>
        </w:tc>
        <w:tc>
          <w:tcPr>
            <w:tcW w:w="6397" w:type="dxa"/>
            <w:gridSpan w:val="25"/>
            <w:vMerge/>
            <w:tcBorders>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rPr>
                <w:rFonts w:ascii="Times New Roman" w:hAnsi="Times New Roman" w:cs="Times New Roman"/>
                <w:sz w:val="22"/>
                <w:szCs w:val="22"/>
              </w:rPr>
            </w:pPr>
          </w:p>
        </w:tc>
        <w:tc>
          <w:tcPr>
            <w:tcW w:w="1416" w:type="dxa"/>
            <w:vMerge/>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p>
        </w:tc>
      </w:tr>
      <w:tr w:rsidR="00E5558B" w:rsidRPr="00E61887" w:rsidTr="00EE2EBC">
        <w:trPr>
          <w:trHeight w:val="1013"/>
          <w:tblCellSpacing w:w="5" w:type="nil"/>
        </w:trPr>
        <w:tc>
          <w:tcPr>
            <w:tcW w:w="706" w:type="dxa"/>
            <w:vMerge w:val="restart"/>
            <w:tcBorders>
              <w:top w:val="single" w:sz="4" w:space="0" w:color="auto"/>
              <w:left w:val="single" w:sz="4" w:space="0" w:color="auto"/>
              <w:right w:val="single" w:sz="4" w:space="0" w:color="auto"/>
            </w:tcBorders>
          </w:tcPr>
          <w:p w:rsidR="00E5558B" w:rsidRPr="00E61887" w:rsidRDefault="00E5558B" w:rsidP="00700624">
            <w:pPr>
              <w:widowControl w:val="0"/>
              <w:autoSpaceDE w:val="0"/>
              <w:autoSpaceDN w:val="0"/>
              <w:adjustRightInd w:val="0"/>
              <w:jc w:val="center"/>
              <w:rPr>
                <w:sz w:val="22"/>
                <w:szCs w:val="22"/>
              </w:rPr>
            </w:pPr>
            <w:r>
              <w:rPr>
                <w:sz w:val="22"/>
                <w:szCs w:val="22"/>
              </w:rPr>
              <w:t>4.2</w:t>
            </w:r>
          </w:p>
        </w:tc>
        <w:tc>
          <w:tcPr>
            <w:tcW w:w="2692" w:type="dxa"/>
            <w:vMerge w:val="restart"/>
            <w:tcBorders>
              <w:top w:val="single" w:sz="4" w:space="0" w:color="auto"/>
              <w:left w:val="single" w:sz="4" w:space="0" w:color="auto"/>
              <w:right w:val="single" w:sz="4" w:space="0" w:color="auto"/>
            </w:tcBorders>
          </w:tcPr>
          <w:p w:rsidR="00E5558B" w:rsidRPr="00E61887" w:rsidRDefault="00E5558B" w:rsidP="00700624">
            <w:pPr>
              <w:rPr>
                <w:sz w:val="22"/>
                <w:szCs w:val="22"/>
              </w:rPr>
            </w:pPr>
            <w:r w:rsidRPr="00DA0522">
              <w:rPr>
                <w:sz w:val="22"/>
                <w:szCs w:val="22"/>
                <w:u w:val="single"/>
              </w:rPr>
              <w:t xml:space="preserve">Мероприятие </w:t>
            </w:r>
            <w:r>
              <w:rPr>
                <w:sz w:val="22"/>
                <w:szCs w:val="22"/>
                <w:u w:val="single"/>
              </w:rPr>
              <w:t>4.2</w:t>
            </w:r>
            <w:r w:rsidRPr="00DA0522">
              <w:rPr>
                <w:sz w:val="22"/>
                <w:szCs w:val="22"/>
                <w:u w:val="single"/>
              </w:rPr>
              <w:t>.</w:t>
            </w:r>
            <w:r w:rsidRPr="00E61887">
              <w:rPr>
                <w:sz w:val="22"/>
                <w:szCs w:val="22"/>
              </w:rPr>
              <w:t xml:space="preserve"> Разработка проектов планировки  территории и проектов межевания территории</w:t>
            </w:r>
            <w:r w:rsidRPr="00DA0522">
              <w:rPr>
                <w:rFonts w:eastAsia="Calibri"/>
                <w:sz w:val="22"/>
                <w:szCs w:val="22"/>
              </w:rPr>
              <w:t xml:space="preserve"> городского округа Рошаль Московской области</w:t>
            </w:r>
          </w:p>
        </w:tc>
        <w:tc>
          <w:tcPr>
            <w:tcW w:w="1115" w:type="dxa"/>
            <w:vMerge w:val="restart"/>
            <w:tcBorders>
              <w:top w:val="single" w:sz="4" w:space="0" w:color="auto"/>
              <w:left w:val="single" w:sz="4" w:space="0" w:color="auto"/>
              <w:right w:val="single" w:sz="4" w:space="0" w:color="auto"/>
            </w:tcBorders>
          </w:tcPr>
          <w:p w:rsidR="00E5558B" w:rsidRPr="00E61887" w:rsidRDefault="00E5558B" w:rsidP="00700624">
            <w:pPr>
              <w:widowControl w:val="0"/>
              <w:autoSpaceDE w:val="0"/>
              <w:autoSpaceDN w:val="0"/>
              <w:adjustRightInd w:val="0"/>
              <w:jc w:val="center"/>
              <w:rPr>
                <w:sz w:val="22"/>
                <w:szCs w:val="22"/>
              </w:rPr>
            </w:pPr>
            <w:r w:rsidRPr="00E61887">
              <w:rPr>
                <w:sz w:val="22"/>
                <w:szCs w:val="22"/>
              </w:rPr>
              <w:t>2020-2021</w:t>
            </w:r>
          </w:p>
        </w:tc>
        <w:tc>
          <w:tcPr>
            <w:tcW w:w="1140" w:type="dxa"/>
            <w:vMerge w:val="restart"/>
            <w:tcBorders>
              <w:top w:val="single" w:sz="4" w:space="0" w:color="auto"/>
              <w:left w:val="single" w:sz="4" w:space="0" w:color="auto"/>
              <w:right w:val="single" w:sz="4" w:space="0" w:color="auto"/>
            </w:tcBorders>
          </w:tcPr>
          <w:p w:rsidR="00E5558B" w:rsidRPr="00E61887" w:rsidRDefault="00E5558B" w:rsidP="00700624">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E5558B" w:rsidRPr="00E61887" w:rsidRDefault="00E5558B" w:rsidP="00700624">
            <w:pPr>
              <w:widowControl w:val="0"/>
              <w:autoSpaceDE w:val="0"/>
              <w:autoSpaceDN w:val="0"/>
              <w:adjustRightInd w:val="0"/>
              <w:jc w:val="center"/>
              <w:rPr>
                <w:sz w:val="22"/>
                <w:szCs w:val="22"/>
              </w:rPr>
            </w:pPr>
            <w:r w:rsidRPr="00E61887">
              <w:rPr>
                <w:sz w:val="22"/>
                <w:szCs w:val="22"/>
              </w:rPr>
              <w:t>195</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widowControl w:val="0"/>
              <w:autoSpaceDE w:val="0"/>
              <w:autoSpaceDN w:val="0"/>
              <w:adjustRightInd w:val="0"/>
              <w:jc w:val="center"/>
              <w:rPr>
                <w:sz w:val="22"/>
                <w:szCs w:val="22"/>
              </w:rPr>
            </w:pPr>
            <w:r>
              <w:rPr>
                <w:sz w:val="22"/>
                <w:szCs w:val="22"/>
              </w:rPr>
              <w:t>41</w:t>
            </w:r>
            <w:r w:rsidRPr="00E61887">
              <w:rPr>
                <w:sz w:val="22"/>
                <w:szCs w:val="22"/>
              </w:rPr>
              <w:t>00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0</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10</w:t>
            </w:r>
            <w:r w:rsidRPr="00E61887">
              <w:rPr>
                <w:rFonts w:ascii="Times New Roman" w:hAnsi="Times New Roman" w:cs="Times New Roman"/>
                <w:sz w:val="22"/>
                <w:szCs w:val="22"/>
              </w:rPr>
              <w:t>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0</w:t>
            </w:r>
          </w:p>
        </w:tc>
        <w:tc>
          <w:tcPr>
            <w:tcW w:w="1145" w:type="dxa"/>
            <w:gridSpan w:val="6"/>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1500</w:t>
            </w:r>
          </w:p>
        </w:tc>
        <w:tc>
          <w:tcPr>
            <w:tcW w:w="995" w:type="dxa"/>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2500</w:t>
            </w:r>
          </w:p>
        </w:tc>
        <w:tc>
          <w:tcPr>
            <w:tcW w:w="1417" w:type="dxa"/>
            <w:vMerge w:val="restart"/>
            <w:tcBorders>
              <w:left w:val="single" w:sz="4" w:space="0" w:color="auto"/>
              <w:right w:val="single" w:sz="4" w:space="0" w:color="auto"/>
            </w:tcBorders>
            <w:vAlign w:val="center"/>
          </w:tcPr>
          <w:p w:rsidR="00E5558B" w:rsidRPr="00E61887" w:rsidRDefault="00E5558B" w:rsidP="00700624">
            <w:pPr>
              <w:pStyle w:val="ConsPlusNormal"/>
              <w:ind w:firstLine="0"/>
              <w:rPr>
                <w:rFonts w:ascii="Times New Roman" w:hAnsi="Times New Roman" w:cs="Times New Roman"/>
                <w:sz w:val="22"/>
                <w:szCs w:val="22"/>
              </w:rPr>
            </w:pPr>
            <w:r w:rsidRPr="00E61887">
              <w:rPr>
                <w:rFonts w:ascii="Times New Roman" w:hAnsi="Times New Roman" w:cs="Times New Roman"/>
                <w:sz w:val="22"/>
                <w:szCs w:val="22"/>
              </w:rPr>
              <w:t>Отдел архитектуры и градостроительства городского округа Рошаль</w:t>
            </w:r>
          </w:p>
        </w:tc>
        <w:tc>
          <w:tcPr>
            <w:tcW w:w="1416" w:type="dxa"/>
            <w:vMerge w:val="restart"/>
            <w:tcBorders>
              <w:left w:val="single" w:sz="4" w:space="0" w:color="auto"/>
              <w:right w:val="single" w:sz="4" w:space="0" w:color="auto"/>
            </w:tcBorders>
          </w:tcPr>
          <w:p w:rsidR="00E5558B" w:rsidRPr="00E61887" w:rsidRDefault="00E5558B" w:rsidP="00700624">
            <w:pPr>
              <w:pStyle w:val="ConsPlusCell"/>
              <w:rPr>
                <w:rFonts w:ascii="Times New Roman" w:hAnsi="Times New Roman" w:cs="Times New Roman"/>
              </w:rPr>
            </w:pPr>
          </w:p>
        </w:tc>
      </w:tr>
      <w:tr w:rsidR="00E5558B" w:rsidRPr="00E61887" w:rsidTr="00EE2EBC">
        <w:trPr>
          <w:trHeight w:val="1081"/>
          <w:tblCellSpacing w:w="5" w:type="nil"/>
        </w:trPr>
        <w:tc>
          <w:tcPr>
            <w:tcW w:w="706" w:type="dxa"/>
            <w:vMerge/>
            <w:tcBorders>
              <w:left w:val="single" w:sz="4" w:space="0" w:color="auto"/>
              <w:bottom w:val="single" w:sz="4" w:space="0" w:color="auto"/>
              <w:right w:val="single" w:sz="4" w:space="0" w:color="auto"/>
            </w:tcBorders>
          </w:tcPr>
          <w:p w:rsidR="00E5558B" w:rsidRPr="00E61887" w:rsidRDefault="00E5558B" w:rsidP="00700624">
            <w:pPr>
              <w:widowControl w:val="0"/>
              <w:autoSpaceDE w:val="0"/>
              <w:autoSpaceDN w:val="0"/>
              <w:adjustRightInd w:val="0"/>
              <w:jc w:val="center"/>
              <w:rPr>
                <w:sz w:val="22"/>
                <w:szCs w:val="22"/>
              </w:rPr>
            </w:pPr>
          </w:p>
        </w:tc>
        <w:tc>
          <w:tcPr>
            <w:tcW w:w="2692" w:type="dxa"/>
            <w:vMerge/>
            <w:tcBorders>
              <w:left w:val="single" w:sz="4" w:space="0" w:color="auto"/>
              <w:bottom w:val="single" w:sz="4" w:space="0" w:color="auto"/>
              <w:right w:val="single" w:sz="4" w:space="0" w:color="auto"/>
            </w:tcBorders>
          </w:tcPr>
          <w:p w:rsidR="00E5558B" w:rsidRPr="00E61887" w:rsidRDefault="00E5558B" w:rsidP="00700624">
            <w:pPr>
              <w:rPr>
                <w:sz w:val="22"/>
                <w:szCs w:val="22"/>
              </w:rPr>
            </w:pPr>
          </w:p>
        </w:tc>
        <w:tc>
          <w:tcPr>
            <w:tcW w:w="1115" w:type="dxa"/>
            <w:vMerge/>
            <w:tcBorders>
              <w:left w:val="single" w:sz="4" w:space="0" w:color="auto"/>
              <w:bottom w:val="single" w:sz="4" w:space="0" w:color="auto"/>
              <w:right w:val="single" w:sz="4" w:space="0" w:color="auto"/>
            </w:tcBorders>
          </w:tcPr>
          <w:p w:rsidR="00E5558B" w:rsidRPr="00E61887" w:rsidRDefault="00E5558B" w:rsidP="00700624">
            <w:pPr>
              <w:widowControl w:val="0"/>
              <w:autoSpaceDE w:val="0"/>
              <w:autoSpaceDN w:val="0"/>
              <w:adjustRightInd w:val="0"/>
              <w:jc w:val="center"/>
              <w:rPr>
                <w:sz w:val="22"/>
                <w:szCs w:val="22"/>
              </w:rPr>
            </w:pPr>
          </w:p>
        </w:tc>
        <w:tc>
          <w:tcPr>
            <w:tcW w:w="1140" w:type="dxa"/>
            <w:vMerge/>
            <w:tcBorders>
              <w:left w:val="single" w:sz="4" w:space="0" w:color="auto"/>
              <w:bottom w:val="single" w:sz="4" w:space="0" w:color="auto"/>
              <w:right w:val="single" w:sz="4" w:space="0" w:color="auto"/>
            </w:tcBorders>
          </w:tcPr>
          <w:p w:rsidR="00E5558B" w:rsidRPr="00E61887" w:rsidRDefault="00E5558B" w:rsidP="00700624">
            <w:pPr>
              <w:widowControl w:val="0"/>
              <w:autoSpaceDE w:val="0"/>
              <w:autoSpaceDN w:val="0"/>
              <w:adjustRightInd w:val="0"/>
              <w:rPr>
                <w:sz w:val="22"/>
                <w:szCs w:val="22"/>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E5558B" w:rsidRPr="00E61887" w:rsidRDefault="00E5558B" w:rsidP="00700624">
            <w:pPr>
              <w:widowControl w:val="0"/>
              <w:autoSpaceDE w:val="0"/>
              <w:autoSpaceDN w:val="0"/>
              <w:adjustRightInd w:val="0"/>
              <w:jc w:val="center"/>
              <w:rPr>
                <w:sz w:val="22"/>
                <w:szCs w:val="22"/>
              </w:rPr>
            </w:pPr>
            <w:r w:rsidRPr="00E61887">
              <w:rPr>
                <w:sz w:val="22"/>
                <w:szCs w:val="22"/>
              </w:rPr>
              <w:t>195</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widowControl w:val="0"/>
              <w:autoSpaceDE w:val="0"/>
              <w:autoSpaceDN w:val="0"/>
              <w:adjustRightInd w:val="0"/>
              <w:jc w:val="center"/>
              <w:rPr>
                <w:sz w:val="22"/>
                <w:szCs w:val="22"/>
              </w:rPr>
            </w:pPr>
            <w:r>
              <w:rPr>
                <w:sz w:val="22"/>
                <w:szCs w:val="22"/>
              </w:rPr>
              <w:t>41</w:t>
            </w:r>
            <w:r w:rsidRPr="00E61887">
              <w:rPr>
                <w:sz w:val="22"/>
                <w:szCs w:val="22"/>
              </w:rPr>
              <w:t>00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0</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10</w:t>
            </w:r>
            <w:r w:rsidRPr="00E61887">
              <w:rPr>
                <w:rFonts w:ascii="Times New Roman" w:hAnsi="Times New Roman" w:cs="Times New Roman"/>
                <w:sz w:val="22"/>
                <w:szCs w:val="22"/>
              </w:rPr>
              <w:t>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0</w:t>
            </w:r>
          </w:p>
        </w:tc>
        <w:tc>
          <w:tcPr>
            <w:tcW w:w="1145" w:type="dxa"/>
            <w:gridSpan w:val="6"/>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1500</w:t>
            </w:r>
          </w:p>
        </w:tc>
        <w:tc>
          <w:tcPr>
            <w:tcW w:w="995" w:type="dxa"/>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2500</w:t>
            </w:r>
          </w:p>
        </w:tc>
        <w:tc>
          <w:tcPr>
            <w:tcW w:w="1417" w:type="dxa"/>
            <w:vMerge/>
            <w:tcBorders>
              <w:left w:val="single" w:sz="4" w:space="0" w:color="auto"/>
              <w:bottom w:val="single" w:sz="4" w:space="0" w:color="auto"/>
              <w:right w:val="single" w:sz="4" w:space="0" w:color="auto"/>
            </w:tcBorders>
            <w:vAlign w:val="center"/>
          </w:tcPr>
          <w:p w:rsidR="00E5558B" w:rsidRPr="00E61887" w:rsidRDefault="00E5558B" w:rsidP="00700624">
            <w:pPr>
              <w:pStyle w:val="ConsPlusNormal"/>
              <w:ind w:firstLine="0"/>
              <w:rPr>
                <w:rFonts w:ascii="Times New Roman" w:hAnsi="Times New Roman" w:cs="Times New Roman"/>
                <w:sz w:val="22"/>
                <w:szCs w:val="22"/>
              </w:rPr>
            </w:pPr>
          </w:p>
        </w:tc>
        <w:tc>
          <w:tcPr>
            <w:tcW w:w="1416" w:type="dxa"/>
            <w:vMerge/>
            <w:tcBorders>
              <w:left w:val="single" w:sz="4" w:space="0" w:color="auto"/>
              <w:bottom w:val="single" w:sz="4" w:space="0" w:color="auto"/>
              <w:right w:val="single" w:sz="4" w:space="0" w:color="auto"/>
            </w:tcBorders>
          </w:tcPr>
          <w:p w:rsidR="00E5558B" w:rsidRPr="00E61887" w:rsidRDefault="00E5558B" w:rsidP="00700624">
            <w:pPr>
              <w:pStyle w:val="ConsPlusCell"/>
              <w:rPr>
                <w:rFonts w:ascii="Times New Roman" w:hAnsi="Times New Roman" w:cs="Times New Roman"/>
              </w:rPr>
            </w:pPr>
          </w:p>
        </w:tc>
      </w:tr>
      <w:tr w:rsidR="00700624" w:rsidRPr="00E61887" w:rsidTr="00EE2EBC">
        <w:trPr>
          <w:trHeight w:val="971"/>
          <w:tblCellSpacing w:w="5" w:type="nil"/>
        </w:trPr>
        <w:tc>
          <w:tcPr>
            <w:tcW w:w="706" w:type="dxa"/>
            <w:vMerge w:val="restart"/>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r>
              <w:rPr>
                <w:sz w:val="22"/>
                <w:szCs w:val="22"/>
              </w:rPr>
              <w:t>5</w:t>
            </w:r>
          </w:p>
        </w:tc>
        <w:tc>
          <w:tcPr>
            <w:tcW w:w="2692" w:type="dxa"/>
            <w:vMerge w:val="restart"/>
            <w:tcBorders>
              <w:top w:val="single" w:sz="4" w:space="0" w:color="auto"/>
              <w:left w:val="single" w:sz="4" w:space="0" w:color="auto"/>
              <w:bottom w:val="single" w:sz="4" w:space="0" w:color="auto"/>
              <w:right w:val="single" w:sz="4" w:space="0" w:color="auto"/>
            </w:tcBorders>
          </w:tcPr>
          <w:p w:rsidR="00700624" w:rsidRPr="00E61887" w:rsidRDefault="00700624" w:rsidP="0039730D">
            <w:pPr>
              <w:widowControl w:val="0"/>
              <w:autoSpaceDE w:val="0"/>
              <w:autoSpaceDN w:val="0"/>
              <w:adjustRightInd w:val="0"/>
              <w:rPr>
                <w:sz w:val="22"/>
                <w:szCs w:val="22"/>
                <w:u w:val="single"/>
              </w:rPr>
            </w:pPr>
            <w:r w:rsidRPr="00953E43">
              <w:rPr>
                <w:b/>
                <w:i/>
                <w:sz w:val="22"/>
                <w:szCs w:val="22"/>
                <w:u w:val="single"/>
              </w:rPr>
              <w:t>Основное мероприятие 5</w:t>
            </w:r>
            <w:r w:rsidRPr="00E61887">
              <w:rPr>
                <w:sz w:val="22"/>
                <w:szCs w:val="22"/>
                <w:u w:val="single"/>
              </w:rPr>
              <w:t>.</w:t>
            </w:r>
            <w:r w:rsidR="0039730D">
              <w:rPr>
                <w:sz w:val="22"/>
                <w:szCs w:val="22"/>
                <w:u w:val="single"/>
              </w:rPr>
              <w:t xml:space="preserve"> </w:t>
            </w:r>
            <w:r w:rsidRPr="00E61887">
              <w:rPr>
                <w:sz w:val="22"/>
                <w:szCs w:val="22"/>
              </w:rPr>
              <w:t xml:space="preserve">Обеспечение работ по разработке нормативов градостроительного проектирования </w:t>
            </w:r>
            <w:r w:rsidRPr="00DA0522">
              <w:rPr>
                <w:rFonts w:eastAsia="Calibri"/>
                <w:sz w:val="22"/>
                <w:szCs w:val="22"/>
              </w:rPr>
              <w:t>городского округа Рошаль Московской области</w:t>
            </w:r>
          </w:p>
        </w:tc>
        <w:tc>
          <w:tcPr>
            <w:tcW w:w="1115" w:type="dxa"/>
            <w:vMerge w:val="restart"/>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r w:rsidRPr="00E61887">
              <w:rPr>
                <w:sz w:val="22"/>
                <w:szCs w:val="22"/>
              </w:rPr>
              <w:t>201</w:t>
            </w:r>
            <w:r>
              <w:rPr>
                <w:sz w:val="22"/>
                <w:szCs w:val="22"/>
              </w:rPr>
              <w:t>7, 2019</w:t>
            </w:r>
          </w:p>
        </w:tc>
        <w:tc>
          <w:tcPr>
            <w:tcW w:w="1140"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r w:rsidRPr="00E61887">
              <w:rPr>
                <w:sz w:val="22"/>
                <w:szCs w:val="22"/>
              </w:rPr>
              <w:t>Итого</w:t>
            </w:r>
          </w:p>
          <w:p w:rsidR="00700624" w:rsidRPr="00E61887" w:rsidRDefault="00700624" w:rsidP="00700624">
            <w:pPr>
              <w:widowControl w:val="0"/>
              <w:autoSpaceDE w:val="0"/>
              <w:autoSpaceDN w:val="0"/>
              <w:adjustRightInd w:val="0"/>
              <w:rPr>
                <w:sz w:val="22"/>
                <w:szCs w:val="22"/>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widowControl w:val="0"/>
              <w:autoSpaceDE w:val="0"/>
              <w:autoSpaceDN w:val="0"/>
              <w:adjustRightInd w:val="0"/>
              <w:jc w:val="center"/>
              <w:rPr>
                <w:sz w:val="22"/>
                <w:szCs w:val="22"/>
              </w:rPr>
            </w:pPr>
            <w:r w:rsidRPr="00E61887">
              <w:rPr>
                <w:sz w:val="22"/>
                <w:szCs w:val="22"/>
              </w:rPr>
              <w:t>200</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widowControl w:val="0"/>
              <w:autoSpaceDE w:val="0"/>
              <w:autoSpaceDN w:val="0"/>
              <w:adjustRightInd w:val="0"/>
              <w:jc w:val="center"/>
              <w:rPr>
                <w:sz w:val="22"/>
                <w:szCs w:val="22"/>
              </w:rPr>
            </w:pPr>
            <w:r>
              <w:rPr>
                <w:sz w:val="22"/>
                <w:szCs w:val="22"/>
              </w:rPr>
              <w:t>675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75</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w:t>
            </w:r>
            <w:r w:rsidR="00700624">
              <w:rPr>
                <w:rFonts w:ascii="Times New Roman" w:hAnsi="Times New Roman" w:cs="Times New Roman"/>
                <w:sz w:val="22"/>
                <w:szCs w:val="22"/>
              </w:rPr>
              <w:t>00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r w:rsidR="00700624" w:rsidRPr="00E61887">
              <w:rPr>
                <w:rFonts w:ascii="Times New Roman" w:hAnsi="Times New Roman" w:cs="Times New Roman"/>
                <w:sz w:val="22"/>
                <w:szCs w:val="22"/>
              </w:rPr>
              <w:t>00</w:t>
            </w:r>
          </w:p>
        </w:tc>
        <w:tc>
          <w:tcPr>
            <w:tcW w:w="1130" w:type="dxa"/>
            <w:gridSpan w:val="5"/>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0</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rPr>
                <w:rFonts w:ascii="Times New Roman" w:hAnsi="Times New Roman" w:cs="Times New Roman"/>
                <w:sz w:val="22"/>
                <w:szCs w:val="22"/>
              </w:rPr>
            </w:pPr>
            <w:r w:rsidRPr="00E61887">
              <w:rPr>
                <w:rFonts w:ascii="Times New Roman" w:hAnsi="Times New Roman" w:cs="Times New Roman"/>
                <w:sz w:val="22"/>
                <w:szCs w:val="22"/>
              </w:rPr>
              <w:t>Отдел архитектуры и градостроительства городского округа Рошаль</w:t>
            </w:r>
          </w:p>
        </w:tc>
        <w:tc>
          <w:tcPr>
            <w:tcW w:w="1416" w:type="dxa"/>
            <w:vMerge w:val="restart"/>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p>
        </w:tc>
      </w:tr>
      <w:tr w:rsidR="00700624" w:rsidRPr="00E61887" w:rsidTr="00EE2EBC">
        <w:trPr>
          <w:trHeight w:val="405"/>
          <w:tblCellSpacing w:w="5" w:type="nil"/>
        </w:trPr>
        <w:tc>
          <w:tcPr>
            <w:tcW w:w="706" w:type="dxa"/>
            <w:vMerge/>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p>
        </w:tc>
        <w:tc>
          <w:tcPr>
            <w:tcW w:w="2692" w:type="dxa"/>
            <w:vMerge/>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u w:val="single"/>
              </w:rPr>
            </w:pPr>
          </w:p>
        </w:tc>
        <w:tc>
          <w:tcPr>
            <w:tcW w:w="1115" w:type="dxa"/>
            <w:vMerge/>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jc w:val="center"/>
              <w:rPr>
                <w:sz w:val="22"/>
                <w:szCs w:val="22"/>
              </w:rPr>
            </w:pPr>
          </w:p>
        </w:tc>
        <w:tc>
          <w:tcPr>
            <w:tcW w:w="1140" w:type="dxa"/>
            <w:tcBorders>
              <w:top w:val="single" w:sz="4" w:space="0" w:color="auto"/>
              <w:left w:val="single" w:sz="4" w:space="0" w:color="auto"/>
              <w:bottom w:val="single" w:sz="4" w:space="0" w:color="auto"/>
              <w:right w:val="single" w:sz="4" w:space="0" w:color="auto"/>
            </w:tcBorders>
          </w:tcPr>
          <w:p w:rsidR="00700624" w:rsidRPr="00E61887" w:rsidRDefault="00700624" w:rsidP="00700624">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widowControl w:val="0"/>
              <w:autoSpaceDE w:val="0"/>
              <w:autoSpaceDN w:val="0"/>
              <w:adjustRightInd w:val="0"/>
              <w:jc w:val="center"/>
              <w:rPr>
                <w:sz w:val="22"/>
                <w:szCs w:val="22"/>
              </w:rPr>
            </w:pPr>
            <w:r w:rsidRPr="00E61887">
              <w:rPr>
                <w:sz w:val="22"/>
                <w:szCs w:val="22"/>
              </w:rPr>
              <w:t>200</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widowControl w:val="0"/>
              <w:autoSpaceDE w:val="0"/>
              <w:autoSpaceDN w:val="0"/>
              <w:adjustRightInd w:val="0"/>
              <w:jc w:val="center"/>
              <w:rPr>
                <w:sz w:val="22"/>
                <w:szCs w:val="22"/>
              </w:rPr>
            </w:pPr>
            <w:r>
              <w:rPr>
                <w:sz w:val="22"/>
                <w:szCs w:val="22"/>
              </w:rPr>
              <w:t>6</w:t>
            </w:r>
            <w:r w:rsidR="00700624">
              <w:rPr>
                <w:sz w:val="22"/>
                <w:szCs w:val="22"/>
              </w:rPr>
              <w:t>75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75</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w:t>
            </w:r>
            <w:r w:rsidR="00700624">
              <w:rPr>
                <w:rFonts w:ascii="Times New Roman" w:hAnsi="Times New Roman" w:cs="Times New Roman"/>
                <w:sz w:val="22"/>
                <w:szCs w:val="22"/>
              </w:rPr>
              <w:t>00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700624" w:rsidRPr="00E61887" w:rsidRDefault="00E5558B" w:rsidP="00700624">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r w:rsidR="00700624" w:rsidRPr="00E61887">
              <w:rPr>
                <w:rFonts w:ascii="Times New Roman" w:hAnsi="Times New Roman" w:cs="Times New Roman"/>
                <w:sz w:val="22"/>
                <w:szCs w:val="22"/>
              </w:rPr>
              <w:t>00</w:t>
            </w:r>
          </w:p>
        </w:tc>
        <w:tc>
          <w:tcPr>
            <w:tcW w:w="1130" w:type="dxa"/>
            <w:gridSpan w:val="5"/>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0</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0</w:t>
            </w:r>
          </w:p>
        </w:tc>
        <w:tc>
          <w:tcPr>
            <w:tcW w:w="1417" w:type="dxa"/>
            <w:vMerge/>
            <w:tcBorders>
              <w:top w:val="single" w:sz="4" w:space="0" w:color="auto"/>
              <w:left w:val="single" w:sz="4" w:space="0" w:color="auto"/>
              <w:bottom w:val="single" w:sz="4" w:space="0" w:color="auto"/>
              <w:right w:val="single" w:sz="4" w:space="0" w:color="auto"/>
            </w:tcBorders>
            <w:vAlign w:val="center"/>
          </w:tcPr>
          <w:p w:rsidR="00700624" w:rsidRPr="00E61887" w:rsidRDefault="00700624" w:rsidP="00700624">
            <w:pPr>
              <w:pStyle w:val="ConsPlusNormal"/>
              <w:ind w:firstLine="0"/>
              <w:rPr>
                <w:rFonts w:ascii="Times New Roman" w:hAnsi="Times New Roman" w:cs="Times New Roman"/>
                <w:sz w:val="22"/>
                <w:szCs w:val="22"/>
              </w:rPr>
            </w:pPr>
          </w:p>
        </w:tc>
        <w:tc>
          <w:tcPr>
            <w:tcW w:w="1416" w:type="dxa"/>
            <w:vMerge/>
            <w:tcBorders>
              <w:top w:val="single" w:sz="4" w:space="0" w:color="auto"/>
              <w:left w:val="single" w:sz="4" w:space="0" w:color="auto"/>
              <w:bottom w:val="single" w:sz="4" w:space="0" w:color="auto"/>
              <w:right w:val="single" w:sz="4" w:space="0" w:color="auto"/>
            </w:tcBorders>
          </w:tcPr>
          <w:p w:rsidR="00700624" w:rsidRPr="00E61887" w:rsidRDefault="00700624" w:rsidP="00700624">
            <w:pPr>
              <w:pStyle w:val="ConsPlusCell"/>
              <w:rPr>
                <w:rFonts w:ascii="Times New Roman" w:hAnsi="Times New Roman" w:cs="Times New Roman"/>
              </w:rPr>
            </w:pPr>
          </w:p>
        </w:tc>
      </w:tr>
      <w:tr w:rsidR="00E5558B" w:rsidRPr="00E61887" w:rsidTr="00EE2EBC">
        <w:trPr>
          <w:trHeight w:val="472"/>
          <w:tblCellSpacing w:w="5" w:type="nil"/>
        </w:trPr>
        <w:tc>
          <w:tcPr>
            <w:tcW w:w="706" w:type="dxa"/>
            <w:vMerge w:val="restart"/>
            <w:tcBorders>
              <w:top w:val="single" w:sz="4" w:space="0" w:color="auto"/>
              <w:left w:val="single" w:sz="4" w:space="0" w:color="auto"/>
              <w:bottom w:val="single" w:sz="4" w:space="0" w:color="auto"/>
              <w:right w:val="single" w:sz="4" w:space="0" w:color="auto"/>
            </w:tcBorders>
          </w:tcPr>
          <w:p w:rsidR="00E5558B" w:rsidRPr="00E61887" w:rsidRDefault="00E5558B" w:rsidP="00700624">
            <w:pPr>
              <w:widowControl w:val="0"/>
              <w:autoSpaceDE w:val="0"/>
              <w:autoSpaceDN w:val="0"/>
              <w:adjustRightInd w:val="0"/>
              <w:jc w:val="center"/>
              <w:rPr>
                <w:sz w:val="22"/>
                <w:szCs w:val="22"/>
              </w:rPr>
            </w:pPr>
            <w:r>
              <w:rPr>
                <w:sz w:val="22"/>
                <w:szCs w:val="22"/>
              </w:rPr>
              <w:t>5.1</w:t>
            </w:r>
          </w:p>
        </w:tc>
        <w:tc>
          <w:tcPr>
            <w:tcW w:w="2692" w:type="dxa"/>
            <w:vMerge w:val="restart"/>
            <w:tcBorders>
              <w:top w:val="single" w:sz="4" w:space="0" w:color="auto"/>
              <w:left w:val="single" w:sz="4" w:space="0" w:color="auto"/>
              <w:bottom w:val="single" w:sz="4" w:space="0" w:color="auto"/>
              <w:right w:val="single" w:sz="4" w:space="0" w:color="auto"/>
            </w:tcBorders>
          </w:tcPr>
          <w:p w:rsidR="00E5558B" w:rsidRPr="00E61887" w:rsidRDefault="00E5558B" w:rsidP="00700624">
            <w:pPr>
              <w:widowControl w:val="0"/>
              <w:autoSpaceDE w:val="0"/>
              <w:autoSpaceDN w:val="0"/>
              <w:adjustRightInd w:val="0"/>
              <w:rPr>
                <w:sz w:val="22"/>
                <w:szCs w:val="22"/>
                <w:u w:val="single"/>
              </w:rPr>
            </w:pPr>
            <w:r w:rsidRPr="00E61887">
              <w:rPr>
                <w:sz w:val="22"/>
                <w:szCs w:val="22"/>
                <w:u w:val="single"/>
              </w:rPr>
              <w:t xml:space="preserve">Мероприятие </w:t>
            </w:r>
            <w:r>
              <w:rPr>
                <w:sz w:val="22"/>
                <w:szCs w:val="22"/>
                <w:u w:val="single"/>
              </w:rPr>
              <w:t>5.1</w:t>
            </w:r>
            <w:r w:rsidRPr="00E61887">
              <w:rPr>
                <w:sz w:val="22"/>
                <w:szCs w:val="22"/>
                <w:u w:val="single"/>
              </w:rPr>
              <w:t>.</w:t>
            </w:r>
          </w:p>
          <w:p w:rsidR="00E5558B" w:rsidRPr="00E61887" w:rsidRDefault="00E5558B" w:rsidP="00700624">
            <w:pPr>
              <w:widowControl w:val="0"/>
              <w:autoSpaceDE w:val="0"/>
              <w:autoSpaceDN w:val="0"/>
              <w:adjustRightInd w:val="0"/>
              <w:rPr>
                <w:sz w:val="22"/>
                <w:szCs w:val="22"/>
                <w:u w:val="single"/>
              </w:rPr>
            </w:pPr>
            <w:r w:rsidRPr="00E61887">
              <w:rPr>
                <w:sz w:val="22"/>
                <w:szCs w:val="22"/>
              </w:rPr>
              <w:lastRenderedPageBreak/>
              <w:t>Разработка нормативов градостроительного проектирования</w:t>
            </w:r>
            <w:r w:rsidRPr="00DA0522">
              <w:rPr>
                <w:rFonts w:eastAsia="Calibri"/>
                <w:sz w:val="22"/>
                <w:szCs w:val="22"/>
              </w:rPr>
              <w:t xml:space="preserve"> городского округа Рошаль Московской области</w:t>
            </w:r>
          </w:p>
        </w:tc>
        <w:tc>
          <w:tcPr>
            <w:tcW w:w="1115" w:type="dxa"/>
            <w:vMerge w:val="restart"/>
            <w:tcBorders>
              <w:top w:val="single" w:sz="4" w:space="0" w:color="auto"/>
              <w:left w:val="single" w:sz="4" w:space="0" w:color="auto"/>
              <w:bottom w:val="single" w:sz="4" w:space="0" w:color="auto"/>
              <w:right w:val="single" w:sz="4" w:space="0" w:color="auto"/>
            </w:tcBorders>
          </w:tcPr>
          <w:p w:rsidR="00E5558B" w:rsidRPr="00E61887" w:rsidRDefault="00E5558B" w:rsidP="00700624">
            <w:pPr>
              <w:widowControl w:val="0"/>
              <w:autoSpaceDE w:val="0"/>
              <w:autoSpaceDN w:val="0"/>
              <w:adjustRightInd w:val="0"/>
              <w:jc w:val="center"/>
              <w:rPr>
                <w:sz w:val="22"/>
                <w:szCs w:val="22"/>
              </w:rPr>
            </w:pPr>
            <w:r w:rsidRPr="00E61887">
              <w:rPr>
                <w:sz w:val="22"/>
                <w:szCs w:val="22"/>
              </w:rPr>
              <w:lastRenderedPageBreak/>
              <w:t>201</w:t>
            </w:r>
            <w:r>
              <w:rPr>
                <w:sz w:val="22"/>
                <w:szCs w:val="22"/>
              </w:rPr>
              <w:t xml:space="preserve">7, </w:t>
            </w:r>
            <w:r>
              <w:rPr>
                <w:sz w:val="22"/>
                <w:szCs w:val="22"/>
              </w:rPr>
              <w:lastRenderedPageBreak/>
              <w:t>2019</w:t>
            </w:r>
          </w:p>
        </w:tc>
        <w:tc>
          <w:tcPr>
            <w:tcW w:w="1140" w:type="dxa"/>
            <w:tcBorders>
              <w:top w:val="single" w:sz="4" w:space="0" w:color="auto"/>
              <w:left w:val="single" w:sz="4" w:space="0" w:color="auto"/>
              <w:bottom w:val="single" w:sz="4" w:space="0" w:color="auto"/>
              <w:right w:val="single" w:sz="4" w:space="0" w:color="auto"/>
            </w:tcBorders>
          </w:tcPr>
          <w:p w:rsidR="00E5558B" w:rsidRPr="00E61887" w:rsidRDefault="00E5558B" w:rsidP="00700624">
            <w:pPr>
              <w:widowControl w:val="0"/>
              <w:autoSpaceDE w:val="0"/>
              <w:autoSpaceDN w:val="0"/>
              <w:adjustRightInd w:val="0"/>
              <w:rPr>
                <w:sz w:val="22"/>
                <w:szCs w:val="22"/>
              </w:rPr>
            </w:pPr>
            <w:r w:rsidRPr="00E61887">
              <w:rPr>
                <w:sz w:val="22"/>
                <w:szCs w:val="22"/>
              </w:rPr>
              <w:lastRenderedPageBreak/>
              <w:t>Итог</w:t>
            </w:r>
            <w:r>
              <w:rPr>
                <w:sz w:val="22"/>
                <w:szCs w:val="22"/>
              </w:rPr>
              <w:t>о</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E5558B" w:rsidRPr="00E61887" w:rsidRDefault="00E5558B" w:rsidP="00700624">
            <w:pPr>
              <w:widowControl w:val="0"/>
              <w:autoSpaceDE w:val="0"/>
              <w:autoSpaceDN w:val="0"/>
              <w:adjustRightInd w:val="0"/>
              <w:jc w:val="center"/>
              <w:rPr>
                <w:sz w:val="22"/>
                <w:szCs w:val="22"/>
              </w:rPr>
            </w:pPr>
            <w:r w:rsidRPr="00E61887">
              <w:rPr>
                <w:sz w:val="22"/>
                <w:szCs w:val="22"/>
              </w:rPr>
              <w:t>200</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widowControl w:val="0"/>
              <w:autoSpaceDE w:val="0"/>
              <w:autoSpaceDN w:val="0"/>
              <w:adjustRightInd w:val="0"/>
              <w:jc w:val="center"/>
              <w:rPr>
                <w:sz w:val="22"/>
                <w:szCs w:val="22"/>
              </w:rPr>
            </w:pPr>
            <w:r>
              <w:rPr>
                <w:sz w:val="22"/>
                <w:szCs w:val="22"/>
              </w:rPr>
              <w:t>675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75</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r w:rsidRPr="00E61887">
              <w:rPr>
                <w:rFonts w:ascii="Times New Roman" w:hAnsi="Times New Roman" w:cs="Times New Roman"/>
                <w:sz w:val="22"/>
                <w:szCs w:val="22"/>
              </w:rPr>
              <w:t>00</w:t>
            </w:r>
          </w:p>
        </w:tc>
        <w:tc>
          <w:tcPr>
            <w:tcW w:w="1130" w:type="dxa"/>
            <w:gridSpan w:val="5"/>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0</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5558B" w:rsidRPr="00E61887" w:rsidRDefault="00E5558B" w:rsidP="00700624">
            <w:pPr>
              <w:pStyle w:val="ConsPlusNormal"/>
              <w:ind w:firstLine="0"/>
              <w:rPr>
                <w:rFonts w:ascii="Times New Roman" w:hAnsi="Times New Roman" w:cs="Times New Roman"/>
                <w:sz w:val="22"/>
                <w:szCs w:val="22"/>
              </w:rPr>
            </w:pPr>
            <w:r w:rsidRPr="00E61887">
              <w:rPr>
                <w:rFonts w:ascii="Times New Roman" w:hAnsi="Times New Roman" w:cs="Times New Roman"/>
                <w:sz w:val="22"/>
                <w:szCs w:val="22"/>
              </w:rPr>
              <w:t xml:space="preserve">Отдел </w:t>
            </w:r>
            <w:r w:rsidRPr="00E61887">
              <w:rPr>
                <w:rFonts w:ascii="Times New Roman" w:hAnsi="Times New Roman" w:cs="Times New Roman"/>
                <w:sz w:val="22"/>
                <w:szCs w:val="22"/>
              </w:rPr>
              <w:lastRenderedPageBreak/>
              <w:t>архитектуры и градостроительства городского округа Рошаль</w:t>
            </w:r>
          </w:p>
        </w:tc>
        <w:tc>
          <w:tcPr>
            <w:tcW w:w="1416" w:type="dxa"/>
            <w:vMerge w:val="restart"/>
            <w:tcBorders>
              <w:top w:val="single" w:sz="4" w:space="0" w:color="auto"/>
              <w:left w:val="single" w:sz="4" w:space="0" w:color="auto"/>
              <w:bottom w:val="single" w:sz="4" w:space="0" w:color="auto"/>
              <w:right w:val="single" w:sz="4" w:space="0" w:color="auto"/>
            </w:tcBorders>
          </w:tcPr>
          <w:p w:rsidR="00E5558B" w:rsidRPr="00E61887" w:rsidRDefault="00E5558B" w:rsidP="00700624">
            <w:pPr>
              <w:pStyle w:val="ConsPlusCell"/>
              <w:rPr>
                <w:rFonts w:ascii="Times New Roman" w:hAnsi="Times New Roman" w:cs="Times New Roman"/>
              </w:rPr>
            </w:pPr>
          </w:p>
        </w:tc>
      </w:tr>
      <w:tr w:rsidR="00E5558B" w:rsidRPr="00E61887" w:rsidTr="00EE2EBC">
        <w:trPr>
          <w:trHeight w:val="787"/>
          <w:tblCellSpacing w:w="5" w:type="nil"/>
        </w:trPr>
        <w:tc>
          <w:tcPr>
            <w:tcW w:w="706" w:type="dxa"/>
            <w:vMerge/>
            <w:tcBorders>
              <w:top w:val="single" w:sz="4" w:space="0" w:color="auto"/>
              <w:left w:val="single" w:sz="4" w:space="0" w:color="auto"/>
              <w:bottom w:val="single" w:sz="4" w:space="0" w:color="auto"/>
              <w:right w:val="single" w:sz="4" w:space="0" w:color="auto"/>
            </w:tcBorders>
          </w:tcPr>
          <w:p w:rsidR="00E5558B" w:rsidRPr="00E61887" w:rsidRDefault="00E5558B" w:rsidP="00700624">
            <w:pPr>
              <w:widowControl w:val="0"/>
              <w:autoSpaceDE w:val="0"/>
              <w:autoSpaceDN w:val="0"/>
              <w:adjustRightInd w:val="0"/>
              <w:jc w:val="center"/>
              <w:rPr>
                <w:sz w:val="22"/>
                <w:szCs w:val="22"/>
              </w:rPr>
            </w:pPr>
          </w:p>
        </w:tc>
        <w:tc>
          <w:tcPr>
            <w:tcW w:w="2692" w:type="dxa"/>
            <w:vMerge/>
            <w:tcBorders>
              <w:top w:val="single" w:sz="4" w:space="0" w:color="auto"/>
              <w:left w:val="single" w:sz="4" w:space="0" w:color="auto"/>
              <w:bottom w:val="single" w:sz="4" w:space="0" w:color="auto"/>
              <w:right w:val="single" w:sz="4" w:space="0" w:color="auto"/>
            </w:tcBorders>
          </w:tcPr>
          <w:p w:rsidR="00E5558B" w:rsidRPr="00E61887" w:rsidRDefault="00E5558B" w:rsidP="00700624">
            <w:pPr>
              <w:widowControl w:val="0"/>
              <w:autoSpaceDE w:val="0"/>
              <w:autoSpaceDN w:val="0"/>
              <w:adjustRightInd w:val="0"/>
              <w:rPr>
                <w:sz w:val="22"/>
                <w:szCs w:val="22"/>
                <w:u w:val="single"/>
              </w:rPr>
            </w:pPr>
          </w:p>
        </w:tc>
        <w:tc>
          <w:tcPr>
            <w:tcW w:w="1115" w:type="dxa"/>
            <w:vMerge/>
            <w:tcBorders>
              <w:top w:val="single" w:sz="4" w:space="0" w:color="auto"/>
              <w:left w:val="single" w:sz="4" w:space="0" w:color="auto"/>
              <w:bottom w:val="single" w:sz="4" w:space="0" w:color="auto"/>
              <w:right w:val="single" w:sz="4" w:space="0" w:color="auto"/>
            </w:tcBorders>
          </w:tcPr>
          <w:p w:rsidR="00E5558B" w:rsidRPr="00E61887" w:rsidRDefault="00E5558B" w:rsidP="00700624">
            <w:pPr>
              <w:widowControl w:val="0"/>
              <w:autoSpaceDE w:val="0"/>
              <w:autoSpaceDN w:val="0"/>
              <w:adjustRightInd w:val="0"/>
              <w:jc w:val="center"/>
              <w:rPr>
                <w:sz w:val="22"/>
                <w:szCs w:val="22"/>
              </w:rPr>
            </w:pPr>
          </w:p>
        </w:tc>
        <w:tc>
          <w:tcPr>
            <w:tcW w:w="1140" w:type="dxa"/>
            <w:tcBorders>
              <w:top w:val="single" w:sz="4" w:space="0" w:color="auto"/>
              <w:left w:val="single" w:sz="4" w:space="0" w:color="auto"/>
              <w:bottom w:val="single" w:sz="4" w:space="0" w:color="auto"/>
              <w:right w:val="single" w:sz="4" w:space="0" w:color="auto"/>
            </w:tcBorders>
          </w:tcPr>
          <w:p w:rsidR="00E5558B" w:rsidRPr="00E61887" w:rsidRDefault="00E5558B" w:rsidP="00700624">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E5558B" w:rsidRPr="00E61887" w:rsidRDefault="00E5558B" w:rsidP="00700624">
            <w:pPr>
              <w:widowControl w:val="0"/>
              <w:autoSpaceDE w:val="0"/>
              <w:autoSpaceDN w:val="0"/>
              <w:adjustRightInd w:val="0"/>
              <w:jc w:val="center"/>
              <w:rPr>
                <w:sz w:val="22"/>
                <w:szCs w:val="22"/>
              </w:rPr>
            </w:pPr>
            <w:r w:rsidRPr="00E61887">
              <w:rPr>
                <w:sz w:val="22"/>
                <w:szCs w:val="22"/>
              </w:rPr>
              <w:t>200</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widowControl w:val="0"/>
              <w:autoSpaceDE w:val="0"/>
              <w:autoSpaceDN w:val="0"/>
              <w:adjustRightInd w:val="0"/>
              <w:jc w:val="center"/>
              <w:rPr>
                <w:sz w:val="22"/>
                <w:szCs w:val="22"/>
              </w:rPr>
            </w:pPr>
            <w:r>
              <w:rPr>
                <w:sz w:val="22"/>
                <w:szCs w:val="22"/>
              </w:rPr>
              <w:t>675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75</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r w:rsidRPr="00E61887">
              <w:rPr>
                <w:rFonts w:ascii="Times New Roman" w:hAnsi="Times New Roman" w:cs="Times New Roman"/>
                <w:sz w:val="22"/>
                <w:szCs w:val="22"/>
              </w:rPr>
              <w:t>00</w:t>
            </w:r>
          </w:p>
        </w:tc>
        <w:tc>
          <w:tcPr>
            <w:tcW w:w="1130" w:type="dxa"/>
            <w:gridSpan w:val="5"/>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0</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E5558B" w:rsidRPr="00E61887" w:rsidRDefault="00E5558B" w:rsidP="009831A6">
            <w:pPr>
              <w:pStyle w:val="ConsPlusNormal"/>
              <w:ind w:firstLine="0"/>
              <w:jc w:val="center"/>
              <w:rPr>
                <w:rFonts w:ascii="Times New Roman" w:hAnsi="Times New Roman" w:cs="Times New Roman"/>
                <w:sz w:val="22"/>
                <w:szCs w:val="22"/>
              </w:rPr>
            </w:pPr>
            <w:r w:rsidRPr="00E61887">
              <w:rPr>
                <w:rFonts w:ascii="Times New Roman" w:hAnsi="Times New Roman" w:cs="Times New Roman"/>
                <w:sz w:val="22"/>
                <w:szCs w:val="22"/>
              </w:rPr>
              <w:t>0</w:t>
            </w:r>
          </w:p>
        </w:tc>
        <w:tc>
          <w:tcPr>
            <w:tcW w:w="1417" w:type="dxa"/>
            <w:vMerge/>
            <w:tcBorders>
              <w:top w:val="single" w:sz="4" w:space="0" w:color="auto"/>
              <w:left w:val="single" w:sz="4" w:space="0" w:color="auto"/>
              <w:bottom w:val="single" w:sz="4" w:space="0" w:color="auto"/>
              <w:right w:val="single" w:sz="4" w:space="0" w:color="auto"/>
            </w:tcBorders>
            <w:vAlign w:val="center"/>
          </w:tcPr>
          <w:p w:rsidR="00E5558B" w:rsidRPr="00E61887" w:rsidRDefault="00E5558B" w:rsidP="00700624">
            <w:pPr>
              <w:pStyle w:val="ConsPlusNormal"/>
              <w:ind w:firstLine="0"/>
              <w:rPr>
                <w:rFonts w:ascii="Times New Roman" w:hAnsi="Times New Roman" w:cs="Times New Roman"/>
                <w:sz w:val="22"/>
                <w:szCs w:val="22"/>
              </w:rPr>
            </w:pPr>
          </w:p>
        </w:tc>
        <w:tc>
          <w:tcPr>
            <w:tcW w:w="1416" w:type="dxa"/>
            <w:vMerge/>
            <w:tcBorders>
              <w:top w:val="single" w:sz="4" w:space="0" w:color="auto"/>
              <w:left w:val="single" w:sz="4" w:space="0" w:color="auto"/>
              <w:bottom w:val="single" w:sz="4" w:space="0" w:color="auto"/>
              <w:right w:val="single" w:sz="4" w:space="0" w:color="auto"/>
            </w:tcBorders>
          </w:tcPr>
          <w:p w:rsidR="00E5558B" w:rsidRPr="00E61887" w:rsidRDefault="00E5558B" w:rsidP="00700624">
            <w:pPr>
              <w:pStyle w:val="ConsPlusCell"/>
              <w:rPr>
                <w:rFonts w:ascii="Times New Roman" w:hAnsi="Times New Roman" w:cs="Times New Roman"/>
              </w:rPr>
            </w:pPr>
          </w:p>
        </w:tc>
      </w:tr>
      <w:tr w:rsidR="003D4D5B" w:rsidRPr="00E61887" w:rsidTr="003D4D5B">
        <w:trPr>
          <w:trHeight w:val="787"/>
          <w:tblCellSpacing w:w="5" w:type="nil"/>
        </w:trPr>
        <w:tc>
          <w:tcPr>
            <w:tcW w:w="706" w:type="dxa"/>
            <w:vMerge w:val="restart"/>
            <w:tcBorders>
              <w:top w:val="single" w:sz="4" w:space="0" w:color="auto"/>
              <w:left w:val="single" w:sz="4" w:space="0" w:color="auto"/>
              <w:right w:val="single" w:sz="4" w:space="0" w:color="auto"/>
            </w:tcBorders>
          </w:tcPr>
          <w:p w:rsidR="003D4D5B" w:rsidRPr="00E61887" w:rsidRDefault="003D4D5B" w:rsidP="00700624">
            <w:pPr>
              <w:widowControl w:val="0"/>
              <w:autoSpaceDE w:val="0"/>
              <w:autoSpaceDN w:val="0"/>
              <w:adjustRightInd w:val="0"/>
              <w:jc w:val="center"/>
              <w:rPr>
                <w:sz w:val="22"/>
                <w:szCs w:val="22"/>
              </w:rPr>
            </w:pPr>
            <w:r>
              <w:rPr>
                <w:sz w:val="22"/>
                <w:szCs w:val="22"/>
              </w:rPr>
              <w:lastRenderedPageBreak/>
              <w:t>6.</w:t>
            </w:r>
          </w:p>
        </w:tc>
        <w:tc>
          <w:tcPr>
            <w:tcW w:w="2692" w:type="dxa"/>
            <w:vMerge w:val="restart"/>
            <w:tcBorders>
              <w:top w:val="single" w:sz="4" w:space="0" w:color="auto"/>
              <w:left w:val="single" w:sz="4" w:space="0" w:color="auto"/>
              <w:right w:val="single" w:sz="4" w:space="0" w:color="auto"/>
            </w:tcBorders>
          </w:tcPr>
          <w:p w:rsidR="003D4D5B" w:rsidRPr="00E61887" w:rsidRDefault="003D4D5B" w:rsidP="0039730D">
            <w:pPr>
              <w:widowControl w:val="0"/>
              <w:autoSpaceDE w:val="0"/>
              <w:autoSpaceDN w:val="0"/>
              <w:adjustRightInd w:val="0"/>
              <w:rPr>
                <w:sz w:val="22"/>
                <w:szCs w:val="22"/>
                <w:u w:val="single"/>
              </w:rPr>
            </w:pPr>
            <w:r w:rsidRPr="00953E43">
              <w:rPr>
                <w:b/>
                <w:i/>
                <w:sz w:val="22"/>
                <w:szCs w:val="22"/>
                <w:u w:val="single"/>
              </w:rPr>
              <w:t xml:space="preserve">Основное мероприятие </w:t>
            </w:r>
            <w:r>
              <w:rPr>
                <w:b/>
                <w:i/>
                <w:sz w:val="22"/>
                <w:szCs w:val="22"/>
                <w:u w:val="single"/>
              </w:rPr>
              <w:t>6</w:t>
            </w:r>
            <w:r w:rsidRPr="00E61887">
              <w:rPr>
                <w:sz w:val="22"/>
                <w:szCs w:val="22"/>
                <w:u w:val="single"/>
              </w:rPr>
              <w:t>.</w:t>
            </w:r>
            <w:r>
              <w:rPr>
                <w:sz w:val="22"/>
                <w:szCs w:val="22"/>
                <w:u w:val="single"/>
              </w:rPr>
              <w:t xml:space="preserve"> </w:t>
            </w:r>
            <w:r w:rsidRPr="006463A3">
              <w:rPr>
                <w:sz w:val="22"/>
                <w:szCs w:val="22"/>
              </w:rPr>
              <w:t>Проведение осмотра муниципальных зданий и сооружений</w:t>
            </w:r>
            <w:r>
              <w:rPr>
                <w:sz w:val="22"/>
                <w:szCs w:val="22"/>
              </w:rPr>
              <w:t xml:space="preserve"> социального и бытового обслуживания на предмет их технического состояния и технического обслуживания в соответствии с требуемыми техническими регламентами</w:t>
            </w:r>
          </w:p>
        </w:tc>
        <w:tc>
          <w:tcPr>
            <w:tcW w:w="1115" w:type="dxa"/>
            <w:vMerge w:val="restart"/>
            <w:tcBorders>
              <w:top w:val="single" w:sz="4" w:space="0" w:color="auto"/>
              <w:left w:val="single" w:sz="4" w:space="0" w:color="auto"/>
              <w:right w:val="single" w:sz="4" w:space="0" w:color="auto"/>
            </w:tcBorders>
          </w:tcPr>
          <w:p w:rsidR="003D4D5B" w:rsidRPr="00E61887" w:rsidRDefault="003D4D5B" w:rsidP="00700624">
            <w:pPr>
              <w:widowControl w:val="0"/>
              <w:autoSpaceDE w:val="0"/>
              <w:autoSpaceDN w:val="0"/>
              <w:adjustRightInd w:val="0"/>
              <w:jc w:val="center"/>
              <w:rPr>
                <w:sz w:val="22"/>
                <w:szCs w:val="22"/>
              </w:rPr>
            </w:pPr>
            <w:r>
              <w:rPr>
                <w:sz w:val="22"/>
                <w:szCs w:val="22"/>
              </w:rPr>
              <w:t>2018</w:t>
            </w:r>
          </w:p>
        </w:tc>
        <w:tc>
          <w:tcPr>
            <w:tcW w:w="1140" w:type="dxa"/>
            <w:tcBorders>
              <w:top w:val="single" w:sz="4" w:space="0" w:color="auto"/>
              <w:left w:val="single" w:sz="4" w:space="0" w:color="auto"/>
              <w:bottom w:val="single" w:sz="4" w:space="0" w:color="auto"/>
              <w:right w:val="single" w:sz="4" w:space="0" w:color="auto"/>
            </w:tcBorders>
          </w:tcPr>
          <w:p w:rsidR="003D4D5B" w:rsidRPr="00E61887" w:rsidRDefault="003D4D5B" w:rsidP="00E97100">
            <w:pPr>
              <w:widowControl w:val="0"/>
              <w:autoSpaceDE w:val="0"/>
              <w:autoSpaceDN w:val="0"/>
              <w:adjustRightInd w:val="0"/>
              <w:rPr>
                <w:sz w:val="22"/>
                <w:szCs w:val="22"/>
              </w:rPr>
            </w:pPr>
            <w:r w:rsidRPr="00E61887">
              <w:rPr>
                <w:sz w:val="22"/>
                <w:szCs w:val="22"/>
              </w:rPr>
              <w:t>Итог</w:t>
            </w:r>
            <w:r>
              <w:rPr>
                <w:sz w:val="22"/>
                <w:szCs w:val="22"/>
              </w:rPr>
              <w:t>о</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D4D5B" w:rsidRPr="00E61887" w:rsidRDefault="003D4D5B" w:rsidP="00700624">
            <w:pPr>
              <w:widowControl w:val="0"/>
              <w:autoSpaceDE w:val="0"/>
              <w:autoSpaceDN w:val="0"/>
              <w:adjustRightInd w:val="0"/>
              <w:jc w:val="center"/>
              <w:rPr>
                <w:sz w:val="22"/>
                <w:szCs w:val="22"/>
              </w:rPr>
            </w:pPr>
            <w:r>
              <w:rPr>
                <w:sz w:val="22"/>
                <w:szCs w:val="22"/>
              </w:rPr>
              <w:t>-</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Pr>
                <w:sz w:val="22"/>
                <w:szCs w:val="22"/>
              </w:rPr>
              <w:t xml:space="preserve"> </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1130" w:type="dxa"/>
            <w:gridSpan w:val="5"/>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1417" w:type="dxa"/>
            <w:vMerge w:val="restart"/>
            <w:tcBorders>
              <w:top w:val="single" w:sz="4" w:space="0" w:color="auto"/>
              <w:left w:val="single" w:sz="4" w:space="0" w:color="auto"/>
              <w:right w:val="single" w:sz="4" w:space="0" w:color="auto"/>
            </w:tcBorders>
            <w:vAlign w:val="center"/>
          </w:tcPr>
          <w:p w:rsidR="003D4D5B" w:rsidRPr="00E61887" w:rsidRDefault="003D4D5B" w:rsidP="00700624">
            <w:pPr>
              <w:pStyle w:val="ConsPlusNormal"/>
              <w:ind w:firstLine="0"/>
              <w:rPr>
                <w:rFonts w:ascii="Times New Roman" w:hAnsi="Times New Roman" w:cs="Times New Roman"/>
                <w:sz w:val="22"/>
                <w:szCs w:val="22"/>
              </w:rPr>
            </w:pPr>
            <w:r w:rsidRPr="00E61887">
              <w:rPr>
                <w:rFonts w:ascii="Times New Roman" w:hAnsi="Times New Roman" w:cs="Times New Roman"/>
                <w:sz w:val="22"/>
                <w:szCs w:val="22"/>
              </w:rPr>
              <w:t>Отдел архитектуры и градостроительства городского округа Рошаль</w:t>
            </w:r>
          </w:p>
        </w:tc>
        <w:tc>
          <w:tcPr>
            <w:tcW w:w="1416" w:type="dxa"/>
            <w:tcBorders>
              <w:top w:val="single" w:sz="4" w:space="0" w:color="auto"/>
              <w:left w:val="single" w:sz="4" w:space="0" w:color="auto"/>
              <w:bottom w:val="single" w:sz="4" w:space="0" w:color="auto"/>
              <w:right w:val="single" w:sz="4" w:space="0" w:color="auto"/>
            </w:tcBorders>
          </w:tcPr>
          <w:p w:rsidR="003D4D5B" w:rsidRPr="00E61887" w:rsidRDefault="003D4D5B" w:rsidP="00700624">
            <w:pPr>
              <w:pStyle w:val="ConsPlusCell"/>
              <w:rPr>
                <w:rFonts w:ascii="Times New Roman" w:hAnsi="Times New Roman" w:cs="Times New Roman"/>
              </w:rPr>
            </w:pPr>
          </w:p>
        </w:tc>
      </w:tr>
      <w:tr w:rsidR="003D4D5B" w:rsidRPr="00E61887" w:rsidTr="003D4D5B">
        <w:trPr>
          <w:trHeight w:val="787"/>
          <w:tblCellSpacing w:w="5" w:type="nil"/>
        </w:trPr>
        <w:tc>
          <w:tcPr>
            <w:tcW w:w="706" w:type="dxa"/>
            <w:vMerge/>
            <w:tcBorders>
              <w:left w:val="single" w:sz="4" w:space="0" w:color="auto"/>
              <w:bottom w:val="single" w:sz="4" w:space="0" w:color="auto"/>
              <w:right w:val="single" w:sz="4" w:space="0" w:color="auto"/>
            </w:tcBorders>
          </w:tcPr>
          <w:p w:rsidR="003D4D5B" w:rsidRPr="00E61887" w:rsidRDefault="003D4D5B" w:rsidP="00700624">
            <w:pPr>
              <w:widowControl w:val="0"/>
              <w:autoSpaceDE w:val="0"/>
              <w:autoSpaceDN w:val="0"/>
              <w:adjustRightInd w:val="0"/>
              <w:jc w:val="center"/>
              <w:rPr>
                <w:sz w:val="22"/>
                <w:szCs w:val="22"/>
              </w:rPr>
            </w:pPr>
          </w:p>
        </w:tc>
        <w:tc>
          <w:tcPr>
            <w:tcW w:w="2692" w:type="dxa"/>
            <w:vMerge/>
            <w:tcBorders>
              <w:left w:val="single" w:sz="4" w:space="0" w:color="auto"/>
              <w:bottom w:val="single" w:sz="4" w:space="0" w:color="auto"/>
              <w:right w:val="single" w:sz="4" w:space="0" w:color="auto"/>
            </w:tcBorders>
          </w:tcPr>
          <w:p w:rsidR="003D4D5B" w:rsidRPr="00E61887" w:rsidRDefault="003D4D5B" w:rsidP="00700624">
            <w:pPr>
              <w:widowControl w:val="0"/>
              <w:autoSpaceDE w:val="0"/>
              <w:autoSpaceDN w:val="0"/>
              <w:adjustRightInd w:val="0"/>
              <w:rPr>
                <w:sz w:val="22"/>
                <w:szCs w:val="22"/>
                <w:u w:val="single"/>
              </w:rPr>
            </w:pPr>
          </w:p>
        </w:tc>
        <w:tc>
          <w:tcPr>
            <w:tcW w:w="1115" w:type="dxa"/>
            <w:vMerge/>
            <w:tcBorders>
              <w:left w:val="single" w:sz="4" w:space="0" w:color="auto"/>
              <w:bottom w:val="single" w:sz="4" w:space="0" w:color="auto"/>
              <w:right w:val="single" w:sz="4" w:space="0" w:color="auto"/>
            </w:tcBorders>
          </w:tcPr>
          <w:p w:rsidR="003D4D5B" w:rsidRPr="00E61887" w:rsidRDefault="003D4D5B" w:rsidP="00700624">
            <w:pPr>
              <w:widowControl w:val="0"/>
              <w:autoSpaceDE w:val="0"/>
              <w:autoSpaceDN w:val="0"/>
              <w:adjustRightInd w:val="0"/>
              <w:jc w:val="center"/>
              <w:rPr>
                <w:sz w:val="22"/>
                <w:szCs w:val="22"/>
              </w:rPr>
            </w:pPr>
          </w:p>
        </w:tc>
        <w:tc>
          <w:tcPr>
            <w:tcW w:w="1140" w:type="dxa"/>
            <w:tcBorders>
              <w:top w:val="single" w:sz="4" w:space="0" w:color="auto"/>
              <w:left w:val="single" w:sz="4" w:space="0" w:color="auto"/>
              <w:bottom w:val="single" w:sz="4" w:space="0" w:color="auto"/>
              <w:right w:val="single" w:sz="4" w:space="0" w:color="auto"/>
            </w:tcBorders>
          </w:tcPr>
          <w:p w:rsidR="003D4D5B" w:rsidRPr="00E61887" w:rsidRDefault="003D4D5B" w:rsidP="00E97100">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D4D5B" w:rsidRPr="00E61887" w:rsidRDefault="003D4D5B" w:rsidP="00700624">
            <w:pPr>
              <w:widowControl w:val="0"/>
              <w:autoSpaceDE w:val="0"/>
              <w:autoSpaceDN w:val="0"/>
              <w:adjustRightInd w:val="0"/>
              <w:jc w:val="center"/>
              <w:rPr>
                <w:sz w:val="22"/>
                <w:szCs w:val="22"/>
              </w:rPr>
            </w:pPr>
            <w:r>
              <w:rPr>
                <w:sz w:val="22"/>
                <w:szCs w:val="22"/>
              </w:rPr>
              <w:t>-</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1130" w:type="dxa"/>
            <w:gridSpan w:val="5"/>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1417" w:type="dxa"/>
            <w:vMerge/>
            <w:tcBorders>
              <w:left w:val="single" w:sz="4" w:space="0" w:color="auto"/>
              <w:bottom w:val="single" w:sz="4" w:space="0" w:color="auto"/>
              <w:right w:val="single" w:sz="4" w:space="0" w:color="auto"/>
            </w:tcBorders>
            <w:vAlign w:val="center"/>
          </w:tcPr>
          <w:p w:rsidR="003D4D5B" w:rsidRPr="00E61887" w:rsidRDefault="003D4D5B" w:rsidP="00700624">
            <w:pPr>
              <w:pStyle w:val="ConsPlusNormal"/>
              <w:ind w:firstLine="0"/>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tcPr>
          <w:p w:rsidR="003D4D5B" w:rsidRPr="00E61887" w:rsidRDefault="003D4D5B" w:rsidP="00700624">
            <w:pPr>
              <w:pStyle w:val="ConsPlusCell"/>
              <w:rPr>
                <w:rFonts w:ascii="Times New Roman" w:hAnsi="Times New Roman" w:cs="Times New Roman"/>
              </w:rPr>
            </w:pPr>
          </w:p>
        </w:tc>
      </w:tr>
      <w:tr w:rsidR="003D4D5B" w:rsidRPr="00E61887" w:rsidTr="003D4D5B">
        <w:trPr>
          <w:trHeight w:val="787"/>
          <w:tblCellSpacing w:w="5" w:type="nil"/>
        </w:trPr>
        <w:tc>
          <w:tcPr>
            <w:tcW w:w="706" w:type="dxa"/>
            <w:vMerge w:val="restart"/>
            <w:tcBorders>
              <w:left w:val="single" w:sz="4" w:space="0" w:color="auto"/>
              <w:right w:val="single" w:sz="4" w:space="0" w:color="auto"/>
            </w:tcBorders>
          </w:tcPr>
          <w:p w:rsidR="003D4D5B" w:rsidRPr="00E61887" w:rsidRDefault="003D4D5B" w:rsidP="00700624">
            <w:pPr>
              <w:widowControl w:val="0"/>
              <w:autoSpaceDE w:val="0"/>
              <w:autoSpaceDN w:val="0"/>
              <w:adjustRightInd w:val="0"/>
              <w:jc w:val="center"/>
              <w:rPr>
                <w:sz w:val="22"/>
                <w:szCs w:val="22"/>
              </w:rPr>
            </w:pPr>
            <w:r>
              <w:rPr>
                <w:sz w:val="22"/>
                <w:szCs w:val="22"/>
              </w:rPr>
              <w:t>6.1.</w:t>
            </w:r>
          </w:p>
        </w:tc>
        <w:tc>
          <w:tcPr>
            <w:tcW w:w="2692" w:type="dxa"/>
            <w:vMerge w:val="restart"/>
            <w:tcBorders>
              <w:left w:val="single" w:sz="4" w:space="0" w:color="auto"/>
              <w:right w:val="single" w:sz="4" w:space="0" w:color="auto"/>
            </w:tcBorders>
          </w:tcPr>
          <w:p w:rsidR="003D4D5B" w:rsidRPr="00E61887" w:rsidRDefault="003D4D5B" w:rsidP="00700624">
            <w:pPr>
              <w:widowControl w:val="0"/>
              <w:autoSpaceDE w:val="0"/>
              <w:autoSpaceDN w:val="0"/>
              <w:adjustRightInd w:val="0"/>
              <w:rPr>
                <w:sz w:val="22"/>
                <w:szCs w:val="22"/>
                <w:u w:val="single"/>
              </w:rPr>
            </w:pPr>
            <w:r>
              <w:rPr>
                <w:sz w:val="22"/>
                <w:szCs w:val="22"/>
                <w:u w:val="single"/>
              </w:rPr>
              <w:t xml:space="preserve">Мероприятие 6.1. </w:t>
            </w:r>
            <w:r w:rsidRPr="00DE07D0">
              <w:rPr>
                <w:sz w:val="22"/>
                <w:szCs w:val="22"/>
              </w:rPr>
              <w:t>Обследование зданий с выдачей заключения и рекомендаций по результатам обследования.</w:t>
            </w:r>
          </w:p>
        </w:tc>
        <w:tc>
          <w:tcPr>
            <w:tcW w:w="1115" w:type="dxa"/>
            <w:vMerge w:val="restart"/>
            <w:tcBorders>
              <w:left w:val="single" w:sz="4" w:space="0" w:color="auto"/>
              <w:right w:val="single" w:sz="4" w:space="0" w:color="auto"/>
            </w:tcBorders>
          </w:tcPr>
          <w:p w:rsidR="003D4D5B" w:rsidRPr="00E61887" w:rsidRDefault="003D4D5B" w:rsidP="00E97100">
            <w:pPr>
              <w:widowControl w:val="0"/>
              <w:autoSpaceDE w:val="0"/>
              <w:autoSpaceDN w:val="0"/>
              <w:adjustRightInd w:val="0"/>
              <w:jc w:val="center"/>
              <w:rPr>
                <w:sz w:val="22"/>
                <w:szCs w:val="22"/>
              </w:rPr>
            </w:pPr>
            <w:r>
              <w:rPr>
                <w:sz w:val="22"/>
                <w:szCs w:val="22"/>
              </w:rPr>
              <w:t>2018</w:t>
            </w:r>
          </w:p>
        </w:tc>
        <w:tc>
          <w:tcPr>
            <w:tcW w:w="1140" w:type="dxa"/>
            <w:tcBorders>
              <w:top w:val="single" w:sz="4" w:space="0" w:color="auto"/>
              <w:left w:val="single" w:sz="4" w:space="0" w:color="auto"/>
              <w:bottom w:val="single" w:sz="4" w:space="0" w:color="auto"/>
              <w:right w:val="single" w:sz="4" w:space="0" w:color="auto"/>
            </w:tcBorders>
          </w:tcPr>
          <w:p w:rsidR="003D4D5B" w:rsidRPr="00E61887" w:rsidRDefault="003D4D5B" w:rsidP="00E97100">
            <w:pPr>
              <w:widowControl w:val="0"/>
              <w:autoSpaceDE w:val="0"/>
              <w:autoSpaceDN w:val="0"/>
              <w:adjustRightInd w:val="0"/>
              <w:rPr>
                <w:sz w:val="22"/>
                <w:szCs w:val="22"/>
              </w:rPr>
            </w:pPr>
            <w:r w:rsidRPr="00E61887">
              <w:rPr>
                <w:sz w:val="22"/>
                <w:szCs w:val="22"/>
              </w:rPr>
              <w:t>Итог</w:t>
            </w:r>
            <w:r>
              <w:rPr>
                <w:sz w:val="22"/>
                <w:szCs w:val="22"/>
              </w:rPr>
              <w:t>о</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D4D5B" w:rsidRPr="00E61887" w:rsidRDefault="003D4D5B" w:rsidP="00E97100">
            <w:pPr>
              <w:widowControl w:val="0"/>
              <w:autoSpaceDE w:val="0"/>
              <w:autoSpaceDN w:val="0"/>
              <w:adjustRightInd w:val="0"/>
              <w:jc w:val="center"/>
              <w:rPr>
                <w:sz w:val="22"/>
                <w:szCs w:val="22"/>
              </w:rPr>
            </w:pPr>
            <w:r>
              <w:rPr>
                <w:sz w:val="22"/>
                <w:szCs w:val="22"/>
              </w:rPr>
              <w:t>-</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1130" w:type="dxa"/>
            <w:gridSpan w:val="5"/>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1417" w:type="dxa"/>
            <w:tcBorders>
              <w:left w:val="single" w:sz="4" w:space="0" w:color="auto"/>
              <w:bottom w:val="single" w:sz="4" w:space="0" w:color="auto"/>
              <w:right w:val="single" w:sz="4" w:space="0" w:color="auto"/>
            </w:tcBorders>
            <w:vAlign w:val="center"/>
          </w:tcPr>
          <w:p w:rsidR="003D4D5B" w:rsidRPr="00E61887" w:rsidRDefault="003D4D5B" w:rsidP="00700624">
            <w:pPr>
              <w:pStyle w:val="ConsPlusNormal"/>
              <w:ind w:firstLine="0"/>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tcPr>
          <w:p w:rsidR="003D4D5B" w:rsidRPr="00E61887" w:rsidRDefault="003D4D5B" w:rsidP="00700624">
            <w:pPr>
              <w:pStyle w:val="ConsPlusCell"/>
              <w:rPr>
                <w:rFonts w:ascii="Times New Roman" w:hAnsi="Times New Roman" w:cs="Times New Roman"/>
              </w:rPr>
            </w:pPr>
          </w:p>
        </w:tc>
      </w:tr>
      <w:tr w:rsidR="003D4D5B" w:rsidRPr="00E61887" w:rsidTr="003D4D5B">
        <w:trPr>
          <w:trHeight w:val="787"/>
          <w:tblCellSpacing w:w="5" w:type="nil"/>
        </w:trPr>
        <w:tc>
          <w:tcPr>
            <w:tcW w:w="706" w:type="dxa"/>
            <w:vMerge/>
            <w:tcBorders>
              <w:left w:val="single" w:sz="4" w:space="0" w:color="auto"/>
              <w:bottom w:val="single" w:sz="4" w:space="0" w:color="auto"/>
              <w:right w:val="single" w:sz="4" w:space="0" w:color="auto"/>
            </w:tcBorders>
          </w:tcPr>
          <w:p w:rsidR="003D4D5B" w:rsidRPr="00E61887" w:rsidRDefault="003D4D5B" w:rsidP="00700624">
            <w:pPr>
              <w:widowControl w:val="0"/>
              <w:autoSpaceDE w:val="0"/>
              <w:autoSpaceDN w:val="0"/>
              <w:adjustRightInd w:val="0"/>
              <w:jc w:val="center"/>
              <w:rPr>
                <w:sz w:val="22"/>
                <w:szCs w:val="22"/>
              </w:rPr>
            </w:pPr>
          </w:p>
        </w:tc>
        <w:tc>
          <w:tcPr>
            <w:tcW w:w="2692" w:type="dxa"/>
            <w:vMerge/>
            <w:tcBorders>
              <w:left w:val="single" w:sz="4" w:space="0" w:color="auto"/>
              <w:bottom w:val="single" w:sz="4" w:space="0" w:color="auto"/>
              <w:right w:val="single" w:sz="4" w:space="0" w:color="auto"/>
            </w:tcBorders>
          </w:tcPr>
          <w:p w:rsidR="003D4D5B" w:rsidRPr="00E61887" w:rsidRDefault="003D4D5B" w:rsidP="00700624">
            <w:pPr>
              <w:widowControl w:val="0"/>
              <w:autoSpaceDE w:val="0"/>
              <w:autoSpaceDN w:val="0"/>
              <w:adjustRightInd w:val="0"/>
              <w:rPr>
                <w:sz w:val="22"/>
                <w:szCs w:val="22"/>
                <w:u w:val="single"/>
              </w:rPr>
            </w:pPr>
          </w:p>
        </w:tc>
        <w:tc>
          <w:tcPr>
            <w:tcW w:w="1115" w:type="dxa"/>
            <w:vMerge/>
            <w:tcBorders>
              <w:left w:val="single" w:sz="4" w:space="0" w:color="auto"/>
              <w:bottom w:val="single" w:sz="4" w:space="0" w:color="auto"/>
              <w:right w:val="single" w:sz="4" w:space="0" w:color="auto"/>
            </w:tcBorders>
          </w:tcPr>
          <w:p w:rsidR="003D4D5B" w:rsidRPr="00E61887" w:rsidRDefault="003D4D5B" w:rsidP="00700624">
            <w:pPr>
              <w:widowControl w:val="0"/>
              <w:autoSpaceDE w:val="0"/>
              <w:autoSpaceDN w:val="0"/>
              <w:adjustRightInd w:val="0"/>
              <w:jc w:val="center"/>
              <w:rPr>
                <w:sz w:val="22"/>
                <w:szCs w:val="22"/>
              </w:rPr>
            </w:pPr>
          </w:p>
        </w:tc>
        <w:tc>
          <w:tcPr>
            <w:tcW w:w="1140" w:type="dxa"/>
            <w:tcBorders>
              <w:top w:val="single" w:sz="4" w:space="0" w:color="auto"/>
              <w:left w:val="single" w:sz="4" w:space="0" w:color="auto"/>
              <w:bottom w:val="single" w:sz="4" w:space="0" w:color="auto"/>
              <w:right w:val="single" w:sz="4" w:space="0" w:color="auto"/>
            </w:tcBorders>
          </w:tcPr>
          <w:p w:rsidR="003D4D5B" w:rsidRPr="00E61887" w:rsidRDefault="003D4D5B" w:rsidP="00E97100">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D4D5B" w:rsidRDefault="003D4D5B" w:rsidP="00700624">
            <w:pPr>
              <w:widowControl w:val="0"/>
              <w:autoSpaceDE w:val="0"/>
              <w:autoSpaceDN w:val="0"/>
              <w:adjustRightInd w:val="0"/>
              <w:jc w:val="center"/>
              <w:rPr>
                <w:sz w:val="22"/>
                <w:szCs w:val="22"/>
              </w:rPr>
            </w:pPr>
            <w:r>
              <w:rPr>
                <w:sz w:val="22"/>
                <w:szCs w:val="22"/>
              </w:rPr>
              <w:t>-</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1130" w:type="dxa"/>
            <w:gridSpan w:val="5"/>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3D4D5B" w:rsidRDefault="003D4D5B" w:rsidP="003D4D5B">
            <w:pPr>
              <w:jc w:val="center"/>
            </w:pPr>
            <w:r w:rsidRPr="006759BF">
              <w:rPr>
                <w:sz w:val="22"/>
                <w:szCs w:val="22"/>
              </w:rPr>
              <w:t>0</w:t>
            </w:r>
          </w:p>
        </w:tc>
        <w:tc>
          <w:tcPr>
            <w:tcW w:w="1417" w:type="dxa"/>
            <w:tcBorders>
              <w:left w:val="single" w:sz="4" w:space="0" w:color="auto"/>
              <w:bottom w:val="single" w:sz="4" w:space="0" w:color="auto"/>
              <w:right w:val="single" w:sz="4" w:space="0" w:color="auto"/>
            </w:tcBorders>
            <w:vAlign w:val="center"/>
          </w:tcPr>
          <w:p w:rsidR="003D4D5B" w:rsidRPr="00E61887" w:rsidRDefault="003D4D5B" w:rsidP="00700624">
            <w:pPr>
              <w:pStyle w:val="ConsPlusNormal"/>
              <w:ind w:firstLine="0"/>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tcPr>
          <w:p w:rsidR="003D4D5B" w:rsidRPr="00E61887" w:rsidRDefault="003D4D5B" w:rsidP="00700624">
            <w:pPr>
              <w:pStyle w:val="ConsPlusCell"/>
              <w:rPr>
                <w:rFonts w:ascii="Times New Roman" w:hAnsi="Times New Roman" w:cs="Times New Roman"/>
              </w:rPr>
            </w:pPr>
          </w:p>
        </w:tc>
      </w:tr>
      <w:tr w:rsidR="0039730D" w:rsidRPr="00E61887" w:rsidTr="00EE2EBC">
        <w:trPr>
          <w:trHeight w:val="547"/>
          <w:tblCellSpacing w:w="5" w:type="nil"/>
        </w:trPr>
        <w:tc>
          <w:tcPr>
            <w:tcW w:w="706" w:type="dxa"/>
            <w:vMerge w:val="restart"/>
            <w:tcBorders>
              <w:top w:val="single" w:sz="4" w:space="0" w:color="auto"/>
              <w:left w:val="single" w:sz="4" w:space="0" w:color="auto"/>
              <w:right w:val="single" w:sz="4" w:space="0" w:color="auto"/>
            </w:tcBorders>
          </w:tcPr>
          <w:p w:rsidR="0039730D" w:rsidRPr="00E61887" w:rsidRDefault="0039730D" w:rsidP="00E97100">
            <w:pPr>
              <w:widowControl w:val="0"/>
              <w:autoSpaceDE w:val="0"/>
              <w:autoSpaceDN w:val="0"/>
              <w:adjustRightInd w:val="0"/>
              <w:jc w:val="center"/>
              <w:rPr>
                <w:sz w:val="22"/>
                <w:szCs w:val="22"/>
              </w:rPr>
            </w:pPr>
            <w:r>
              <w:rPr>
                <w:sz w:val="22"/>
                <w:szCs w:val="22"/>
              </w:rPr>
              <w:t>7.</w:t>
            </w:r>
          </w:p>
        </w:tc>
        <w:tc>
          <w:tcPr>
            <w:tcW w:w="2692" w:type="dxa"/>
            <w:vMerge w:val="restart"/>
            <w:tcBorders>
              <w:top w:val="single" w:sz="4" w:space="0" w:color="auto"/>
              <w:left w:val="single" w:sz="4" w:space="0" w:color="auto"/>
              <w:right w:val="single" w:sz="4" w:space="0" w:color="auto"/>
            </w:tcBorders>
          </w:tcPr>
          <w:p w:rsidR="0039730D" w:rsidRPr="00E61887" w:rsidRDefault="0039730D" w:rsidP="0039730D">
            <w:pPr>
              <w:widowControl w:val="0"/>
              <w:autoSpaceDE w:val="0"/>
              <w:autoSpaceDN w:val="0"/>
              <w:adjustRightInd w:val="0"/>
              <w:jc w:val="both"/>
              <w:rPr>
                <w:sz w:val="22"/>
                <w:szCs w:val="22"/>
                <w:u w:val="single"/>
              </w:rPr>
            </w:pPr>
            <w:r w:rsidRPr="0039730D">
              <w:rPr>
                <w:b/>
                <w:i/>
                <w:sz w:val="22"/>
                <w:szCs w:val="22"/>
                <w:u w:val="single"/>
              </w:rPr>
              <w:t>Основное мероприятие 7.</w:t>
            </w:r>
            <w:r>
              <w:rPr>
                <w:sz w:val="22"/>
                <w:szCs w:val="22"/>
                <w:u w:val="single"/>
              </w:rPr>
              <w:t xml:space="preserve"> </w:t>
            </w:r>
            <w:r>
              <w:rPr>
                <w:sz w:val="22"/>
                <w:szCs w:val="22"/>
              </w:rPr>
              <w:lastRenderedPageBreak/>
              <w:t xml:space="preserve">Разработка проектов строительства, реконструкции, модернизации объектов </w:t>
            </w:r>
          </w:p>
        </w:tc>
        <w:tc>
          <w:tcPr>
            <w:tcW w:w="1115" w:type="dxa"/>
            <w:vMerge w:val="restart"/>
            <w:tcBorders>
              <w:top w:val="single" w:sz="4" w:space="0" w:color="auto"/>
              <w:left w:val="single" w:sz="4" w:space="0" w:color="auto"/>
              <w:right w:val="single" w:sz="4" w:space="0" w:color="auto"/>
            </w:tcBorders>
          </w:tcPr>
          <w:p w:rsidR="0039730D" w:rsidRPr="00E61887" w:rsidRDefault="0039730D" w:rsidP="00E97100">
            <w:pPr>
              <w:widowControl w:val="0"/>
              <w:autoSpaceDE w:val="0"/>
              <w:autoSpaceDN w:val="0"/>
              <w:adjustRightInd w:val="0"/>
              <w:jc w:val="center"/>
              <w:rPr>
                <w:sz w:val="22"/>
                <w:szCs w:val="22"/>
              </w:rPr>
            </w:pPr>
            <w:r w:rsidRPr="00E61887">
              <w:rPr>
                <w:sz w:val="22"/>
                <w:szCs w:val="22"/>
              </w:rPr>
              <w:lastRenderedPageBreak/>
              <w:t>201</w:t>
            </w:r>
            <w:r>
              <w:rPr>
                <w:sz w:val="22"/>
                <w:szCs w:val="22"/>
              </w:rPr>
              <w:t>8</w:t>
            </w:r>
          </w:p>
        </w:tc>
        <w:tc>
          <w:tcPr>
            <w:tcW w:w="1140" w:type="dxa"/>
            <w:tcBorders>
              <w:top w:val="single" w:sz="4" w:space="0" w:color="auto"/>
              <w:left w:val="single" w:sz="4" w:space="0" w:color="auto"/>
              <w:bottom w:val="single" w:sz="4" w:space="0" w:color="auto"/>
              <w:right w:val="single" w:sz="4" w:space="0" w:color="auto"/>
            </w:tcBorders>
          </w:tcPr>
          <w:p w:rsidR="0039730D" w:rsidRPr="00E61887" w:rsidRDefault="0039730D" w:rsidP="00E97100">
            <w:pPr>
              <w:widowControl w:val="0"/>
              <w:autoSpaceDE w:val="0"/>
              <w:autoSpaceDN w:val="0"/>
              <w:adjustRightInd w:val="0"/>
              <w:rPr>
                <w:sz w:val="22"/>
                <w:szCs w:val="22"/>
              </w:rPr>
            </w:pPr>
            <w:r w:rsidRPr="00E61887">
              <w:rPr>
                <w:sz w:val="22"/>
                <w:szCs w:val="22"/>
              </w:rPr>
              <w:t>Итого</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9730D" w:rsidRPr="00E61887" w:rsidRDefault="0039730D" w:rsidP="00E97100">
            <w:pPr>
              <w:widowControl w:val="0"/>
              <w:autoSpaceDE w:val="0"/>
              <w:autoSpaceDN w:val="0"/>
              <w:adjustRightInd w:val="0"/>
              <w:jc w:val="center"/>
              <w:rPr>
                <w:sz w:val="22"/>
                <w:szCs w:val="22"/>
              </w:rPr>
            </w:pPr>
            <w:r>
              <w:rPr>
                <w:sz w:val="22"/>
                <w:szCs w:val="22"/>
              </w:rPr>
              <w:t>-</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39730D" w:rsidRPr="00E61887" w:rsidRDefault="0039730D" w:rsidP="00E97100">
            <w:pPr>
              <w:widowControl w:val="0"/>
              <w:autoSpaceDE w:val="0"/>
              <w:autoSpaceDN w:val="0"/>
              <w:adjustRightInd w:val="0"/>
              <w:jc w:val="center"/>
              <w:rPr>
                <w:sz w:val="22"/>
                <w:szCs w:val="22"/>
              </w:rPr>
            </w:pPr>
            <w:r>
              <w:rPr>
                <w:sz w:val="22"/>
                <w:szCs w:val="22"/>
              </w:rPr>
              <w:t>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9730D" w:rsidRPr="00E61887" w:rsidRDefault="0039730D" w:rsidP="00E9710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9730D" w:rsidRPr="00E61887" w:rsidRDefault="0039730D" w:rsidP="00E9710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39730D" w:rsidRPr="00E61887" w:rsidRDefault="0039730D" w:rsidP="00E9710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0" w:type="dxa"/>
            <w:gridSpan w:val="5"/>
            <w:tcBorders>
              <w:top w:val="single" w:sz="4" w:space="0" w:color="auto"/>
              <w:left w:val="single" w:sz="4" w:space="0" w:color="auto"/>
              <w:bottom w:val="single" w:sz="4" w:space="0" w:color="auto"/>
              <w:right w:val="single" w:sz="4" w:space="0" w:color="auto"/>
            </w:tcBorders>
            <w:vAlign w:val="center"/>
          </w:tcPr>
          <w:p w:rsidR="0039730D" w:rsidRPr="00E61887" w:rsidRDefault="0039730D" w:rsidP="00E9710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39730D" w:rsidRPr="00E61887" w:rsidRDefault="0039730D" w:rsidP="00E9710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vMerge w:val="restart"/>
            <w:tcBorders>
              <w:top w:val="single" w:sz="4" w:space="0" w:color="auto"/>
              <w:left w:val="single" w:sz="4" w:space="0" w:color="auto"/>
              <w:right w:val="single" w:sz="4" w:space="0" w:color="auto"/>
            </w:tcBorders>
            <w:vAlign w:val="center"/>
          </w:tcPr>
          <w:p w:rsidR="0039730D" w:rsidRPr="0063657B" w:rsidRDefault="0039730D" w:rsidP="00E97100">
            <w:pPr>
              <w:pStyle w:val="ConsPlusNormal"/>
              <w:ind w:firstLine="0"/>
              <w:rPr>
                <w:rFonts w:ascii="Times New Roman" w:hAnsi="Times New Roman" w:cs="Times New Roman"/>
                <w:sz w:val="22"/>
                <w:szCs w:val="22"/>
              </w:rPr>
            </w:pPr>
            <w:r w:rsidRPr="0063657B">
              <w:rPr>
                <w:rFonts w:ascii="Times New Roman" w:hAnsi="Times New Roman" w:cs="Times New Roman"/>
                <w:sz w:val="22"/>
                <w:szCs w:val="22"/>
              </w:rPr>
              <w:t xml:space="preserve">Отдел архитектуры </w:t>
            </w:r>
            <w:r w:rsidRPr="0063657B">
              <w:rPr>
                <w:rFonts w:ascii="Times New Roman" w:hAnsi="Times New Roman" w:cs="Times New Roman"/>
                <w:sz w:val="22"/>
                <w:szCs w:val="22"/>
              </w:rPr>
              <w:lastRenderedPageBreak/>
              <w:t>и градостроительства городского округа Рошаль</w:t>
            </w:r>
          </w:p>
        </w:tc>
        <w:tc>
          <w:tcPr>
            <w:tcW w:w="1416" w:type="dxa"/>
            <w:vMerge w:val="restart"/>
            <w:tcBorders>
              <w:top w:val="single" w:sz="4" w:space="0" w:color="auto"/>
              <w:left w:val="single" w:sz="4" w:space="0" w:color="auto"/>
              <w:right w:val="single" w:sz="4" w:space="0" w:color="auto"/>
            </w:tcBorders>
          </w:tcPr>
          <w:p w:rsidR="0039730D" w:rsidRPr="00E61887" w:rsidRDefault="0039730D" w:rsidP="00700624">
            <w:pPr>
              <w:pStyle w:val="ConsPlusCell"/>
              <w:rPr>
                <w:rFonts w:ascii="Times New Roman" w:hAnsi="Times New Roman" w:cs="Times New Roman"/>
              </w:rPr>
            </w:pPr>
          </w:p>
        </w:tc>
      </w:tr>
      <w:tr w:rsidR="0039730D" w:rsidRPr="00E61887" w:rsidTr="00EE2EBC">
        <w:trPr>
          <w:trHeight w:val="1323"/>
          <w:tblCellSpacing w:w="5" w:type="nil"/>
        </w:trPr>
        <w:tc>
          <w:tcPr>
            <w:tcW w:w="706" w:type="dxa"/>
            <w:vMerge/>
            <w:tcBorders>
              <w:left w:val="single" w:sz="4" w:space="0" w:color="auto"/>
              <w:bottom w:val="single" w:sz="4" w:space="0" w:color="auto"/>
              <w:right w:val="single" w:sz="4" w:space="0" w:color="auto"/>
            </w:tcBorders>
          </w:tcPr>
          <w:p w:rsidR="0039730D" w:rsidRPr="00E61887" w:rsidRDefault="0039730D" w:rsidP="00700624">
            <w:pPr>
              <w:widowControl w:val="0"/>
              <w:autoSpaceDE w:val="0"/>
              <w:autoSpaceDN w:val="0"/>
              <w:adjustRightInd w:val="0"/>
              <w:jc w:val="center"/>
              <w:rPr>
                <w:sz w:val="22"/>
                <w:szCs w:val="22"/>
              </w:rPr>
            </w:pPr>
          </w:p>
        </w:tc>
        <w:tc>
          <w:tcPr>
            <w:tcW w:w="2692" w:type="dxa"/>
            <w:vMerge/>
            <w:tcBorders>
              <w:left w:val="single" w:sz="4" w:space="0" w:color="auto"/>
              <w:bottom w:val="single" w:sz="4" w:space="0" w:color="auto"/>
              <w:right w:val="single" w:sz="4" w:space="0" w:color="auto"/>
            </w:tcBorders>
          </w:tcPr>
          <w:p w:rsidR="0039730D" w:rsidRPr="00E61887" w:rsidRDefault="0039730D" w:rsidP="00700624">
            <w:pPr>
              <w:widowControl w:val="0"/>
              <w:autoSpaceDE w:val="0"/>
              <w:autoSpaceDN w:val="0"/>
              <w:adjustRightInd w:val="0"/>
              <w:rPr>
                <w:sz w:val="22"/>
                <w:szCs w:val="22"/>
                <w:u w:val="single"/>
              </w:rPr>
            </w:pPr>
          </w:p>
        </w:tc>
        <w:tc>
          <w:tcPr>
            <w:tcW w:w="1115" w:type="dxa"/>
            <w:vMerge/>
            <w:tcBorders>
              <w:left w:val="single" w:sz="4" w:space="0" w:color="auto"/>
              <w:bottom w:val="single" w:sz="4" w:space="0" w:color="auto"/>
              <w:right w:val="single" w:sz="4" w:space="0" w:color="auto"/>
            </w:tcBorders>
          </w:tcPr>
          <w:p w:rsidR="0039730D" w:rsidRPr="00E61887" w:rsidRDefault="0039730D" w:rsidP="00700624">
            <w:pPr>
              <w:widowControl w:val="0"/>
              <w:autoSpaceDE w:val="0"/>
              <w:autoSpaceDN w:val="0"/>
              <w:adjustRightInd w:val="0"/>
              <w:jc w:val="center"/>
              <w:rPr>
                <w:sz w:val="22"/>
                <w:szCs w:val="22"/>
              </w:rPr>
            </w:pPr>
          </w:p>
        </w:tc>
        <w:tc>
          <w:tcPr>
            <w:tcW w:w="1140" w:type="dxa"/>
            <w:tcBorders>
              <w:top w:val="single" w:sz="4" w:space="0" w:color="auto"/>
              <w:left w:val="single" w:sz="4" w:space="0" w:color="auto"/>
              <w:bottom w:val="single" w:sz="4" w:space="0" w:color="auto"/>
              <w:right w:val="single" w:sz="4" w:space="0" w:color="auto"/>
            </w:tcBorders>
          </w:tcPr>
          <w:p w:rsidR="0039730D" w:rsidRPr="00E61887" w:rsidRDefault="0039730D" w:rsidP="00E97100">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9730D" w:rsidRDefault="0039730D" w:rsidP="00700624">
            <w:pPr>
              <w:widowControl w:val="0"/>
              <w:autoSpaceDE w:val="0"/>
              <w:autoSpaceDN w:val="0"/>
              <w:adjustRightInd w:val="0"/>
              <w:jc w:val="center"/>
              <w:rPr>
                <w:sz w:val="22"/>
                <w:szCs w:val="22"/>
              </w:rPr>
            </w:pPr>
            <w:r>
              <w:rPr>
                <w:sz w:val="22"/>
                <w:szCs w:val="22"/>
              </w:rPr>
              <w:t>-</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39730D" w:rsidRDefault="0039730D" w:rsidP="00E97100">
            <w:pPr>
              <w:widowControl w:val="0"/>
              <w:autoSpaceDE w:val="0"/>
              <w:autoSpaceDN w:val="0"/>
              <w:adjustRightInd w:val="0"/>
              <w:jc w:val="center"/>
              <w:rPr>
                <w:sz w:val="22"/>
                <w:szCs w:val="22"/>
              </w:rPr>
            </w:pPr>
            <w:r>
              <w:rPr>
                <w:sz w:val="22"/>
                <w:szCs w:val="22"/>
              </w:rPr>
              <w:t>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9730D" w:rsidRDefault="0039730D" w:rsidP="00E9710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9730D" w:rsidRDefault="0039730D" w:rsidP="00E9710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39730D" w:rsidRDefault="0039730D" w:rsidP="00E9710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0" w:type="dxa"/>
            <w:gridSpan w:val="5"/>
            <w:tcBorders>
              <w:top w:val="single" w:sz="4" w:space="0" w:color="auto"/>
              <w:left w:val="single" w:sz="4" w:space="0" w:color="auto"/>
              <w:bottom w:val="single" w:sz="4" w:space="0" w:color="auto"/>
              <w:right w:val="single" w:sz="4" w:space="0" w:color="auto"/>
            </w:tcBorders>
            <w:vAlign w:val="center"/>
          </w:tcPr>
          <w:p w:rsidR="0039730D" w:rsidRDefault="0039730D" w:rsidP="00E9710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39730D" w:rsidRDefault="0039730D" w:rsidP="00E9710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vMerge/>
            <w:tcBorders>
              <w:left w:val="single" w:sz="4" w:space="0" w:color="auto"/>
              <w:bottom w:val="single" w:sz="4" w:space="0" w:color="auto"/>
              <w:right w:val="single" w:sz="4" w:space="0" w:color="auto"/>
            </w:tcBorders>
            <w:vAlign w:val="center"/>
          </w:tcPr>
          <w:p w:rsidR="0039730D" w:rsidRPr="00E61887" w:rsidRDefault="0039730D" w:rsidP="00700624">
            <w:pPr>
              <w:pStyle w:val="ConsPlusNormal"/>
              <w:ind w:firstLine="0"/>
              <w:rPr>
                <w:rFonts w:ascii="Times New Roman" w:hAnsi="Times New Roman" w:cs="Times New Roman"/>
                <w:sz w:val="22"/>
                <w:szCs w:val="22"/>
              </w:rPr>
            </w:pPr>
          </w:p>
        </w:tc>
        <w:tc>
          <w:tcPr>
            <w:tcW w:w="1416" w:type="dxa"/>
            <w:vMerge/>
            <w:tcBorders>
              <w:left w:val="single" w:sz="4" w:space="0" w:color="auto"/>
              <w:bottom w:val="single" w:sz="4" w:space="0" w:color="auto"/>
              <w:right w:val="single" w:sz="4" w:space="0" w:color="auto"/>
            </w:tcBorders>
          </w:tcPr>
          <w:p w:rsidR="0039730D" w:rsidRPr="00E61887" w:rsidRDefault="0039730D" w:rsidP="00700624">
            <w:pPr>
              <w:pStyle w:val="ConsPlusCell"/>
              <w:rPr>
                <w:rFonts w:ascii="Times New Roman" w:hAnsi="Times New Roman" w:cs="Times New Roman"/>
              </w:rPr>
            </w:pPr>
          </w:p>
        </w:tc>
      </w:tr>
      <w:tr w:rsidR="0039730D" w:rsidRPr="00E61887" w:rsidTr="00EE2EBC">
        <w:trPr>
          <w:trHeight w:val="787"/>
          <w:tblCellSpacing w:w="5" w:type="nil"/>
        </w:trPr>
        <w:tc>
          <w:tcPr>
            <w:tcW w:w="706" w:type="dxa"/>
            <w:vMerge w:val="restart"/>
            <w:tcBorders>
              <w:top w:val="single" w:sz="4" w:space="0" w:color="auto"/>
              <w:left w:val="single" w:sz="4" w:space="0" w:color="auto"/>
              <w:right w:val="single" w:sz="4" w:space="0" w:color="auto"/>
            </w:tcBorders>
          </w:tcPr>
          <w:p w:rsidR="0039730D" w:rsidRPr="00E61887" w:rsidRDefault="0039730D" w:rsidP="00E97100">
            <w:pPr>
              <w:widowControl w:val="0"/>
              <w:autoSpaceDE w:val="0"/>
              <w:autoSpaceDN w:val="0"/>
              <w:adjustRightInd w:val="0"/>
              <w:jc w:val="center"/>
              <w:rPr>
                <w:sz w:val="22"/>
                <w:szCs w:val="22"/>
              </w:rPr>
            </w:pPr>
            <w:r>
              <w:rPr>
                <w:sz w:val="22"/>
                <w:szCs w:val="22"/>
              </w:rPr>
              <w:lastRenderedPageBreak/>
              <w:t>7.1.</w:t>
            </w:r>
          </w:p>
        </w:tc>
        <w:tc>
          <w:tcPr>
            <w:tcW w:w="2692" w:type="dxa"/>
            <w:vMerge w:val="restart"/>
            <w:tcBorders>
              <w:top w:val="single" w:sz="4" w:space="0" w:color="auto"/>
              <w:left w:val="single" w:sz="4" w:space="0" w:color="auto"/>
              <w:right w:val="single" w:sz="4" w:space="0" w:color="auto"/>
            </w:tcBorders>
          </w:tcPr>
          <w:p w:rsidR="0039730D" w:rsidRPr="00E61887" w:rsidRDefault="0039730D" w:rsidP="0039730D">
            <w:pPr>
              <w:widowControl w:val="0"/>
              <w:autoSpaceDE w:val="0"/>
              <w:autoSpaceDN w:val="0"/>
              <w:adjustRightInd w:val="0"/>
              <w:rPr>
                <w:sz w:val="22"/>
                <w:szCs w:val="22"/>
              </w:rPr>
            </w:pPr>
            <w:r>
              <w:rPr>
                <w:sz w:val="22"/>
                <w:szCs w:val="22"/>
                <w:u w:val="single"/>
              </w:rPr>
              <w:t xml:space="preserve">Мероприятие 7.1 </w:t>
            </w:r>
            <w:r>
              <w:rPr>
                <w:sz w:val="22"/>
                <w:szCs w:val="22"/>
              </w:rPr>
              <w:t>Разработка проектно-сметной документации проектов строительства, реконструкции, модернизации объектов</w:t>
            </w:r>
          </w:p>
        </w:tc>
        <w:tc>
          <w:tcPr>
            <w:tcW w:w="1115" w:type="dxa"/>
            <w:vMerge w:val="restart"/>
            <w:tcBorders>
              <w:top w:val="single" w:sz="4" w:space="0" w:color="auto"/>
              <w:left w:val="single" w:sz="4" w:space="0" w:color="auto"/>
              <w:right w:val="single" w:sz="4" w:space="0" w:color="auto"/>
            </w:tcBorders>
          </w:tcPr>
          <w:p w:rsidR="0039730D" w:rsidRPr="00E61887" w:rsidRDefault="0039730D" w:rsidP="00E97100">
            <w:pPr>
              <w:widowControl w:val="0"/>
              <w:autoSpaceDE w:val="0"/>
              <w:autoSpaceDN w:val="0"/>
              <w:adjustRightInd w:val="0"/>
              <w:rPr>
                <w:sz w:val="22"/>
                <w:szCs w:val="22"/>
              </w:rPr>
            </w:pPr>
            <w:r w:rsidRPr="00E61887">
              <w:rPr>
                <w:sz w:val="22"/>
                <w:szCs w:val="22"/>
              </w:rPr>
              <w:t>201</w:t>
            </w:r>
            <w:r>
              <w:rPr>
                <w:sz w:val="22"/>
                <w:szCs w:val="22"/>
              </w:rPr>
              <w:t>8</w:t>
            </w:r>
          </w:p>
        </w:tc>
        <w:tc>
          <w:tcPr>
            <w:tcW w:w="1140" w:type="dxa"/>
            <w:tcBorders>
              <w:top w:val="single" w:sz="4" w:space="0" w:color="auto"/>
              <w:left w:val="single" w:sz="4" w:space="0" w:color="auto"/>
              <w:bottom w:val="single" w:sz="4" w:space="0" w:color="auto"/>
              <w:right w:val="single" w:sz="4" w:space="0" w:color="auto"/>
            </w:tcBorders>
          </w:tcPr>
          <w:p w:rsidR="0039730D" w:rsidRPr="00E61887" w:rsidRDefault="0039730D" w:rsidP="00E97100">
            <w:pPr>
              <w:widowControl w:val="0"/>
              <w:autoSpaceDE w:val="0"/>
              <w:autoSpaceDN w:val="0"/>
              <w:adjustRightInd w:val="0"/>
              <w:rPr>
                <w:sz w:val="22"/>
                <w:szCs w:val="22"/>
              </w:rPr>
            </w:pPr>
            <w:r w:rsidRPr="00E61887">
              <w:rPr>
                <w:sz w:val="22"/>
                <w:szCs w:val="22"/>
              </w:rPr>
              <w:t>Итого</w:t>
            </w:r>
          </w:p>
        </w:tc>
        <w:tc>
          <w:tcPr>
            <w:tcW w:w="1135" w:type="dxa"/>
            <w:gridSpan w:val="2"/>
            <w:tcBorders>
              <w:top w:val="single" w:sz="4" w:space="0" w:color="auto"/>
              <w:left w:val="single" w:sz="4" w:space="0" w:color="auto"/>
              <w:bottom w:val="single" w:sz="4" w:space="0" w:color="auto"/>
              <w:right w:val="single" w:sz="4" w:space="0" w:color="auto"/>
            </w:tcBorders>
          </w:tcPr>
          <w:p w:rsidR="0039730D" w:rsidRPr="00E61887" w:rsidRDefault="0039730D" w:rsidP="00E97100">
            <w:pPr>
              <w:pStyle w:val="ConsPlusCell"/>
              <w:jc w:val="center"/>
              <w:rPr>
                <w:rFonts w:ascii="Times New Roman" w:hAnsi="Times New Roman" w:cs="Times New Roman"/>
              </w:rPr>
            </w:pPr>
            <w:r>
              <w:rPr>
                <w:rFonts w:ascii="Times New Roman" w:hAnsi="Times New Roman" w:cs="Times New Roman"/>
              </w:rPr>
              <w:t>-</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39730D" w:rsidRPr="00E61887" w:rsidRDefault="0039730D" w:rsidP="00E97100">
            <w:pPr>
              <w:widowControl w:val="0"/>
              <w:autoSpaceDE w:val="0"/>
              <w:autoSpaceDN w:val="0"/>
              <w:adjustRightInd w:val="0"/>
              <w:jc w:val="center"/>
              <w:rPr>
                <w:sz w:val="22"/>
                <w:szCs w:val="22"/>
              </w:rPr>
            </w:pPr>
            <w:r>
              <w:rPr>
                <w:sz w:val="22"/>
                <w:szCs w:val="22"/>
              </w:rPr>
              <w:t>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9730D" w:rsidRPr="00E61887" w:rsidRDefault="0039730D" w:rsidP="00E9710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9730D" w:rsidRPr="00E61887" w:rsidRDefault="0039730D" w:rsidP="00E9710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39730D" w:rsidRPr="00E61887" w:rsidRDefault="0039730D" w:rsidP="00E9710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0" w:type="dxa"/>
            <w:gridSpan w:val="5"/>
            <w:tcBorders>
              <w:top w:val="single" w:sz="4" w:space="0" w:color="auto"/>
              <w:left w:val="single" w:sz="4" w:space="0" w:color="auto"/>
              <w:bottom w:val="single" w:sz="4" w:space="0" w:color="auto"/>
              <w:right w:val="single" w:sz="4" w:space="0" w:color="auto"/>
            </w:tcBorders>
            <w:vAlign w:val="center"/>
          </w:tcPr>
          <w:p w:rsidR="0039730D" w:rsidRPr="00E61887" w:rsidRDefault="0039730D" w:rsidP="00E9710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39730D" w:rsidRPr="00E61887" w:rsidRDefault="0039730D" w:rsidP="00E9710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vMerge w:val="restart"/>
            <w:tcBorders>
              <w:top w:val="single" w:sz="4" w:space="0" w:color="auto"/>
              <w:left w:val="single" w:sz="4" w:space="0" w:color="auto"/>
              <w:right w:val="single" w:sz="4" w:space="0" w:color="auto"/>
            </w:tcBorders>
          </w:tcPr>
          <w:p w:rsidR="0039730D" w:rsidRPr="00E61887" w:rsidRDefault="0039730D" w:rsidP="00E97100">
            <w:pPr>
              <w:pStyle w:val="ConsPlusCell"/>
              <w:rPr>
                <w:rFonts w:ascii="Times New Roman" w:hAnsi="Times New Roman" w:cs="Times New Roman"/>
              </w:rPr>
            </w:pPr>
            <w:r w:rsidRPr="00E61887">
              <w:rPr>
                <w:rFonts w:ascii="Times New Roman" w:hAnsi="Times New Roman" w:cs="Times New Roman"/>
              </w:rPr>
              <w:t>Отдел архитектуры и градостроительства городского округа Рошаль</w:t>
            </w:r>
          </w:p>
        </w:tc>
        <w:tc>
          <w:tcPr>
            <w:tcW w:w="1416" w:type="dxa"/>
            <w:vMerge w:val="restart"/>
            <w:tcBorders>
              <w:top w:val="single" w:sz="4" w:space="0" w:color="auto"/>
              <w:left w:val="single" w:sz="4" w:space="0" w:color="auto"/>
              <w:right w:val="single" w:sz="4" w:space="0" w:color="auto"/>
            </w:tcBorders>
          </w:tcPr>
          <w:p w:rsidR="0039730D" w:rsidRPr="00E61887" w:rsidRDefault="0039730D" w:rsidP="00700624">
            <w:pPr>
              <w:pStyle w:val="ConsPlusCell"/>
              <w:rPr>
                <w:rFonts w:ascii="Times New Roman" w:hAnsi="Times New Roman" w:cs="Times New Roman"/>
              </w:rPr>
            </w:pPr>
          </w:p>
        </w:tc>
      </w:tr>
      <w:tr w:rsidR="003D4D5B" w:rsidRPr="00E61887" w:rsidTr="00EE2EBC">
        <w:trPr>
          <w:trHeight w:val="787"/>
          <w:tblCellSpacing w:w="5" w:type="nil"/>
        </w:trPr>
        <w:tc>
          <w:tcPr>
            <w:tcW w:w="706" w:type="dxa"/>
            <w:vMerge/>
            <w:tcBorders>
              <w:left w:val="single" w:sz="4" w:space="0" w:color="auto"/>
              <w:bottom w:val="single" w:sz="4" w:space="0" w:color="auto"/>
              <w:right w:val="single" w:sz="4" w:space="0" w:color="auto"/>
            </w:tcBorders>
          </w:tcPr>
          <w:p w:rsidR="003D4D5B" w:rsidRPr="00E61887" w:rsidRDefault="003D4D5B" w:rsidP="00700624">
            <w:pPr>
              <w:widowControl w:val="0"/>
              <w:autoSpaceDE w:val="0"/>
              <w:autoSpaceDN w:val="0"/>
              <w:adjustRightInd w:val="0"/>
              <w:jc w:val="center"/>
              <w:rPr>
                <w:sz w:val="22"/>
                <w:szCs w:val="22"/>
              </w:rPr>
            </w:pPr>
          </w:p>
        </w:tc>
        <w:tc>
          <w:tcPr>
            <w:tcW w:w="2692" w:type="dxa"/>
            <w:vMerge/>
            <w:tcBorders>
              <w:left w:val="single" w:sz="4" w:space="0" w:color="auto"/>
              <w:bottom w:val="single" w:sz="4" w:space="0" w:color="auto"/>
              <w:right w:val="single" w:sz="4" w:space="0" w:color="auto"/>
            </w:tcBorders>
          </w:tcPr>
          <w:p w:rsidR="003D4D5B" w:rsidRPr="00E61887" w:rsidRDefault="003D4D5B" w:rsidP="00700624">
            <w:pPr>
              <w:widowControl w:val="0"/>
              <w:autoSpaceDE w:val="0"/>
              <w:autoSpaceDN w:val="0"/>
              <w:adjustRightInd w:val="0"/>
              <w:rPr>
                <w:sz w:val="22"/>
                <w:szCs w:val="22"/>
                <w:u w:val="single"/>
              </w:rPr>
            </w:pPr>
          </w:p>
        </w:tc>
        <w:tc>
          <w:tcPr>
            <w:tcW w:w="1115" w:type="dxa"/>
            <w:vMerge/>
            <w:tcBorders>
              <w:left w:val="single" w:sz="4" w:space="0" w:color="auto"/>
              <w:bottom w:val="single" w:sz="4" w:space="0" w:color="auto"/>
              <w:right w:val="single" w:sz="4" w:space="0" w:color="auto"/>
            </w:tcBorders>
          </w:tcPr>
          <w:p w:rsidR="003D4D5B" w:rsidRPr="00E61887" w:rsidRDefault="003D4D5B" w:rsidP="00700624">
            <w:pPr>
              <w:widowControl w:val="0"/>
              <w:autoSpaceDE w:val="0"/>
              <w:autoSpaceDN w:val="0"/>
              <w:adjustRightInd w:val="0"/>
              <w:jc w:val="center"/>
              <w:rPr>
                <w:sz w:val="22"/>
                <w:szCs w:val="22"/>
              </w:rPr>
            </w:pPr>
          </w:p>
        </w:tc>
        <w:tc>
          <w:tcPr>
            <w:tcW w:w="1140" w:type="dxa"/>
            <w:tcBorders>
              <w:top w:val="single" w:sz="4" w:space="0" w:color="auto"/>
              <w:left w:val="single" w:sz="4" w:space="0" w:color="auto"/>
              <w:bottom w:val="single" w:sz="4" w:space="0" w:color="auto"/>
              <w:right w:val="single" w:sz="4" w:space="0" w:color="auto"/>
            </w:tcBorders>
          </w:tcPr>
          <w:p w:rsidR="003D4D5B" w:rsidRPr="00E61887" w:rsidRDefault="003D4D5B" w:rsidP="00E97100">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D4D5B" w:rsidRDefault="003D4D5B" w:rsidP="00700624">
            <w:pPr>
              <w:widowControl w:val="0"/>
              <w:autoSpaceDE w:val="0"/>
              <w:autoSpaceDN w:val="0"/>
              <w:adjustRightInd w:val="0"/>
              <w:jc w:val="center"/>
              <w:rPr>
                <w:sz w:val="22"/>
                <w:szCs w:val="22"/>
              </w:rPr>
            </w:pP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3D4D5B" w:rsidRPr="00E61887" w:rsidRDefault="003D4D5B" w:rsidP="009831A6">
            <w:pPr>
              <w:widowControl w:val="0"/>
              <w:autoSpaceDE w:val="0"/>
              <w:autoSpaceDN w:val="0"/>
              <w:adjustRightInd w:val="0"/>
              <w:jc w:val="center"/>
              <w:rPr>
                <w:sz w:val="22"/>
                <w:szCs w:val="22"/>
              </w:rPr>
            </w:pPr>
            <w:r>
              <w:rPr>
                <w:sz w:val="22"/>
                <w:szCs w:val="22"/>
              </w:rPr>
              <w:t>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D4D5B" w:rsidRPr="00E61887" w:rsidRDefault="003D4D5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D4D5B" w:rsidRPr="00E61887" w:rsidRDefault="003D4D5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3D4D5B" w:rsidRPr="00E61887" w:rsidRDefault="003D4D5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0" w:type="dxa"/>
            <w:gridSpan w:val="5"/>
            <w:tcBorders>
              <w:top w:val="single" w:sz="4" w:space="0" w:color="auto"/>
              <w:left w:val="single" w:sz="4" w:space="0" w:color="auto"/>
              <w:bottom w:val="single" w:sz="4" w:space="0" w:color="auto"/>
              <w:right w:val="single" w:sz="4" w:space="0" w:color="auto"/>
            </w:tcBorders>
            <w:vAlign w:val="center"/>
          </w:tcPr>
          <w:p w:rsidR="003D4D5B" w:rsidRPr="00E61887" w:rsidRDefault="003D4D5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3D4D5B" w:rsidRPr="00E61887" w:rsidRDefault="003D4D5B" w:rsidP="009831A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vMerge/>
            <w:tcBorders>
              <w:left w:val="single" w:sz="4" w:space="0" w:color="auto"/>
              <w:bottom w:val="single" w:sz="4" w:space="0" w:color="auto"/>
              <w:right w:val="single" w:sz="4" w:space="0" w:color="auto"/>
            </w:tcBorders>
            <w:vAlign w:val="center"/>
          </w:tcPr>
          <w:p w:rsidR="003D4D5B" w:rsidRPr="00E61887" w:rsidRDefault="003D4D5B" w:rsidP="00700624">
            <w:pPr>
              <w:pStyle w:val="ConsPlusNormal"/>
              <w:ind w:firstLine="0"/>
              <w:rPr>
                <w:rFonts w:ascii="Times New Roman" w:hAnsi="Times New Roman" w:cs="Times New Roman"/>
                <w:sz w:val="22"/>
                <w:szCs w:val="22"/>
              </w:rPr>
            </w:pPr>
          </w:p>
        </w:tc>
        <w:tc>
          <w:tcPr>
            <w:tcW w:w="1416" w:type="dxa"/>
            <w:vMerge/>
            <w:tcBorders>
              <w:left w:val="single" w:sz="4" w:space="0" w:color="auto"/>
              <w:bottom w:val="single" w:sz="4" w:space="0" w:color="auto"/>
              <w:right w:val="single" w:sz="4" w:space="0" w:color="auto"/>
            </w:tcBorders>
          </w:tcPr>
          <w:p w:rsidR="003D4D5B" w:rsidRPr="00E61887" w:rsidRDefault="003D4D5B" w:rsidP="00700624">
            <w:pPr>
              <w:pStyle w:val="ConsPlusCell"/>
              <w:rPr>
                <w:rFonts w:ascii="Times New Roman" w:hAnsi="Times New Roman" w:cs="Times New Roman"/>
              </w:rPr>
            </w:pPr>
          </w:p>
        </w:tc>
      </w:tr>
      <w:tr w:rsidR="003D4D5B" w:rsidRPr="00E61887" w:rsidTr="00EE2EBC">
        <w:trPr>
          <w:trHeight w:val="573"/>
          <w:tblCellSpacing w:w="5" w:type="nil"/>
        </w:trPr>
        <w:tc>
          <w:tcPr>
            <w:tcW w:w="706" w:type="dxa"/>
            <w:vMerge w:val="restart"/>
            <w:tcBorders>
              <w:top w:val="single" w:sz="4" w:space="0" w:color="auto"/>
              <w:left w:val="single" w:sz="4" w:space="0" w:color="auto"/>
              <w:right w:val="single" w:sz="4" w:space="0" w:color="auto"/>
            </w:tcBorders>
          </w:tcPr>
          <w:p w:rsidR="003D4D5B" w:rsidRPr="00E61887" w:rsidRDefault="003D4D5B" w:rsidP="00EE2EBC">
            <w:pPr>
              <w:widowControl w:val="0"/>
              <w:autoSpaceDE w:val="0"/>
              <w:autoSpaceDN w:val="0"/>
              <w:adjustRightInd w:val="0"/>
              <w:jc w:val="center"/>
              <w:rPr>
                <w:sz w:val="22"/>
                <w:szCs w:val="22"/>
              </w:rPr>
            </w:pPr>
          </w:p>
        </w:tc>
        <w:tc>
          <w:tcPr>
            <w:tcW w:w="2692" w:type="dxa"/>
            <w:vMerge w:val="restart"/>
            <w:tcBorders>
              <w:top w:val="single" w:sz="4" w:space="0" w:color="auto"/>
              <w:left w:val="single" w:sz="4" w:space="0" w:color="auto"/>
              <w:right w:val="single" w:sz="4" w:space="0" w:color="auto"/>
            </w:tcBorders>
            <w:vAlign w:val="center"/>
          </w:tcPr>
          <w:p w:rsidR="003D4D5B" w:rsidRPr="00E61887" w:rsidRDefault="003D4D5B" w:rsidP="00EE2EBC">
            <w:pPr>
              <w:widowControl w:val="0"/>
              <w:autoSpaceDE w:val="0"/>
              <w:autoSpaceDN w:val="0"/>
              <w:adjustRightInd w:val="0"/>
              <w:jc w:val="center"/>
              <w:rPr>
                <w:sz w:val="22"/>
                <w:szCs w:val="22"/>
                <w:u w:val="single"/>
              </w:rPr>
            </w:pPr>
            <w:r w:rsidRPr="00E61887">
              <w:rPr>
                <w:sz w:val="22"/>
                <w:szCs w:val="22"/>
              </w:rPr>
              <w:t>Итого по Подпрограмме:</w:t>
            </w:r>
          </w:p>
        </w:tc>
        <w:tc>
          <w:tcPr>
            <w:tcW w:w="1115" w:type="dxa"/>
            <w:vMerge w:val="restart"/>
            <w:tcBorders>
              <w:top w:val="single" w:sz="4" w:space="0" w:color="auto"/>
              <w:left w:val="single" w:sz="4" w:space="0" w:color="auto"/>
              <w:right w:val="single" w:sz="4" w:space="0" w:color="auto"/>
            </w:tcBorders>
          </w:tcPr>
          <w:p w:rsidR="003D4D5B" w:rsidRPr="00E61887" w:rsidRDefault="003D4D5B" w:rsidP="00EE2EBC">
            <w:pPr>
              <w:widowControl w:val="0"/>
              <w:autoSpaceDE w:val="0"/>
              <w:autoSpaceDN w:val="0"/>
              <w:adjustRightInd w:val="0"/>
              <w:jc w:val="center"/>
              <w:rPr>
                <w:sz w:val="22"/>
                <w:szCs w:val="22"/>
              </w:rPr>
            </w:pPr>
          </w:p>
        </w:tc>
        <w:tc>
          <w:tcPr>
            <w:tcW w:w="1140" w:type="dxa"/>
            <w:tcBorders>
              <w:top w:val="single" w:sz="4" w:space="0" w:color="auto"/>
              <w:left w:val="single" w:sz="4" w:space="0" w:color="auto"/>
              <w:bottom w:val="single" w:sz="4" w:space="0" w:color="auto"/>
              <w:right w:val="single" w:sz="4" w:space="0" w:color="auto"/>
            </w:tcBorders>
          </w:tcPr>
          <w:p w:rsidR="003D4D5B" w:rsidRPr="00E61887" w:rsidRDefault="003D4D5B" w:rsidP="00EE2EBC">
            <w:pPr>
              <w:widowControl w:val="0"/>
              <w:autoSpaceDE w:val="0"/>
              <w:autoSpaceDN w:val="0"/>
              <w:adjustRightInd w:val="0"/>
              <w:rPr>
                <w:sz w:val="22"/>
                <w:szCs w:val="22"/>
              </w:rPr>
            </w:pPr>
            <w:r w:rsidRPr="00E61887">
              <w:rPr>
                <w:sz w:val="22"/>
                <w:szCs w:val="22"/>
              </w:rPr>
              <w:t>Итого</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D4D5B" w:rsidRPr="00E61887" w:rsidRDefault="003D4D5B" w:rsidP="00EE2EBC">
            <w:pPr>
              <w:widowControl w:val="0"/>
              <w:autoSpaceDE w:val="0"/>
              <w:autoSpaceDN w:val="0"/>
              <w:adjustRightInd w:val="0"/>
              <w:jc w:val="center"/>
              <w:rPr>
                <w:sz w:val="22"/>
                <w:szCs w:val="22"/>
              </w:rPr>
            </w:pPr>
            <w:r w:rsidRPr="00E61887">
              <w:rPr>
                <w:sz w:val="22"/>
                <w:szCs w:val="22"/>
              </w:rPr>
              <w:t>399</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3D4D5B" w:rsidRPr="003D4D5B" w:rsidRDefault="003D4D5B" w:rsidP="00EE2EBC">
            <w:pPr>
              <w:widowControl w:val="0"/>
              <w:autoSpaceDE w:val="0"/>
              <w:autoSpaceDN w:val="0"/>
              <w:adjustRightInd w:val="0"/>
              <w:jc w:val="center"/>
              <w:rPr>
                <w:sz w:val="22"/>
                <w:szCs w:val="22"/>
              </w:rPr>
            </w:pPr>
            <w:r>
              <w:rPr>
                <w:sz w:val="22"/>
                <w:szCs w:val="22"/>
              </w:rPr>
              <w:t xml:space="preserve">11806 </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D4D5B" w:rsidRPr="00EE2EBC" w:rsidRDefault="003D4D5B" w:rsidP="00EE2EBC">
            <w:pPr>
              <w:pStyle w:val="aff8"/>
              <w:tabs>
                <w:tab w:val="left" w:pos="-142"/>
                <w:tab w:val="left" w:pos="0"/>
                <w:tab w:val="left" w:pos="142"/>
                <w:tab w:val="left" w:pos="993"/>
              </w:tabs>
              <w:spacing w:after="0" w:line="240" w:lineRule="auto"/>
              <w:ind w:left="0"/>
              <w:jc w:val="center"/>
              <w:rPr>
                <w:sz w:val="22"/>
                <w:szCs w:val="22"/>
              </w:rPr>
            </w:pPr>
            <w:r w:rsidRPr="00EE2EBC">
              <w:rPr>
                <w:sz w:val="22"/>
                <w:szCs w:val="22"/>
              </w:rPr>
              <w:t>5356</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D4D5B" w:rsidRPr="003D4D5B" w:rsidRDefault="003D4D5B" w:rsidP="00EE2EBC">
            <w:pPr>
              <w:pStyle w:val="aff8"/>
              <w:tabs>
                <w:tab w:val="left" w:pos="-142"/>
                <w:tab w:val="left" w:pos="0"/>
                <w:tab w:val="left" w:pos="142"/>
                <w:tab w:val="left" w:pos="993"/>
              </w:tabs>
              <w:ind w:left="0"/>
              <w:jc w:val="center"/>
              <w:rPr>
                <w:sz w:val="22"/>
                <w:szCs w:val="22"/>
              </w:rPr>
            </w:pPr>
            <w:r>
              <w:rPr>
                <w:sz w:val="22"/>
                <w:szCs w:val="22"/>
              </w:rPr>
              <w:t>250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3D4D5B" w:rsidRPr="003D4D5B" w:rsidRDefault="003D4D5B" w:rsidP="00EE2EBC">
            <w:pPr>
              <w:pStyle w:val="aff8"/>
              <w:tabs>
                <w:tab w:val="left" w:pos="-142"/>
                <w:tab w:val="left" w:pos="0"/>
                <w:tab w:val="left" w:pos="142"/>
                <w:tab w:val="left" w:pos="993"/>
              </w:tabs>
              <w:ind w:left="0"/>
              <w:jc w:val="center"/>
              <w:rPr>
                <w:sz w:val="22"/>
                <w:szCs w:val="22"/>
              </w:rPr>
            </w:pPr>
            <w:r>
              <w:rPr>
                <w:sz w:val="22"/>
                <w:szCs w:val="22"/>
              </w:rPr>
              <w:t>1000</w:t>
            </w:r>
          </w:p>
        </w:tc>
        <w:tc>
          <w:tcPr>
            <w:tcW w:w="1130" w:type="dxa"/>
            <w:gridSpan w:val="5"/>
            <w:tcBorders>
              <w:top w:val="single" w:sz="4" w:space="0" w:color="auto"/>
              <w:left w:val="single" w:sz="4" w:space="0" w:color="auto"/>
              <w:bottom w:val="single" w:sz="4" w:space="0" w:color="auto"/>
              <w:right w:val="single" w:sz="4" w:space="0" w:color="auto"/>
            </w:tcBorders>
            <w:vAlign w:val="center"/>
          </w:tcPr>
          <w:p w:rsidR="003D4D5B" w:rsidRPr="003D4D5B" w:rsidRDefault="003D4D5B" w:rsidP="00EE2EBC">
            <w:pPr>
              <w:pStyle w:val="aff8"/>
              <w:tabs>
                <w:tab w:val="left" w:pos="-142"/>
                <w:tab w:val="left" w:pos="0"/>
                <w:tab w:val="left" w:pos="142"/>
                <w:tab w:val="left" w:pos="993"/>
              </w:tabs>
              <w:ind w:left="0"/>
              <w:jc w:val="center"/>
              <w:rPr>
                <w:sz w:val="22"/>
                <w:szCs w:val="22"/>
              </w:rPr>
            </w:pPr>
            <w:r>
              <w:rPr>
                <w:sz w:val="22"/>
                <w:szCs w:val="22"/>
              </w:rPr>
              <w:t>2100</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3D4D5B" w:rsidRPr="003D4D5B" w:rsidRDefault="003D4D5B" w:rsidP="00EE2EBC">
            <w:pPr>
              <w:pStyle w:val="aff8"/>
              <w:tabs>
                <w:tab w:val="left" w:pos="-142"/>
                <w:tab w:val="left" w:pos="0"/>
                <w:tab w:val="left" w:pos="142"/>
                <w:tab w:val="left" w:pos="993"/>
              </w:tabs>
              <w:ind w:left="0"/>
              <w:jc w:val="center"/>
              <w:rPr>
                <w:sz w:val="22"/>
                <w:szCs w:val="22"/>
              </w:rPr>
            </w:pPr>
            <w:r>
              <w:rPr>
                <w:sz w:val="22"/>
                <w:szCs w:val="22"/>
              </w:rPr>
              <w:t>3100</w:t>
            </w:r>
          </w:p>
        </w:tc>
        <w:tc>
          <w:tcPr>
            <w:tcW w:w="1417" w:type="dxa"/>
            <w:vMerge w:val="restart"/>
            <w:tcBorders>
              <w:left w:val="single" w:sz="4" w:space="0" w:color="auto"/>
              <w:right w:val="single" w:sz="4" w:space="0" w:color="auto"/>
            </w:tcBorders>
            <w:vAlign w:val="center"/>
          </w:tcPr>
          <w:p w:rsidR="003D4D5B" w:rsidRPr="00E61887" w:rsidRDefault="003D4D5B" w:rsidP="00EE2EBC">
            <w:pPr>
              <w:pStyle w:val="ConsPlusNormal"/>
              <w:ind w:firstLine="0"/>
              <w:rPr>
                <w:rFonts w:ascii="Times New Roman" w:hAnsi="Times New Roman" w:cs="Times New Roman"/>
                <w:sz w:val="22"/>
                <w:szCs w:val="22"/>
              </w:rPr>
            </w:pPr>
          </w:p>
        </w:tc>
        <w:tc>
          <w:tcPr>
            <w:tcW w:w="1416" w:type="dxa"/>
            <w:vMerge w:val="restart"/>
            <w:tcBorders>
              <w:left w:val="single" w:sz="4" w:space="0" w:color="auto"/>
              <w:right w:val="single" w:sz="4" w:space="0" w:color="auto"/>
            </w:tcBorders>
          </w:tcPr>
          <w:p w:rsidR="003D4D5B" w:rsidRPr="00E61887" w:rsidRDefault="003D4D5B" w:rsidP="00EE2EBC">
            <w:pPr>
              <w:pStyle w:val="ConsPlusCell"/>
              <w:rPr>
                <w:rFonts w:ascii="Times New Roman" w:hAnsi="Times New Roman" w:cs="Times New Roman"/>
              </w:rPr>
            </w:pPr>
          </w:p>
        </w:tc>
      </w:tr>
      <w:tr w:rsidR="003D4D5B" w:rsidRPr="00E61887" w:rsidTr="00EE2EBC">
        <w:trPr>
          <w:trHeight w:val="1370"/>
          <w:tblCellSpacing w:w="5" w:type="nil"/>
        </w:trPr>
        <w:tc>
          <w:tcPr>
            <w:tcW w:w="706" w:type="dxa"/>
            <w:vMerge/>
            <w:tcBorders>
              <w:left w:val="single" w:sz="4" w:space="0" w:color="auto"/>
              <w:bottom w:val="single" w:sz="4" w:space="0" w:color="auto"/>
              <w:right w:val="single" w:sz="4" w:space="0" w:color="auto"/>
            </w:tcBorders>
          </w:tcPr>
          <w:p w:rsidR="003D4D5B" w:rsidRPr="00E61887" w:rsidRDefault="003D4D5B" w:rsidP="00EE2EBC">
            <w:pPr>
              <w:widowControl w:val="0"/>
              <w:autoSpaceDE w:val="0"/>
              <w:autoSpaceDN w:val="0"/>
              <w:adjustRightInd w:val="0"/>
              <w:jc w:val="center"/>
              <w:rPr>
                <w:sz w:val="22"/>
                <w:szCs w:val="22"/>
              </w:rPr>
            </w:pPr>
          </w:p>
        </w:tc>
        <w:tc>
          <w:tcPr>
            <w:tcW w:w="2692" w:type="dxa"/>
            <w:vMerge/>
            <w:tcBorders>
              <w:left w:val="single" w:sz="4" w:space="0" w:color="auto"/>
              <w:bottom w:val="single" w:sz="4" w:space="0" w:color="auto"/>
              <w:right w:val="single" w:sz="4" w:space="0" w:color="auto"/>
            </w:tcBorders>
            <w:vAlign w:val="center"/>
          </w:tcPr>
          <w:p w:rsidR="003D4D5B" w:rsidRPr="00E61887" w:rsidRDefault="003D4D5B" w:rsidP="00EE2EBC">
            <w:pPr>
              <w:widowControl w:val="0"/>
              <w:autoSpaceDE w:val="0"/>
              <w:autoSpaceDN w:val="0"/>
              <w:adjustRightInd w:val="0"/>
              <w:jc w:val="center"/>
              <w:rPr>
                <w:sz w:val="22"/>
                <w:szCs w:val="22"/>
              </w:rPr>
            </w:pPr>
          </w:p>
        </w:tc>
        <w:tc>
          <w:tcPr>
            <w:tcW w:w="1115" w:type="dxa"/>
            <w:vMerge/>
            <w:tcBorders>
              <w:left w:val="single" w:sz="4" w:space="0" w:color="auto"/>
              <w:bottom w:val="single" w:sz="4" w:space="0" w:color="auto"/>
              <w:right w:val="single" w:sz="4" w:space="0" w:color="auto"/>
            </w:tcBorders>
          </w:tcPr>
          <w:p w:rsidR="003D4D5B" w:rsidRPr="00E61887" w:rsidRDefault="003D4D5B" w:rsidP="00EE2EBC">
            <w:pPr>
              <w:widowControl w:val="0"/>
              <w:autoSpaceDE w:val="0"/>
              <w:autoSpaceDN w:val="0"/>
              <w:adjustRightInd w:val="0"/>
              <w:jc w:val="center"/>
              <w:rPr>
                <w:sz w:val="22"/>
                <w:szCs w:val="22"/>
              </w:rPr>
            </w:pPr>
          </w:p>
        </w:tc>
        <w:tc>
          <w:tcPr>
            <w:tcW w:w="1140" w:type="dxa"/>
            <w:tcBorders>
              <w:top w:val="single" w:sz="4" w:space="0" w:color="auto"/>
              <w:left w:val="single" w:sz="4" w:space="0" w:color="auto"/>
              <w:bottom w:val="single" w:sz="4" w:space="0" w:color="auto"/>
              <w:right w:val="single" w:sz="4" w:space="0" w:color="auto"/>
            </w:tcBorders>
          </w:tcPr>
          <w:p w:rsidR="003D4D5B" w:rsidRPr="00E61887" w:rsidRDefault="003D4D5B" w:rsidP="00EE2EBC">
            <w:pPr>
              <w:widowControl w:val="0"/>
              <w:autoSpaceDE w:val="0"/>
              <w:autoSpaceDN w:val="0"/>
              <w:adjustRightInd w:val="0"/>
              <w:rPr>
                <w:sz w:val="22"/>
                <w:szCs w:val="22"/>
              </w:rPr>
            </w:pPr>
            <w:r w:rsidRPr="00E61887">
              <w:rPr>
                <w:sz w:val="22"/>
                <w:szCs w:val="22"/>
              </w:rPr>
              <w:t>Средства бюджета городского округа Рошаль</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D4D5B" w:rsidRPr="00E61887" w:rsidRDefault="003D4D5B" w:rsidP="00EE2EBC">
            <w:pPr>
              <w:widowControl w:val="0"/>
              <w:autoSpaceDE w:val="0"/>
              <w:autoSpaceDN w:val="0"/>
              <w:adjustRightInd w:val="0"/>
              <w:jc w:val="center"/>
              <w:rPr>
                <w:sz w:val="22"/>
                <w:szCs w:val="22"/>
              </w:rPr>
            </w:pPr>
            <w:r w:rsidRPr="00E61887">
              <w:rPr>
                <w:sz w:val="22"/>
                <w:szCs w:val="22"/>
              </w:rPr>
              <w:t>399</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3D4D5B" w:rsidRPr="003D4D5B" w:rsidRDefault="003D4D5B" w:rsidP="009831A6">
            <w:pPr>
              <w:widowControl w:val="0"/>
              <w:autoSpaceDE w:val="0"/>
              <w:autoSpaceDN w:val="0"/>
              <w:adjustRightInd w:val="0"/>
              <w:jc w:val="center"/>
              <w:rPr>
                <w:sz w:val="22"/>
                <w:szCs w:val="22"/>
              </w:rPr>
            </w:pPr>
            <w:r>
              <w:rPr>
                <w:sz w:val="22"/>
                <w:szCs w:val="22"/>
              </w:rPr>
              <w:t xml:space="preserve">11806 </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D4D5B" w:rsidRPr="00EE2EBC" w:rsidRDefault="003D4D5B" w:rsidP="009831A6">
            <w:pPr>
              <w:pStyle w:val="aff8"/>
              <w:tabs>
                <w:tab w:val="left" w:pos="-142"/>
                <w:tab w:val="left" w:pos="0"/>
                <w:tab w:val="left" w:pos="142"/>
                <w:tab w:val="left" w:pos="993"/>
              </w:tabs>
              <w:spacing w:after="0" w:line="240" w:lineRule="auto"/>
              <w:ind w:left="0"/>
              <w:jc w:val="center"/>
              <w:rPr>
                <w:sz w:val="22"/>
                <w:szCs w:val="22"/>
              </w:rPr>
            </w:pPr>
            <w:r w:rsidRPr="00EE2EBC">
              <w:rPr>
                <w:sz w:val="22"/>
                <w:szCs w:val="22"/>
              </w:rPr>
              <w:t>5356</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D4D5B" w:rsidRPr="003D4D5B" w:rsidRDefault="003D4D5B" w:rsidP="009831A6">
            <w:pPr>
              <w:pStyle w:val="aff8"/>
              <w:tabs>
                <w:tab w:val="left" w:pos="-142"/>
                <w:tab w:val="left" w:pos="0"/>
                <w:tab w:val="left" w:pos="142"/>
                <w:tab w:val="left" w:pos="993"/>
              </w:tabs>
              <w:ind w:left="0"/>
              <w:jc w:val="center"/>
              <w:rPr>
                <w:sz w:val="22"/>
                <w:szCs w:val="22"/>
              </w:rPr>
            </w:pPr>
            <w:r>
              <w:rPr>
                <w:sz w:val="22"/>
                <w:szCs w:val="22"/>
              </w:rPr>
              <w:t>250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3D4D5B" w:rsidRPr="003D4D5B" w:rsidRDefault="003D4D5B" w:rsidP="009831A6">
            <w:pPr>
              <w:pStyle w:val="aff8"/>
              <w:tabs>
                <w:tab w:val="left" w:pos="-142"/>
                <w:tab w:val="left" w:pos="0"/>
                <w:tab w:val="left" w:pos="142"/>
                <w:tab w:val="left" w:pos="993"/>
              </w:tabs>
              <w:ind w:left="0"/>
              <w:jc w:val="center"/>
              <w:rPr>
                <w:sz w:val="22"/>
                <w:szCs w:val="22"/>
              </w:rPr>
            </w:pPr>
            <w:r>
              <w:rPr>
                <w:sz w:val="22"/>
                <w:szCs w:val="22"/>
              </w:rPr>
              <w:t>1000</w:t>
            </w:r>
          </w:p>
        </w:tc>
        <w:tc>
          <w:tcPr>
            <w:tcW w:w="1130" w:type="dxa"/>
            <w:gridSpan w:val="5"/>
            <w:tcBorders>
              <w:top w:val="single" w:sz="4" w:space="0" w:color="auto"/>
              <w:left w:val="single" w:sz="4" w:space="0" w:color="auto"/>
              <w:bottom w:val="single" w:sz="4" w:space="0" w:color="auto"/>
              <w:right w:val="single" w:sz="4" w:space="0" w:color="auto"/>
            </w:tcBorders>
            <w:vAlign w:val="center"/>
          </w:tcPr>
          <w:p w:rsidR="003D4D5B" w:rsidRPr="003D4D5B" w:rsidRDefault="003D4D5B" w:rsidP="009831A6">
            <w:pPr>
              <w:pStyle w:val="aff8"/>
              <w:tabs>
                <w:tab w:val="left" w:pos="-142"/>
                <w:tab w:val="left" w:pos="0"/>
                <w:tab w:val="left" w:pos="142"/>
                <w:tab w:val="left" w:pos="993"/>
              </w:tabs>
              <w:ind w:left="0"/>
              <w:jc w:val="center"/>
              <w:rPr>
                <w:sz w:val="22"/>
                <w:szCs w:val="22"/>
              </w:rPr>
            </w:pPr>
            <w:r>
              <w:rPr>
                <w:sz w:val="22"/>
                <w:szCs w:val="22"/>
              </w:rPr>
              <w:t>2100</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3D4D5B" w:rsidRPr="003D4D5B" w:rsidRDefault="003D4D5B" w:rsidP="009831A6">
            <w:pPr>
              <w:pStyle w:val="aff8"/>
              <w:tabs>
                <w:tab w:val="left" w:pos="-142"/>
                <w:tab w:val="left" w:pos="0"/>
                <w:tab w:val="left" w:pos="142"/>
                <w:tab w:val="left" w:pos="993"/>
              </w:tabs>
              <w:ind w:left="0"/>
              <w:jc w:val="center"/>
              <w:rPr>
                <w:sz w:val="22"/>
                <w:szCs w:val="22"/>
              </w:rPr>
            </w:pPr>
            <w:r>
              <w:rPr>
                <w:sz w:val="22"/>
                <w:szCs w:val="22"/>
              </w:rPr>
              <w:t>3100</w:t>
            </w:r>
          </w:p>
        </w:tc>
        <w:tc>
          <w:tcPr>
            <w:tcW w:w="1417" w:type="dxa"/>
            <w:vMerge/>
            <w:tcBorders>
              <w:left w:val="single" w:sz="4" w:space="0" w:color="auto"/>
              <w:bottom w:val="single" w:sz="4" w:space="0" w:color="auto"/>
              <w:right w:val="single" w:sz="4" w:space="0" w:color="auto"/>
            </w:tcBorders>
            <w:vAlign w:val="center"/>
          </w:tcPr>
          <w:p w:rsidR="003D4D5B" w:rsidRPr="00E61887" w:rsidRDefault="003D4D5B" w:rsidP="00EE2EBC">
            <w:pPr>
              <w:pStyle w:val="ConsPlusNormal"/>
              <w:ind w:firstLine="0"/>
              <w:rPr>
                <w:rFonts w:ascii="Times New Roman" w:hAnsi="Times New Roman" w:cs="Times New Roman"/>
                <w:sz w:val="22"/>
                <w:szCs w:val="22"/>
              </w:rPr>
            </w:pPr>
          </w:p>
        </w:tc>
        <w:tc>
          <w:tcPr>
            <w:tcW w:w="1416" w:type="dxa"/>
            <w:vMerge/>
            <w:tcBorders>
              <w:left w:val="single" w:sz="4" w:space="0" w:color="auto"/>
              <w:bottom w:val="single" w:sz="4" w:space="0" w:color="auto"/>
              <w:right w:val="single" w:sz="4" w:space="0" w:color="auto"/>
            </w:tcBorders>
          </w:tcPr>
          <w:p w:rsidR="003D4D5B" w:rsidRPr="00E61887" w:rsidRDefault="003D4D5B" w:rsidP="00EE2EBC">
            <w:pPr>
              <w:pStyle w:val="ConsPlusCell"/>
              <w:rPr>
                <w:rFonts w:ascii="Times New Roman" w:hAnsi="Times New Roman" w:cs="Times New Roman"/>
              </w:rPr>
            </w:pPr>
          </w:p>
        </w:tc>
      </w:tr>
    </w:tbl>
    <w:p w:rsidR="00C12C8B" w:rsidRPr="00E61887" w:rsidRDefault="00C12C8B" w:rsidP="00E61887">
      <w:pPr>
        <w:jc w:val="center"/>
        <w:rPr>
          <w:sz w:val="22"/>
          <w:szCs w:val="22"/>
        </w:rPr>
      </w:pPr>
    </w:p>
    <w:p w:rsidR="00C12C8B" w:rsidRDefault="00C12C8B" w:rsidP="007E01A6">
      <w:pPr>
        <w:jc w:val="center"/>
        <w:rPr>
          <w:sz w:val="24"/>
          <w:szCs w:val="24"/>
        </w:rPr>
      </w:pPr>
    </w:p>
    <w:p w:rsidR="00C12C8B" w:rsidRPr="00E61887" w:rsidRDefault="00C12C8B" w:rsidP="007E01A6">
      <w:pPr>
        <w:jc w:val="center"/>
        <w:rPr>
          <w:sz w:val="24"/>
          <w:szCs w:val="24"/>
        </w:rPr>
      </w:pPr>
    </w:p>
    <w:p w:rsidR="00A63AF9" w:rsidRPr="00E61887" w:rsidRDefault="00A63AF9" w:rsidP="007E01A6">
      <w:pPr>
        <w:jc w:val="center"/>
        <w:rPr>
          <w:sz w:val="24"/>
          <w:szCs w:val="24"/>
        </w:rPr>
      </w:pPr>
    </w:p>
    <w:p w:rsidR="00A63AF9" w:rsidRPr="00E61887" w:rsidRDefault="00A63AF9" w:rsidP="007E01A6">
      <w:pPr>
        <w:jc w:val="center"/>
        <w:rPr>
          <w:sz w:val="24"/>
          <w:szCs w:val="24"/>
        </w:rPr>
      </w:pPr>
    </w:p>
    <w:p w:rsidR="00A63AF9" w:rsidRPr="00E61887" w:rsidRDefault="00A63AF9" w:rsidP="007E01A6">
      <w:pPr>
        <w:jc w:val="center"/>
        <w:rPr>
          <w:sz w:val="24"/>
          <w:szCs w:val="24"/>
        </w:rPr>
      </w:pPr>
    </w:p>
    <w:p w:rsidR="00A63AF9" w:rsidRPr="00E61887" w:rsidRDefault="00A63AF9" w:rsidP="007E01A6">
      <w:pPr>
        <w:jc w:val="center"/>
        <w:rPr>
          <w:sz w:val="24"/>
          <w:szCs w:val="24"/>
        </w:rPr>
      </w:pPr>
    </w:p>
    <w:p w:rsidR="00A63AF9" w:rsidRPr="00E61887" w:rsidRDefault="00A63AF9" w:rsidP="007E01A6">
      <w:pPr>
        <w:jc w:val="center"/>
        <w:rPr>
          <w:sz w:val="24"/>
          <w:szCs w:val="24"/>
        </w:rPr>
      </w:pPr>
    </w:p>
    <w:p w:rsidR="00A63AF9" w:rsidRPr="00E61887" w:rsidRDefault="00A63AF9" w:rsidP="007E01A6">
      <w:pPr>
        <w:jc w:val="center"/>
        <w:rPr>
          <w:sz w:val="24"/>
          <w:szCs w:val="24"/>
        </w:rPr>
      </w:pPr>
    </w:p>
    <w:p w:rsidR="00E61887" w:rsidRDefault="00E61887" w:rsidP="007E01A6">
      <w:pPr>
        <w:jc w:val="center"/>
        <w:rPr>
          <w:sz w:val="24"/>
          <w:szCs w:val="24"/>
        </w:rPr>
      </w:pPr>
    </w:p>
    <w:p w:rsidR="00E61887" w:rsidRDefault="00E61887" w:rsidP="007E01A6">
      <w:pPr>
        <w:jc w:val="center"/>
        <w:rPr>
          <w:sz w:val="24"/>
          <w:szCs w:val="24"/>
        </w:rPr>
      </w:pPr>
    </w:p>
    <w:p w:rsidR="00E61887" w:rsidRDefault="00E61887" w:rsidP="007E01A6">
      <w:pPr>
        <w:jc w:val="center"/>
        <w:rPr>
          <w:sz w:val="24"/>
          <w:szCs w:val="24"/>
        </w:rPr>
      </w:pPr>
    </w:p>
    <w:p w:rsidR="00E61887" w:rsidRDefault="00E61887" w:rsidP="007E01A6">
      <w:pPr>
        <w:jc w:val="center"/>
        <w:rPr>
          <w:sz w:val="24"/>
          <w:szCs w:val="24"/>
        </w:rPr>
      </w:pPr>
    </w:p>
    <w:p w:rsidR="00E61887" w:rsidRDefault="00E61887" w:rsidP="007E01A6">
      <w:pPr>
        <w:jc w:val="center"/>
        <w:rPr>
          <w:sz w:val="24"/>
          <w:szCs w:val="24"/>
        </w:rPr>
      </w:pPr>
    </w:p>
    <w:p w:rsidR="00E61887" w:rsidRPr="00E61887" w:rsidRDefault="00E61887" w:rsidP="007E01A6">
      <w:pPr>
        <w:jc w:val="center"/>
        <w:rPr>
          <w:sz w:val="24"/>
          <w:szCs w:val="24"/>
        </w:rPr>
      </w:pPr>
    </w:p>
    <w:p w:rsidR="00A63AF9" w:rsidRPr="00E61887" w:rsidRDefault="00A63AF9" w:rsidP="007E01A6">
      <w:pPr>
        <w:jc w:val="center"/>
        <w:rPr>
          <w:sz w:val="24"/>
          <w:szCs w:val="24"/>
        </w:rPr>
      </w:pPr>
    </w:p>
    <w:p w:rsidR="006A1076" w:rsidRDefault="006A1076" w:rsidP="007E01A6">
      <w:pPr>
        <w:jc w:val="center"/>
        <w:rPr>
          <w:sz w:val="24"/>
          <w:szCs w:val="24"/>
        </w:rPr>
      </w:pPr>
    </w:p>
    <w:p w:rsidR="00C12C8B" w:rsidRPr="00C12C8B" w:rsidRDefault="00C12C8B" w:rsidP="007E01A6">
      <w:pPr>
        <w:jc w:val="center"/>
        <w:rPr>
          <w:sz w:val="28"/>
          <w:szCs w:val="24"/>
        </w:rPr>
      </w:pPr>
      <w:r w:rsidRPr="00C12C8B">
        <w:rPr>
          <w:sz w:val="28"/>
          <w:szCs w:val="24"/>
        </w:rPr>
        <w:t xml:space="preserve">Подпрограмма </w:t>
      </w:r>
      <w:r w:rsidRPr="00C12C8B">
        <w:rPr>
          <w:sz w:val="28"/>
          <w:szCs w:val="24"/>
          <w:lang w:val="en-US"/>
        </w:rPr>
        <w:t>VI</w:t>
      </w:r>
      <w:r w:rsidRPr="00C12C8B">
        <w:rPr>
          <w:sz w:val="28"/>
          <w:szCs w:val="24"/>
        </w:rPr>
        <w:t xml:space="preserve"> </w:t>
      </w:r>
    </w:p>
    <w:p w:rsidR="00D37745" w:rsidRDefault="00C12C8B" w:rsidP="00924895">
      <w:pPr>
        <w:keepNext/>
        <w:keepLines/>
        <w:spacing w:after="0" w:line="240" w:lineRule="auto"/>
        <w:jc w:val="center"/>
        <w:outlineLvl w:val="0"/>
        <w:rPr>
          <w:sz w:val="24"/>
          <w:szCs w:val="24"/>
        </w:rPr>
      </w:pPr>
      <w:r w:rsidRPr="00C12C8B">
        <w:rPr>
          <w:sz w:val="28"/>
          <w:szCs w:val="24"/>
        </w:rPr>
        <w:t>«</w:t>
      </w:r>
      <w:r w:rsidRPr="008A6915">
        <w:rPr>
          <w:bCs/>
          <w:sz w:val="28"/>
          <w:szCs w:val="28"/>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r w:rsidR="007B1C8A">
        <w:rPr>
          <w:bCs/>
          <w:sz w:val="28"/>
          <w:szCs w:val="28"/>
        </w:rPr>
        <w:t xml:space="preserve"> </w:t>
      </w:r>
    </w:p>
    <w:p w:rsidR="007B1C8A" w:rsidRDefault="007B1C8A" w:rsidP="007E01A6">
      <w:pPr>
        <w:jc w:val="center"/>
        <w:rPr>
          <w:sz w:val="24"/>
          <w:szCs w:val="24"/>
        </w:rPr>
      </w:pPr>
    </w:p>
    <w:p w:rsidR="00C87959" w:rsidRDefault="00C87959" w:rsidP="007E01A6">
      <w:pPr>
        <w:jc w:val="center"/>
        <w:rPr>
          <w:sz w:val="24"/>
          <w:szCs w:val="24"/>
        </w:rPr>
      </w:pPr>
    </w:p>
    <w:p w:rsidR="00C87959" w:rsidRDefault="00C87959" w:rsidP="007E01A6">
      <w:pPr>
        <w:jc w:val="center"/>
        <w:rPr>
          <w:sz w:val="24"/>
          <w:szCs w:val="24"/>
        </w:rPr>
      </w:pPr>
    </w:p>
    <w:p w:rsidR="00903E0A" w:rsidRDefault="00903E0A" w:rsidP="007E01A6">
      <w:pPr>
        <w:jc w:val="center"/>
        <w:rPr>
          <w:sz w:val="24"/>
          <w:szCs w:val="24"/>
        </w:rPr>
      </w:pPr>
    </w:p>
    <w:p w:rsidR="00903E0A" w:rsidRDefault="00903E0A" w:rsidP="007E01A6">
      <w:pPr>
        <w:jc w:val="center"/>
        <w:rPr>
          <w:sz w:val="24"/>
          <w:szCs w:val="24"/>
        </w:rPr>
      </w:pPr>
    </w:p>
    <w:p w:rsidR="00903E0A" w:rsidRDefault="00903E0A" w:rsidP="007E01A6">
      <w:pPr>
        <w:jc w:val="center"/>
        <w:rPr>
          <w:sz w:val="24"/>
          <w:szCs w:val="24"/>
        </w:rPr>
      </w:pPr>
    </w:p>
    <w:p w:rsidR="00C12C8B" w:rsidRPr="00B97118" w:rsidRDefault="00D37745" w:rsidP="00B97118">
      <w:pPr>
        <w:pStyle w:val="ConsPlusNonformat"/>
        <w:jc w:val="center"/>
        <w:rPr>
          <w:rFonts w:ascii="Times New Roman" w:hAnsi="Times New Roman" w:cs="Times New Roman"/>
          <w:sz w:val="22"/>
          <w:szCs w:val="24"/>
        </w:rPr>
      </w:pPr>
      <w:r w:rsidRPr="00B97118">
        <w:rPr>
          <w:rFonts w:ascii="Times New Roman" w:hAnsi="Times New Roman" w:cs="Times New Roman"/>
          <w:sz w:val="22"/>
          <w:szCs w:val="22"/>
        </w:rPr>
        <w:lastRenderedPageBreak/>
        <w:t xml:space="preserve">Паспорт подпрограммы </w:t>
      </w:r>
      <w:bookmarkStart w:id="9" w:name="OLE_LINK1"/>
      <w:r w:rsidR="00B97118">
        <w:rPr>
          <w:rFonts w:ascii="Times New Roman" w:hAnsi="Times New Roman" w:cs="Times New Roman"/>
          <w:sz w:val="22"/>
          <w:szCs w:val="22"/>
          <w:lang w:val="en-US"/>
        </w:rPr>
        <w:t>VI</w:t>
      </w:r>
      <w:r w:rsidR="00B97118" w:rsidRPr="00B97118">
        <w:rPr>
          <w:rFonts w:ascii="Times New Roman" w:hAnsi="Times New Roman" w:cs="Times New Roman"/>
          <w:sz w:val="22"/>
          <w:szCs w:val="22"/>
        </w:rPr>
        <w:t xml:space="preserve"> </w:t>
      </w:r>
      <w:r w:rsidRPr="00B97118">
        <w:rPr>
          <w:rFonts w:ascii="Times New Roman" w:hAnsi="Times New Roman" w:cs="Times New Roman"/>
          <w:sz w:val="22"/>
          <w:szCs w:val="22"/>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r w:rsidR="00B97118">
        <w:rPr>
          <w:rFonts w:ascii="Times New Roman" w:hAnsi="Times New Roman" w:cs="Times New Roman"/>
          <w:sz w:val="22"/>
          <w:szCs w:val="22"/>
        </w:rPr>
        <w:t xml:space="preserve">» </w:t>
      </w:r>
      <w:bookmarkEnd w:id="9"/>
      <w:r w:rsidR="00B97118" w:rsidRPr="004B639F">
        <w:rPr>
          <w:rFonts w:ascii="Times New Roman" w:hAnsi="Times New Roman" w:cs="Times New Roman"/>
          <w:sz w:val="22"/>
          <w:szCs w:val="22"/>
        </w:rPr>
        <w:t>муниципальной программы городского округа Рошаль «Муниципальное управление в городском округе Рошаль» на 2017-2021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694"/>
        <w:gridCol w:w="2268"/>
        <w:gridCol w:w="1275"/>
        <w:gridCol w:w="1419"/>
        <w:gridCol w:w="1275"/>
        <w:gridCol w:w="1136"/>
        <w:gridCol w:w="1343"/>
        <w:gridCol w:w="1141"/>
      </w:tblGrid>
      <w:tr w:rsidR="00A80FA1" w:rsidRPr="00776FCF" w:rsidTr="00A80FA1">
        <w:tc>
          <w:tcPr>
            <w:tcW w:w="756" w:type="pct"/>
            <w:vAlign w:val="center"/>
          </w:tcPr>
          <w:p w:rsidR="00A80FA1" w:rsidRPr="00776FCF" w:rsidRDefault="00A80FA1" w:rsidP="00A80FA1">
            <w:pPr>
              <w:spacing w:before="40" w:after="40" w:line="240" w:lineRule="auto"/>
              <w:jc w:val="center"/>
            </w:pPr>
            <w:r w:rsidRPr="00776FCF">
              <w:t xml:space="preserve">Муниципальный заказчик </w:t>
            </w:r>
            <w:r>
              <w:t>Под</w:t>
            </w:r>
            <w:r w:rsidRPr="00776FCF">
              <w:t>программы</w:t>
            </w:r>
          </w:p>
        </w:tc>
        <w:tc>
          <w:tcPr>
            <w:tcW w:w="911" w:type="pct"/>
            <w:vMerge w:val="restart"/>
            <w:vAlign w:val="center"/>
          </w:tcPr>
          <w:p w:rsidR="00A80FA1" w:rsidRPr="00776FCF" w:rsidRDefault="00A80FA1" w:rsidP="00A80FA1">
            <w:pPr>
              <w:spacing w:before="40" w:after="40"/>
              <w:jc w:val="center"/>
            </w:pPr>
            <w:bookmarkStart w:id="10" w:name="OLE_LINK50"/>
            <w:bookmarkStart w:id="11" w:name="OLE_LINK51"/>
            <w:r w:rsidRPr="00776FCF">
              <w:t>Главный распорядитель бюджетных средств</w:t>
            </w:r>
            <w:bookmarkEnd w:id="10"/>
            <w:bookmarkEnd w:id="11"/>
          </w:p>
        </w:tc>
        <w:tc>
          <w:tcPr>
            <w:tcW w:w="767" w:type="pct"/>
            <w:vMerge w:val="restart"/>
            <w:vAlign w:val="center"/>
          </w:tcPr>
          <w:p w:rsidR="00A80FA1" w:rsidRPr="00776FCF" w:rsidRDefault="00A80FA1" w:rsidP="00A80FA1">
            <w:pPr>
              <w:spacing w:before="40" w:after="40"/>
              <w:jc w:val="center"/>
            </w:pPr>
            <w:r w:rsidRPr="00776FCF">
              <w:t>Источник финансирования</w:t>
            </w:r>
          </w:p>
        </w:tc>
        <w:tc>
          <w:tcPr>
            <w:tcW w:w="2566" w:type="pct"/>
            <w:gridSpan w:val="6"/>
            <w:vMerge w:val="restart"/>
            <w:vAlign w:val="center"/>
          </w:tcPr>
          <w:p w:rsidR="00A80FA1" w:rsidRPr="00776FCF" w:rsidRDefault="00A80FA1" w:rsidP="00A80FA1">
            <w:pPr>
              <w:spacing w:before="40" w:after="40"/>
              <w:jc w:val="center"/>
            </w:pPr>
            <w:r w:rsidRPr="00776FCF">
              <w:t>Расходы (тыс. рублей)</w:t>
            </w:r>
          </w:p>
        </w:tc>
      </w:tr>
      <w:tr w:rsidR="00A80FA1" w:rsidRPr="00776FCF" w:rsidTr="00A80FA1">
        <w:trPr>
          <w:cantSplit/>
          <w:trHeight w:val="270"/>
        </w:trPr>
        <w:tc>
          <w:tcPr>
            <w:tcW w:w="756" w:type="pct"/>
            <w:vMerge w:val="restart"/>
            <w:vAlign w:val="center"/>
          </w:tcPr>
          <w:p w:rsidR="00A80FA1" w:rsidRPr="00776FCF" w:rsidRDefault="00A80FA1" w:rsidP="00A80FA1">
            <w:pPr>
              <w:spacing w:before="40" w:after="40" w:line="240" w:lineRule="auto"/>
            </w:pPr>
            <w:r>
              <w:t>Отдел экономики и цен Администрации городского округа Рошаль</w:t>
            </w:r>
          </w:p>
        </w:tc>
        <w:tc>
          <w:tcPr>
            <w:tcW w:w="911" w:type="pct"/>
            <w:vMerge/>
            <w:vAlign w:val="center"/>
          </w:tcPr>
          <w:p w:rsidR="00A80FA1" w:rsidRPr="00776FCF" w:rsidRDefault="00A80FA1" w:rsidP="00A80FA1">
            <w:pPr>
              <w:spacing w:before="40" w:after="40" w:line="240" w:lineRule="auto"/>
              <w:jc w:val="center"/>
            </w:pPr>
          </w:p>
        </w:tc>
        <w:tc>
          <w:tcPr>
            <w:tcW w:w="767" w:type="pct"/>
            <w:vMerge/>
            <w:vAlign w:val="center"/>
          </w:tcPr>
          <w:p w:rsidR="00A80FA1" w:rsidRPr="00776FCF" w:rsidRDefault="00A80FA1" w:rsidP="00A80FA1">
            <w:pPr>
              <w:spacing w:before="40" w:after="40" w:line="240" w:lineRule="auto"/>
              <w:jc w:val="center"/>
            </w:pPr>
          </w:p>
        </w:tc>
        <w:tc>
          <w:tcPr>
            <w:tcW w:w="2566" w:type="pct"/>
            <w:gridSpan w:val="6"/>
            <w:vMerge/>
            <w:vAlign w:val="center"/>
          </w:tcPr>
          <w:p w:rsidR="00A80FA1" w:rsidRPr="00776FCF" w:rsidRDefault="00A80FA1" w:rsidP="00A80FA1">
            <w:pPr>
              <w:spacing w:before="40" w:after="40" w:line="240" w:lineRule="auto"/>
              <w:jc w:val="center"/>
            </w:pPr>
          </w:p>
        </w:tc>
      </w:tr>
      <w:tr w:rsidR="00A80FA1" w:rsidRPr="00776FCF" w:rsidTr="00A80FA1">
        <w:trPr>
          <w:cantSplit/>
          <w:trHeight w:val="144"/>
        </w:trPr>
        <w:tc>
          <w:tcPr>
            <w:tcW w:w="756" w:type="pct"/>
            <w:vMerge/>
            <w:vAlign w:val="center"/>
          </w:tcPr>
          <w:p w:rsidR="00A80FA1" w:rsidRPr="00776FCF" w:rsidRDefault="00A80FA1" w:rsidP="00A80FA1">
            <w:pPr>
              <w:spacing w:before="40" w:after="40" w:line="240" w:lineRule="auto"/>
              <w:jc w:val="center"/>
            </w:pPr>
          </w:p>
        </w:tc>
        <w:tc>
          <w:tcPr>
            <w:tcW w:w="911" w:type="pct"/>
            <w:vMerge/>
            <w:vAlign w:val="center"/>
          </w:tcPr>
          <w:p w:rsidR="00A80FA1" w:rsidRPr="00776FCF" w:rsidRDefault="00A80FA1" w:rsidP="00A80FA1">
            <w:pPr>
              <w:spacing w:before="40" w:after="40" w:line="240" w:lineRule="auto"/>
              <w:jc w:val="center"/>
            </w:pPr>
          </w:p>
        </w:tc>
        <w:tc>
          <w:tcPr>
            <w:tcW w:w="767" w:type="pct"/>
            <w:vMerge/>
            <w:vAlign w:val="center"/>
          </w:tcPr>
          <w:p w:rsidR="00A80FA1" w:rsidRPr="00776FCF" w:rsidRDefault="00A80FA1" w:rsidP="00A80FA1">
            <w:pPr>
              <w:spacing w:before="40" w:after="40" w:line="240" w:lineRule="auto"/>
              <w:jc w:val="center"/>
            </w:pPr>
          </w:p>
        </w:tc>
        <w:tc>
          <w:tcPr>
            <w:tcW w:w="431" w:type="pct"/>
            <w:vAlign w:val="center"/>
          </w:tcPr>
          <w:p w:rsidR="00A80FA1" w:rsidRPr="00776FCF" w:rsidRDefault="00A80FA1" w:rsidP="00A80FA1">
            <w:pPr>
              <w:spacing w:before="40" w:after="40" w:line="240" w:lineRule="auto"/>
              <w:jc w:val="center"/>
            </w:pPr>
            <w:r w:rsidRPr="00776FCF">
              <w:t>2017 год</w:t>
            </w:r>
          </w:p>
        </w:tc>
        <w:tc>
          <w:tcPr>
            <w:tcW w:w="480" w:type="pct"/>
            <w:vAlign w:val="center"/>
          </w:tcPr>
          <w:p w:rsidR="00A80FA1" w:rsidRPr="00776FCF" w:rsidRDefault="00A80FA1" w:rsidP="00A80FA1">
            <w:pPr>
              <w:spacing w:before="40" w:after="40" w:line="240" w:lineRule="auto"/>
              <w:jc w:val="center"/>
            </w:pPr>
            <w:r w:rsidRPr="00776FCF">
              <w:t>2018 год</w:t>
            </w:r>
          </w:p>
        </w:tc>
        <w:tc>
          <w:tcPr>
            <w:tcW w:w="431" w:type="pct"/>
            <w:vAlign w:val="center"/>
          </w:tcPr>
          <w:p w:rsidR="00A80FA1" w:rsidRPr="00776FCF" w:rsidRDefault="00A80FA1" w:rsidP="00A80FA1">
            <w:pPr>
              <w:spacing w:before="40" w:after="40" w:line="240" w:lineRule="auto"/>
              <w:jc w:val="center"/>
            </w:pPr>
            <w:r w:rsidRPr="00776FCF">
              <w:t>2019 год</w:t>
            </w:r>
          </w:p>
        </w:tc>
        <w:tc>
          <w:tcPr>
            <w:tcW w:w="384" w:type="pct"/>
            <w:vAlign w:val="center"/>
          </w:tcPr>
          <w:p w:rsidR="00A80FA1" w:rsidRPr="00776FCF" w:rsidRDefault="00A80FA1" w:rsidP="00A80FA1">
            <w:pPr>
              <w:spacing w:before="40" w:after="40" w:line="240" w:lineRule="auto"/>
              <w:jc w:val="center"/>
            </w:pPr>
            <w:r w:rsidRPr="00776FCF">
              <w:t>2020 год</w:t>
            </w:r>
          </w:p>
        </w:tc>
        <w:tc>
          <w:tcPr>
            <w:tcW w:w="454" w:type="pct"/>
            <w:vAlign w:val="center"/>
          </w:tcPr>
          <w:p w:rsidR="00A80FA1" w:rsidRPr="00776FCF" w:rsidRDefault="00A80FA1" w:rsidP="00A80FA1">
            <w:pPr>
              <w:spacing w:before="40" w:after="40" w:line="240" w:lineRule="auto"/>
              <w:jc w:val="center"/>
            </w:pPr>
            <w:r w:rsidRPr="00776FCF">
              <w:t>2021 год</w:t>
            </w:r>
          </w:p>
        </w:tc>
        <w:tc>
          <w:tcPr>
            <w:tcW w:w="386" w:type="pct"/>
            <w:vAlign w:val="center"/>
          </w:tcPr>
          <w:p w:rsidR="00A80FA1" w:rsidRPr="00776FCF" w:rsidRDefault="00A80FA1" w:rsidP="00A80FA1">
            <w:pPr>
              <w:spacing w:before="40" w:after="40" w:line="240" w:lineRule="auto"/>
              <w:jc w:val="center"/>
            </w:pPr>
            <w:r w:rsidRPr="00776FCF">
              <w:t>Итого</w:t>
            </w:r>
          </w:p>
        </w:tc>
      </w:tr>
      <w:tr w:rsidR="007B76C3" w:rsidRPr="00776FCF" w:rsidTr="00A80FA1">
        <w:trPr>
          <w:cantSplit/>
        </w:trPr>
        <w:tc>
          <w:tcPr>
            <w:tcW w:w="756" w:type="pct"/>
            <w:vMerge/>
            <w:vAlign w:val="center"/>
          </w:tcPr>
          <w:p w:rsidR="007B76C3" w:rsidRPr="00776FCF" w:rsidRDefault="007B76C3" w:rsidP="00A80FA1">
            <w:pPr>
              <w:spacing w:before="40" w:after="40" w:line="240" w:lineRule="auto"/>
              <w:jc w:val="center"/>
            </w:pPr>
          </w:p>
        </w:tc>
        <w:tc>
          <w:tcPr>
            <w:tcW w:w="911" w:type="pct"/>
            <w:vMerge w:val="restart"/>
            <w:vAlign w:val="center"/>
          </w:tcPr>
          <w:p w:rsidR="007B76C3" w:rsidRPr="00776FCF" w:rsidRDefault="007B76C3" w:rsidP="00A80FA1">
            <w:pPr>
              <w:spacing w:before="40" w:after="40" w:line="240" w:lineRule="auto"/>
              <w:jc w:val="center"/>
            </w:pPr>
            <w:r>
              <w:t xml:space="preserve">Администрация городского округа </w:t>
            </w:r>
            <w:r w:rsidRPr="00776FCF">
              <w:t xml:space="preserve"> Рошаль</w:t>
            </w:r>
          </w:p>
        </w:tc>
        <w:tc>
          <w:tcPr>
            <w:tcW w:w="767" w:type="pct"/>
            <w:vAlign w:val="center"/>
          </w:tcPr>
          <w:p w:rsidR="007B76C3" w:rsidRPr="0099555B" w:rsidRDefault="007B76C3" w:rsidP="00A80FA1">
            <w:pPr>
              <w:spacing w:before="40" w:after="40" w:line="240" w:lineRule="auto"/>
              <w:jc w:val="center"/>
            </w:pPr>
            <w:r>
              <w:t>Всего,</w:t>
            </w:r>
          </w:p>
          <w:p w:rsidR="007B76C3" w:rsidRPr="0099555B" w:rsidRDefault="007B76C3" w:rsidP="00A80FA1">
            <w:pPr>
              <w:spacing w:before="40" w:after="40" w:line="240" w:lineRule="auto"/>
              <w:jc w:val="center"/>
            </w:pPr>
            <w:r w:rsidRPr="0099555B">
              <w:t>в том числе:</w:t>
            </w:r>
          </w:p>
        </w:tc>
        <w:tc>
          <w:tcPr>
            <w:tcW w:w="431" w:type="pct"/>
            <w:shd w:val="clear" w:color="auto" w:fill="FFFFFF"/>
            <w:vAlign w:val="center"/>
          </w:tcPr>
          <w:p w:rsidR="007B76C3" w:rsidRPr="00DF11A2" w:rsidRDefault="007B76C3" w:rsidP="00A80FA1">
            <w:pPr>
              <w:spacing w:before="40" w:after="0" w:line="240" w:lineRule="auto"/>
              <w:jc w:val="center"/>
            </w:pPr>
            <w:r>
              <w:t>18646</w:t>
            </w:r>
          </w:p>
        </w:tc>
        <w:tc>
          <w:tcPr>
            <w:tcW w:w="480" w:type="pct"/>
            <w:shd w:val="clear" w:color="auto" w:fill="FFFFFF"/>
            <w:vAlign w:val="center"/>
          </w:tcPr>
          <w:p w:rsidR="007B76C3" w:rsidRPr="00DF11A2" w:rsidRDefault="007B76C3" w:rsidP="00A80FA1">
            <w:pPr>
              <w:spacing w:before="40" w:after="0" w:line="240" w:lineRule="auto"/>
              <w:jc w:val="center"/>
            </w:pPr>
            <w:r w:rsidRPr="00DF11A2">
              <w:t>15328</w:t>
            </w:r>
          </w:p>
        </w:tc>
        <w:tc>
          <w:tcPr>
            <w:tcW w:w="431" w:type="pct"/>
            <w:shd w:val="clear" w:color="auto" w:fill="FFFFFF"/>
            <w:vAlign w:val="center"/>
          </w:tcPr>
          <w:p w:rsidR="007B76C3" w:rsidRPr="00DF11A2" w:rsidRDefault="007B76C3" w:rsidP="00A80FA1">
            <w:pPr>
              <w:spacing w:before="40" w:after="0" w:line="240" w:lineRule="auto"/>
              <w:jc w:val="center"/>
            </w:pPr>
            <w:r w:rsidRPr="00DF11A2">
              <w:t>1540</w:t>
            </w:r>
            <w:r>
              <w:t>1</w:t>
            </w:r>
          </w:p>
        </w:tc>
        <w:tc>
          <w:tcPr>
            <w:tcW w:w="384" w:type="pct"/>
            <w:shd w:val="clear" w:color="auto" w:fill="FFFFFF"/>
            <w:vAlign w:val="center"/>
          </w:tcPr>
          <w:p w:rsidR="007B76C3" w:rsidRPr="00DF11A2" w:rsidRDefault="007B76C3" w:rsidP="00A80FA1">
            <w:pPr>
              <w:spacing w:before="40" w:after="0" w:line="240" w:lineRule="auto"/>
              <w:jc w:val="center"/>
              <w:rPr>
                <w:lang w:val="en-US"/>
              </w:rPr>
            </w:pPr>
            <w:r w:rsidRPr="00DF11A2">
              <w:rPr>
                <w:lang w:val="en-US"/>
              </w:rPr>
              <w:t>15478</w:t>
            </w:r>
          </w:p>
        </w:tc>
        <w:tc>
          <w:tcPr>
            <w:tcW w:w="454" w:type="pct"/>
            <w:shd w:val="clear" w:color="auto" w:fill="FFFFFF"/>
            <w:vAlign w:val="center"/>
          </w:tcPr>
          <w:p w:rsidR="007B76C3" w:rsidRPr="00DF11A2" w:rsidRDefault="007B76C3" w:rsidP="00A80FA1">
            <w:pPr>
              <w:spacing w:before="40" w:after="0" w:line="240" w:lineRule="auto"/>
              <w:jc w:val="center"/>
              <w:rPr>
                <w:lang w:val="en-US"/>
              </w:rPr>
            </w:pPr>
            <w:r w:rsidRPr="00DF11A2">
              <w:rPr>
                <w:lang w:val="en-US"/>
              </w:rPr>
              <w:t>15556</w:t>
            </w:r>
          </w:p>
        </w:tc>
        <w:tc>
          <w:tcPr>
            <w:tcW w:w="386" w:type="pct"/>
            <w:shd w:val="clear" w:color="auto" w:fill="FFFFFF"/>
            <w:vAlign w:val="center"/>
          </w:tcPr>
          <w:p w:rsidR="007B76C3" w:rsidRPr="00DF11A2" w:rsidRDefault="007B76C3" w:rsidP="00A80FA1">
            <w:pPr>
              <w:spacing w:before="40" w:after="0" w:line="240" w:lineRule="auto"/>
              <w:jc w:val="center"/>
            </w:pPr>
            <w:r>
              <w:t>80409</w:t>
            </w:r>
          </w:p>
        </w:tc>
      </w:tr>
      <w:tr w:rsidR="007B76C3" w:rsidRPr="00776FCF" w:rsidTr="00A80FA1">
        <w:trPr>
          <w:cantSplit/>
          <w:trHeight w:val="676"/>
        </w:trPr>
        <w:tc>
          <w:tcPr>
            <w:tcW w:w="756" w:type="pct"/>
            <w:vMerge/>
            <w:vAlign w:val="center"/>
          </w:tcPr>
          <w:p w:rsidR="007B76C3" w:rsidRPr="00776FCF" w:rsidRDefault="007B76C3" w:rsidP="00A80FA1">
            <w:pPr>
              <w:spacing w:before="40" w:after="40" w:line="240" w:lineRule="auto"/>
              <w:jc w:val="center"/>
            </w:pPr>
          </w:p>
        </w:tc>
        <w:tc>
          <w:tcPr>
            <w:tcW w:w="911" w:type="pct"/>
            <w:vMerge/>
            <w:vAlign w:val="center"/>
          </w:tcPr>
          <w:p w:rsidR="007B76C3" w:rsidRPr="00776FCF" w:rsidRDefault="007B76C3" w:rsidP="00A80FA1">
            <w:pPr>
              <w:spacing w:before="40" w:after="40" w:line="240" w:lineRule="auto"/>
              <w:jc w:val="center"/>
            </w:pPr>
          </w:p>
        </w:tc>
        <w:tc>
          <w:tcPr>
            <w:tcW w:w="767" w:type="pct"/>
            <w:vAlign w:val="center"/>
          </w:tcPr>
          <w:p w:rsidR="007B76C3" w:rsidRPr="0099555B" w:rsidRDefault="007B76C3" w:rsidP="00A80FA1">
            <w:pPr>
              <w:spacing w:before="40" w:after="40" w:line="240" w:lineRule="auto"/>
              <w:jc w:val="center"/>
            </w:pPr>
            <w:r w:rsidRPr="0099555B">
              <w:t>Средства бюджета городского округа Рошаль</w:t>
            </w:r>
          </w:p>
        </w:tc>
        <w:tc>
          <w:tcPr>
            <w:tcW w:w="431" w:type="pct"/>
            <w:shd w:val="clear" w:color="auto" w:fill="FFFFFF"/>
            <w:vAlign w:val="center"/>
          </w:tcPr>
          <w:p w:rsidR="007B76C3" w:rsidRPr="00DF11A2" w:rsidRDefault="007B76C3" w:rsidP="00A80FA1">
            <w:pPr>
              <w:spacing w:before="40" w:after="0" w:line="240" w:lineRule="auto"/>
              <w:jc w:val="center"/>
              <w:rPr>
                <w:szCs w:val="24"/>
              </w:rPr>
            </w:pPr>
            <w:r>
              <w:rPr>
                <w:szCs w:val="24"/>
              </w:rPr>
              <w:t>15049</w:t>
            </w:r>
          </w:p>
        </w:tc>
        <w:tc>
          <w:tcPr>
            <w:tcW w:w="480" w:type="pct"/>
            <w:shd w:val="clear" w:color="auto" w:fill="FFFFFF"/>
            <w:vAlign w:val="center"/>
          </w:tcPr>
          <w:p w:rsidR="007B76C3" w:rsidRPr="00DF11A2" w:rsidRDefault="007B76C3" w:rsidP="00A80FA1">
            <w:pPr>
              <w:spacing w:before="40" w:after="0" w:line="240" w:lineRule="auto"/>
              <w:jc w:val="center"/>
              <w:rPr>
                <w:szCs w:val="24"/>
              </w:rPr>
            </w:pPr>
            <w:r w:rsidRPr="00DF11A2">
              <w:rPr>
                <w:szCs w:val="24"/>
              </w:rPr>
              <w:t>15328</w:t>
            </w:r>
          </w:p>
        </w:tc>
        <w:tc>
          <w:tcPr>
            <w:tcW w:w="431" w:type="pct"/>
            <w:shd w:val="clear" w:color="auto" w:fill="FFFFFF"/>
            <w:vAlign w:val="center"/>
          </w:tcPr>
          <w:p w:rsidR="007B76C3" w:rsidRPr="00DF11A2" w:rsidRDefault="007B76C3" w:rsidP="00A80FA1">
            <w:pPr>
              <w:spacing w:before="40" w:after="0" w:line="240" w:lineRule="auto"/>
              <w:jc w:val="center"/>
              <w:rPr>
                <w:szCs w:val="24"/>
              </w:rPr>
            </w:pPr>
            <w:r w:rsidRPr="00DF11A2">
              <w:rPr>
                <w:szCs w:val="24"/>
              </w:rPr>
              <w:t>1540</w:t>
            </w:r>
            <w:r>
              <w:rPr>
                <w:szCs w:val="24"/>
              </w:rPr>
              <w:t>1</w:t>
            </w:r>
          </w:p>
        </w:tc>
        <w:tc>
          <w:tcPr>
            <w:tcW w:w="384" w:type="pct"/>
            <w:shd w:val="clear" w:color="auto" w:fill="FFFFFF"/>
            <w:vAlign w:val="center"/>
          </w:tcPr>
          <w:p w:rsidR="007B76C3" w:rsidRPr="00DF11A2" w:rsidRDefault="007B76C3" w:rsidP="00A80FA1">
            <w:pPr>
              <w:spacing w:before="40" w:after="0" w:line="240" w:lineRule="auto"/>
              <w:jc w:val="center"/>
              <w:rPr>
                <w:szCs w:val="24"/>
                <w:lang w:val="en-US"/>
              </w:rPr>
            </w:pPr>
            <w:r w:rsidRPr="00DF11A2">
              <w:rPr>
                <w:szCs w:val="24"/>
                <w:lang w:val="en-US"/>
              </w:rPr>
              <w:t>15478</w:t>
            </w:r>
          </w:p>
        </w:tc>
        <w:tc>
          <w:tcPr>
            <w:tcW w:w="454" w:type="pct"/>
            <w:shd w:val="clear" w:color="auto" w:fill="FFFFFF"/>
            <w:vAlign w:val="center"/>
          </w:tcPr>
          <w:p w:rsidR="007B76C3" w:rsidRPr="00DF11A2" w:rsidRDefault="007B76C3" w:rsidP="00A80FA1">
            <w:pPr>
              <w:spacing w:before="40" w:after="0" w:line="240" w:lineRule="auto"/>
              <w:jc w:val="center"/>
              <w:rPr>
                <w:szCs w:val="24"/>
                <w:lang w:val="en-US"/>
              </w:rPr>
            </w:pPr>
            <w:r w:rsidRPr="00DF11A2">
              <w:rPr>
                <w:szCs w:val="24"/>
                <w:lang w:val="en-US"/>
              </w:rPr>
              <w:t>15556</w:t>
            </w:r>
          </w:p>
        </w:tc>
        <w:tc>
          <w:tcPr>
            <w:tcW w:w="386" w:type="pct"/>
            <w:shd w:val="clear" w:color="auto" w:fill="FFFFFF"/>
            <w:vAlign w:val="center"/>
          </w:tcPr>
          <w:p w:rsidR="007B76C3" w:rsidRPr="00DF11A2" w:rsidRDefault="007B76C3" w:rsidP="00A80FA1">
            <w:pPr>
              <w:spacing w:before="40" w:after="0" w:line="240" w:lineRule="auto"/>
              <w:jc w:val="center"/>
              <w:rPr>
                <w:szCs w:val="24"/>
                <w:lang w:val="en-US"/>
              </w:rPr>
            </w:pPr>
            <w:r>
              <w:rPr>
                <w:szCs w:val="24"/>
              </w:rPr>
              <w:t>76812</w:t>
            </w:r>
          </w:p>
        </w:tc>
      </w:tr>
      <w:tr w:rsidR="007B76C3" w:rsidRPr="00776FCF" w:rsidTr="00A80FA1">
        <w:trPr>
          <w:cantSplit/>
          <w:trHeight w:val="676"/>
        </w:trPr>
        <w:tc>
          <w:tcPr>
            <w:tcW w:w="756" w:type="pct"/>
            <w:vMerge/>
            <w:vAlign w:val="center"/>
          </w:tcPr>
          <w:p w:rsidR="007B76C3" w:rsidRPr="00776FCF" w:rsidRDefault="007B76C3" w:rsidP="00A80FA1">
            <w:pPr>
              <w:spacing w:before="40" w:after="40" w:line="240" w:lineRule="auto"/>
              <w:jc w:val="center"/>
            </w:pPr>
          </w:p>
        </w:tc>
        <w:tc>
          <w:tcPr>
            <w:tcW w:w="911" w:type="pct"/>
            <w:vMerge/>
            <w:vAlign w:val="center"/>
          </w:tcPr>
          <w:p w:rsidR="007B76C3" w:rsidRPr="00776FCF" w:rsidRDefault="007B76C3" w:rsidP="00A80FA1">
            <w:pPr>
              <w:spacing w:before="40" w:after="40" w:line="240" w:lineRule="auto"/>
              <w:jc w:val="center"/>
            </w:pPr>
          </w:p>
        </w:tc>
        <w:tc>
          <w:tcPr>
            <w:tcW w:w="767" w:type="pct"/>
            <w:vAlign w:val="center"/>
          </w:tcPr>
          <w:p w:rsidR="007B76C3" w:rsidRPr="0099555B" w:rsidRDefault="007B76C3" w:rsidP="00A80FA1">
            <w:pPr>
              <w:spacing w:before="40" w:after="40" w:line="240" w:lineRule="auto"/>
              <w:jc w:val="center"/>
            </w:pPr>
            <w:r>
              <w:t>Средства бюджета Московской области</w:t>
            </w:r>
          </w:p>
        </w:tc>
        <w:tc>
          <w:tcPr>
            <w:tcW w:w="431" w:type="pct"/>
            <w:shd w:val="clear" w:color="auto" w:fill="FFFFFF"/>
            <w:vAlign w:val="center"/>
          </w:tcPr>
          <w:p w:rsidR="007B76C3" w:rsidRPr="00DF11A2" w:rsidRDefault="007B76C3" w:rsidP="00A80FA1">
            <w:pPr>
              <w:spacing w:before="40" w:after="0" w:line="240" w:lineRule="auto"/>
              <w:jc w:val="center"/>
              <w:rPr>
                <w:szCs w:val="24"/>
              </w:rPr>
            </w:pPr>
            <w:r w:rsidRPr="00DF11A2">
              <w:rPr>
                <w:szCs w:val="24"/>
              </w:rPr>
              <w:t>3597,0</w:t>
            </w:r>
          </w:p>
        </w:tc>
        <w:tc>
          <w:tcPr>
            <w:tcW w:w="480" w:type="pct"/>
            <w:shd w:val="clear" w:color="auto" w:fill="FFFFFF"/>
            <w:vAlign w:val="center"/>
          </w:tcPr>
          <w:p w:rsidR="007B76C3" w:rsidRPr="00DF11A2" w:rsidRDefault="007B76C3" w:rsidP="00A80FA1">
            <w:pPr>
              <w:spacing w:before="40" w:after="0" w:line="240" w:lineRule="auto"/>
              <w:jc w:val="center"/>
              <w:rPr>
                <w:szCs w:val="24"/>
              </w:rPr>
            </w:pPr>
            <w:r w:rsidRPr="00DF11A2">
              <w:rPr>
                <w:szCs w:val="24"/>
              </w:rPr>
              <w:t>0</w:t>
            </w:r>
          </w:p>
        </w:tc>
        <w:tc>
          <w:tcPr>
            <w:tcW w:w="431" w:type="pct"/>
            <w:shd w:val="clear" w:color="auto" w:fill="FFFFFF"/>
            <w:vAlign w:val="center"/>
          </w:tcPr>
          <w:p w:rsidR="007B76C3" w:rsidRPr="00DF11A2" w:rsidRDefault="007B76C3" w:rsidP="00A80FA1">
            <w:pPr>
              <w:spacing w:before="40" w:after="0" w:line="240" w:lineRule="auto"/>
              <w:jc w:val="center"/>
              <w:rPr>
                <w:szCs w:val="24"/>
              </w:rPr>
            </w:pPr>
            <w:r w:rsidRPr="00DF11A2">
              <w:rPr>
                <w:szCs w:val="24"/>
              </w:rPr>
              <w:t>0</w:t>
            </w:r>
          </w:p>
        </w:tc>
        <w:tc>
          <w:tcPr>
            <w:tcW w:w="384" w:type="pct"/>
            <w:shd w:val="clear" w:color="auto" w:fill="FFFFFF"/>
            <w:vAlign w:val="center"/>
          </w:tcPr>
          <w:p w:rsidR="007B76C3" w:rsidRPr="00DF11A2" w:rsidRDefault="007B76C3" w:rsidP="00A80FA1">
            <w:pPr>
              <w:spacing w:before="40" w:after="0" w:line="240" w:lineRule="auto"/>
              <w:jc w:val="center"/>
              <w:rPr>
                <w:szCs w:val="24"/>
              </w:rPr>
            </w:pPr>
            <w:r w:rsidRPr="00DF11A2">
              <w:rPr>
                <w:szCs w:val="24"/>
              </w:rPr>
              <w:t>0</w:t>
            </w:r>
          </w:p>
        </w:tc>
        <w:tc>
          <w:tcPr>
            <w:tcW w:w="454" w:type="pct"/>
            <w:shd w:val="clear" w:color="auto" w:fill="FFFFFF"/>
            <w:vAlign w:val="center"/>
          </w:tcPr>
          <w:p w:rsidR="007B76C3" w:rsidRPr="00DF11A2" w:rsidRDefault="007B76C3" w:rsidP="00A80FA1">
            <w:pPr>
              <w:spacing w:before="40" w:after="0" w:line="240" w:lineRule="auto"/>
              <w:jc w:val="center"/>
              <w:rPr>
                <w:szCs w:val="24"/>
              </w:rPr>
            </w:pPr>
            <w:r w:rsidRPr="00DF11A2">
              <w:rPr>
                <w:szCs w:val="24"/>
              </w:rPr>
              <w:t>0</w:t>
            </w:r>
          </w:p>
        </w:tc>
        <w:tc>
          <w:tcPr>
            <w:tcW w:w="386" w:type="pct"/>
            <w:shd w:val="clear" w:color="auto" w:fill="FFFFFF"/>
            <w:vAlign w:val="center"/>
          </w:tcPr>
          <w:p w:rsidR="007B76C3" w:rsidRPr="00DF11A2" w:rsidRDefault="007B76C3" w:rsidP="00A80FA1">
            <w:pPr>
              <w:spacing w:before="40" w:after="0" w:line="240" w:lineRule="auto"/>
              <w:jc w:val="center"/>
              <w:rPr>
                <w:szCs w:val="24"/>
              </w:rPr>
            </w:pPr>
            <w:r w:rsidRPr="00DF11A2">
              <w:rPr>
                <w:szCs w:val="24"/>
              </w:rPr>
              <w:t>3597,0</w:t>
            </w:r>
          </w:p>
        </w:tc>
      </w:tr>
    </w:tbl>
    <w:p w:rsidR="00BF0C60" w:rsidRPr="00025CE4" w:rsidRDefault="00BF0C60" w:rsidP="00AD3AE6">
      <w:pPr>
        <w:shd w:val="clear" w:color="auto" w:fill="FFFFFF"/>
        <w:spacing w:after="0" w:line="240" w:lineRule="auto"/>
        <w:ind w:firstLine="708"/>
        <w:rPr>
          <w:sz w:val="24"/>
          <w:szCs w:val="24"/>
        </w:rPr>
      </w:pPr>
    </w:p>
    <w:p w:rsidR="00925D70" w:rsidRPr="00630A0A" w:rsidRDefault="00925D70" w:rsidP="00AD3AE6">
      <w:pPr>
        <w:keepNext/>
        <w:tabs>
          <w:tab w:val="num" w:pos="0"/>
        </w:tabs>
        <w:spacing w:after="0" w:line="240" w:lineRule="auto"/>
        <w:ind w:firstLine="708"/>
        <w:jc w:val="center"/>
        <w:outlineLvl w:val="1"/>
        <w:rPr>
          <w:b/>
          <w:sz w:val="24"/>
          <w:szCs w:val="24"/>
        </w:rPr>
      </w:pPr>
      <w:r w:rsidRPr="00630A0A">
        <w:rPr>
          <w:b/>
          <w:sz w:val="24"/>
          <w:szCs w:val="24"/>
        </w:rPr>
        <w:t xml:space="preserve"> Характеристика проблем и мероприятий </w:t>
      </w:r>
      <w:r w:rsidR="0031753E" w:rsidRPr="00630A0A">
        <w:rPr>
          <w:b/>
          <w:sz w:val="24"/>
          <w:szCs w:val="24"/>
        </w:rPr>
        <w:t>П</w:t>
      </w:r>
      <w:r w:rsidR="0062173D" w:rsidRPr="00630A0A">
        <w:rPr>
          <w:b/>
          <w:sz w:val="24"/>
          <w:szCs w:val="24"/>
        </w:rPr>
        <w:t>одп</w:t>
      </w:r>
      <w:r w:rsidRPr="00630A0A">
        <w:rPr>
          <w:b/>
          <w:sz w:val="24"/>
          <w:szCs w:val="24"/>
        </w:rPr>
        <w:t>рограммы</w:t>
      </w:r>
      <w:r w:rsidRPr="00630A0A">
        <w:rPr>
          <w:b/>
          <w:sz w:val="24"/>
          <w:szCs w:val="24"/>
        </w:rPr>
        <w:br/>
      </w:r>
    </w:p>
    <w:p w:rsidR="00925D70" w:rsidRPr="00630A0A" w:rsidRDefault="00925D70" w:rsidP="00AD3AE6">
      <w:pPr>
        <w:shd w:val="clear" w:color="auto" w:fill="FFFFFF"/>
        <w:spacing w:after="0" w:line="240" w:lineRule="auto"/>
        <w:ind w:firstLine="708"/>
        <w:rPr>
          <w:sz w:val="24"/>
          <w:szCs w:val="24"/>
        </w:rPr>
      </w:pPr>
      <w:r w:rsidRPr="00630A0A">
        <w:rPr>
          <w:sz w:val="24"/>
          <w:szCs w:val="24"/>
        </w:rPr>
        <w:t xml:space="preserve">Качество государственного управления напрямую связано с качеством жизни. Недостатки государственного управления являются одним из главных факторов, негативно влияющих на отношение граждан и представителей бизнеса к органам государственной власти и на предпринимательский климат в территориях. </w:t>
      </w:r>
    </w:p>
    <w:p w:rsidR="00925D70" w:rsidRPr="00630A0A" w:rsidRDefault="007E12DD" w:rsidP="00925D70">
      <w:pPr>
        <w:shd w:val="clear" w:color="auto" w:fill="FFFFFF"/>
        <w:spacing w:after="0" w:line="240" w:lineRule="auto"/>
        <w:ind w:firstLine="708"/>
        <w:rPr>
          <w:sz w:val="24"/>
          <w:szCs w:val="24"/>
        </w:rPr>
      </w:pPr>
      <w:r>
        <w:rPr>
          <w:sz w:val="24"/>
          <w:szCs w:val="24"/>
        </w:rPr>
        <w:t>Для достижение цели</w:t>
      </w:r>
      <w:r w:rsidR="00925D70" w:rsidRPr="00630A0A">
        <w:rPr>
          <w:sz w:val="24"/>
          <w:szCs w:val="24"/>
        </w:rPr>
        <w:t xml:space="preserve"> </w:t>
      </w:r>
      <w:r w:rsidR="0031753E" w:rsidRPr="00630A0A">
        <w:rPr>
          <w:sz w:val="24"/>
          <w:szCs w:val="24"/>
        </w:rPr>
        <w:t>П</w:t>
      </w:r>
      <w:r w:rsidR="0062173D" w:rsidRPr="00630A0A">
        <w:rPr>
          <w:sz w:val="24"/>
          <w:szCs w:val="24"/>
        </w:rPr>
        <w:t>одп</w:t>
      </w:r>
      <w:r w:rsidR="00925D70" w:rsidRPr="00630A0A">
        <w:rPr>
          <w:sz w:val="24"/>
          <w:szCs w:val="24"/>
        </w:rPr>
        <w:t xml:space="preserve">рограммы осуществляется посредством реализации мероприятий настоящей </w:t>
      </w:r>
      <w:r w:rsidR="0031753E" w:rsidRPr="00630A0A">
        <w:rPr>
          <w:sz w:val="24"/>
          <w:szCs w:val="24"/>
        </w:rPr>
        <w:t>П</w:t>
      </w:r>
      <w:r w:rsidR="0062173D" w:rsidRPr="00630A0A">
        <w:rPr>
          <w:sz w:val="24"/>
          <w:szCs w:val="24"/>
        </w:rPr>
        <w:t>одп</w:t>
      </w:r>
      <w:r w:rsidR="00925D70" w:rsidRPr="00630A0A">
        <w:rPr>
          <w:sz w:val="24"/>
          <w:szCs w:val="24"/>
        </w:rPr>
        <w:t xml:space="preserve">рограммы. </w:t>
      </w:r>
    </w:p>
    <w:p w:rsidR="00925D70" w:rsidRPr="00630A0A" w:rsidRDefault="00925D70" w:rsidP="00925D70">
      <w:pPr>
        <w:pStyle w:val="afffb"/>
        <w:jc w:val="left"/>
        <w:rPr>
          <w:sz w:val="24"/>
          <w:szCs w:val="24"/>
          <w:lang w:eastAsia="ru-RU"/>
        </w:rPr>
      </w:pPr>
      <w:r w:rsidRPr="00630A0A">
        <w:rPr>
          <w:sz w:val="24"/>
          <w:szCs w:val="24"/>
          <w:lang w:eastAsia="ru-RU"/>
        </w:rPr>
        <w:tab/>
        <w:t xml:space="preserve">Основными мероприятиями </w:t>
      </w:r>
      <w:r w:rsidR="0031753E" w:rsidRPr="00630A0A">
        <w:rPr>
          <w:sz w:val="24"/>
          <w:szCs w:val="24"/>
          <w:lang w:eastAsia="ru-RU"/>
        </w:rPr>
        <w:t>П</w:t>
      </w:r>
      <w:r w:rsidR="0062173D" w:rsidRPr="00630A0A">
        <w:rPr>
          <w:sz w:val="24"/>
          <w:szCs w:val="24"/>
          <w:lang w:eastAsia="ru-RU"/>
        </w:rPr>
        <w:t>одп</w:t>
      </w:r>
      <w:r w:rsidRPr="00630A0A">
        <w:rPr>
          <w:sz w:val="24"/>
          <w:szCs w:val="24"/>
          <w:lang w:eastAsia="ru-RU"/>
        </w:rPr>
        <w:t xml:space="preserve">рограммы являются: </w:t>
      </w:r>
    </w:p>
    <w:p w:rsidR="00925D70" w:rsidRPr="00630A0A" w:rsidRDefault="00B258B9" w:rsidP="00925D70">
      <w:pPr>
        <w:shd w:val="clear" w:color="auto" w:fill="FFFFFF"/>
        <w:spacing w:after="0" w:line="240" w:lineRule="auto"/>
        <w:ind w:firstLine="708"/>
        <w:rPr>
          <w:sz w:val="24"/>
          <w:szCs w:val="24"/>
        </w:rPr>
      </w:pPr>
      <w:r>
        <w:rPr>
          <w:sz w:val="24"/>
          <w:szCs w:val="24"/>
        </w:rPr>
        <w:t>- </w:t>
      </w:r>
      <w:r w:rsidR="00925D70" w:rsidRPr="00630A0A">
        <w:rPr>
          <w:sz w:val="24"/>
          <w:szCs w:val="24"/>
        </w:rPr>
        <w:t xml:space="preserve">реализация общесистемных мер по повышению качества и доступности государственных и муниципальных услуг в </w:t>
      </w:r>
      <w:r w:rsidR="00630A0A" w:rsidRPr="00630A0A">
        <w:rPr>
          <w:sz w:val="24"/>
          <w:szCs w:val="24"/>
        </w:rPr>
        <w:t xml:space="preserve">городском округе Рошаль </w:t>
      </w:r>
      <w:r w:rsidR="00925D70" w:rsidRPr="00630A0A">
        <w:rPr>
          <w:sz w:val="24"/>
          <w:szCs w:val="24"/>
        </w:rPr>
        <w:t>Московской области;</w:t>
      </w:r>
    </w:p>
    <w:p w:rsidR="00925D70" w:rsidRDefault="00B258B9" w:rsidP="00925D70">
      <w:pPr>
        <w:shd w:val="clear" w:color="auto" w:fill="FFFFFF"/>
        <w:spacing w:after="0" w:line="240" w:lineRule="auto"/>
        <w:ind w:firstLine="708"/>
        <w:rPr>
          <w:sz w:val="24"/>
          <w:szCs w:val="24"/>
        </w:rPr>
      </w:pPr>
      <w:r>
        <w:rPr>
          <w:sz w:val="24"/>
          <w:szCs w:val="24"/>
        </w:rPr>
        <w:t>- организация деятельности МФЦ;</w:t>
      </w:r>
    </w:p>
    <w:p w:rsidR="00B258B9" w:rsidRPr="00025CE4" w:rsidRDefault="00B258B9" w:rsidP="00925D70">
      <w:pPr>
        <w:shd w:val="clear" w:color="auto" w:fill="FFFFFF"/>
        <w:spacing w:after="0" w:line="240" w:lineRule="auto"/>
        <w:ind w:firstLine="708"/>
        <w:rPr>
          <w:sz w:val="24"/>
          <w:szCs w:val="24"/>
        </w:rPr>
      </w:pPr>
      <w:r>
        <w:rPr>
          <w:sz w:val="24"/>
          <w:szCs w:val="24"/>
        </w:rPr>
        <w:t>- развитие МФЦ</w:t>
      </w:r>
    </w:p>
    <w:p w:rsidR="00925D70" w:rsidRPr="00025CE4" w:rsidRDefault="00925D70" w:rsidP="00925D70">
      <w:pPr>
        <w:keepNext/>
        <w:tabs>
          <w:tab w:val="num" w:pos="851"/>
        </w:tabs>
        <w:spacing w:after="0" w:line="240" w:lineRule="auto"/>
        <w:ind w:left="851" w:right="707"/>
        <w:outlineLvl w:val="1"/>
        <w:rPr>
          <w:b/>
          <w:sz w:val="24"/>
          <w:szCs w:val="24"/>
        </w:rPr>
      </w:pPr>
      <w:r w:rsidRPr="00025CE4">
        <w:rPr>
          <w:b/>
          <w:sz w:val="24"/>
          <w:szCs w:val="24"/>
        </w:rPr>
        <w:t xml:space="preserve"> </w:t>
      </w:r>
    </w:p>
    <w:p w:rsidR="00925D70" w:rsidRPr="00025CE4" w:rsidRDefault="00925D70" w:rsidP="00AA1CA0">
      <w:pPr>
        <w:keepNext/>
        <w:tabs>
          <w:tab w:val="num" w:pos="851"/>
        </w:tabs>
        <w:spacing w:after="0" w:line="240" w:lineRule="auto"/>
        <w:ind w:left="851" w:right="707"/>
        <w:jc w:val="center"/>
        <w:outlineLvl w:val="1"/>
        <w:rPr>
          <w:b/>
          <w:sz w:val="24"/>
          <w:szCs w:val="24"/>
        </w:rPr>
      </w:pPr>
      <w:r w:rsidRPr="00025CE4">
        <w:rPr>
          <w:b/>
          <w:sz w:val="24"/>
          <w:szCs w:val="24"/>
        </w:rPr>
        <w:t xml:space="preserve">Концептуальные направления реформирования, модернизации, преобразования сферы муниципального управления, реализуемые в рамках </w:t>
      </w:r>
      <w:r w:rsidR="0031753E">
        <w:rPr>
          <w:b/>
          <w:sz w:val="24"/>
          <w:szCs w:val="24"/>
        </w:rPr>
        <w:t>П</w:t>
      </w:r>
      <w:r w:rsidR="0062173D">
        <w:rPr>
          <w:b/>
          <w:sz w:val="24"/>
          <w:szCs w:val="24"/>
        </w:rPr>
        <w:t>одп</w:t>
      </w:r>
      <w:r w:rsidRPr="00025CE4">
        <w:rPr>
          <w:b/>
          <w:sz w:val="24"/>
          <w:szCs w:val="24"/>
        </w:rPr>
        <w:t>рограммы</w:t>
      </w:r>
    </w:p>
    <w:p w:rsidR="00925D70" w:rsidRPr="00025CE4" w:rsidRDefault="00925D70" w:rsidP="00925D70">
      <w:pPr>
        <w:shd w:val="clear" w:color="auto" w:fill="FFFFFF"/>
        <w:spacing w:after="0" w:line="240" w:lineRule="auto"/>
        <w:ind w:firstLine="708"/>
        <w:rPr>
          <w:sz w:val="24"/>
          <w:szCs w:val="24"/>
        </w:rPr>
      </w:pPr>
    </w:p>
    <w:p w:rsidR="00925D70" w:rsidRPr="00025CE4" w:rsidRDefault="00925D70" w:rsidP="00A63AF9">
      <w:pPr>
        <w:shd w:val="clear" w:color="auto" w:fill="FFFFFF"/>
        <w:spacing w:after="0" w:line="240" w:lineRule="auto"/>
        <w:ind w:firstLine="709"/>
        <w:jc w:val="both"/>
        <w:rPr>
          <w:sz w:val="24"/>
          <w:szCs w:val="24"/>
        </w:rPr>
      </w:pPr>
      <w:r w:rsidRPr="00025CE4">
        <w:rPr>
          <w:sz w:val="24"/>
          <w:szCs w:val="24"/>
        </w:rPr>
        <w:t>В целях совершенствования государственного управления в Московской области реализуются комплекс программных мероприятий. Данная работа ведется в рамках:</w:t>
      </w:r>
    </w:p>
    <w:p w:rsidR="00925D70" w:rsidRPr="00025CE4" w:rsidRDefault="00925D70" w:rsidP="00A63AF9">
      <w:pPr>
        <w:shd w:val="clear" w:color="auto" w:fill="FFFFFF"/>
        <w:spacing w:after="0" w:line="240" w:lineRule="auto"/>
        <w:ind w:firstLine="709"/>
        <w:jc w:val="both"/>
        <w:rPr>
          <w:sz w:val="24"/>
          <w:szCs w:val="24"/>
        </w:rPr>
      </w:pPr>
      <w:r w:rsidRPr="00025CE4">
        <w:rPr>
          <w:sz w:val="24"/>
          <w:szCs w:val="24"/>
        </w:rPr>
        <w:t xml:space="preserve">реализации Концепции снижения административных барьеров и повышения доступности государственных и муниципальных услуг, утвержденной распоряжением Правительства Российской Федерации от 10 июня 2011 г. № 1021-р; </w:t>
      </w:r>
    </w:p>
    <w:p w:rsidR="00925D70" w:rsidRPr="00025CE4" w:rsidRDefault="00925D70" w:rsidP="00A63AF9">
      <w:pPr>
        <w:shd w:val="clear" w:color="auto" w:fill="FFFFFF"/>
        <w:spacing w:after="0" w:line="240" w:lineRule="auto"/>
        <w:ind w:firstLine="709"/>
        <w:jc w:val="both"/>
        <w:rPr>
          <w:sz w:val="24"/>
          <w:szCs w:val="24"/>
        </w:rPr>
      </w:pPr>
      <w:r w:rsidRPr="00025CE4">
        <w:rPr>
          <w:sz w:val="24"/>
          <w:szCs w:val="24"/>
        </w:rPr>
        <w:lastRenderedPageBreak/>
        <w:t>реализации Концепции развития механизмов предоставления государственных и муниципальных услуг в электронном виде, утвержденной распоряжением Правительства Российской Федерации от 25 декабря 2013 г. № 2516-р;</w:t>
      </w:r>
    </w:p>
    <w:p w:rsidR="00925D70" w:rsidRPr="00025CE4" w:rsidRDefault="00925D70" w:rsidP="00A63AF9">
      <w:pPr>
        <w:shd w:val="clear" w:color="auto" w:fill="FFFFFF"/>
        <w:spacing w:after="0" w:line="240" w:lineRule="auto"/>
        <w:ind w:firstLine="709"/>
        <w:jc w:val="both"/>
        <w:rPr>
          <w:sz w:val="24"/>
          <w:szCs w:val="24"/>
        </w:rPr>
      </w:pPr>
      <w:r w:rsidRPr="00025CE4">
        <w:rPr>
          <w:sz w:val="24"/>
          <w:szCs w:val="24"/>
        </w:rPr>
        <w:t>реализации Концепции оптимизации механизмов проектирования и реализации межведомственного информационного взаимодействия, оптимизации порядка разработки и утверждения административных регламентов в целях создания системы управления изменениями, утвержденной распоряжением Правительства Российской Федерации от 20 августа 2015 г. № 1616-р;</w:t>
      </w:r>
    </w:p>
    <w:p w:rsidR="00925D70" w:rsidRPr="00025CE4" w:rsidRDefault="00925D70" w:rsidP="00A63AF9">
      <w:pPr>
        <w:shd w:val="clear" w:color="auto" w:fill="FFFFFF"/>
        <w:spacing w:after="0" w:line="240" w:lineRule="auto"/>
        <w:ind w:firstLine="709"/>
        <w:jc w:val="both"/>
        <w:rPr>
          <w:sz w:val="24"/>
          <w:szCs w:val="24"/>
        </w:rPr>
      </w:pPr>
      <w:r w:rsidRPr="00025CE4">
        <w:rPr>
          <w:sz w:val="24"/>
          <w:szCs w:val="24"/>
        </w:rPr>
        <w:t>деятельности Комиссии по проведению административной реформы в Московской области в соответствии с постановлением Правительства Московской области от 30 декабря 2014 г. № 1201/52 «О комиссии по проведению административной реформы в Московской области»;</w:t>
      </w:r>
    </w:p>
    <w:p w:rsidR="00925D70" w:rsidRPr="00025CE4" w:rsidRDefault="00925D70" w:rsidP="00A63AF9">
      <w:pPr>
        <w:autoSpaceDE w:val="0"/>
        <w:autoSpaceDN w:val="0"/>
        <w:adjustRightInd w:val="0"/>
        <w:spacing w:after="0" w:line="240" w:lineRule="auto"/>
        <w:ind w:firstLine="709"/>
        <w:jc w:val="both"/>
        <w:rPr>
          <w:sz w:val="24"/>
          <w:szCs w:val="24"/>
        </w:rPr>
      </w:pPr>
      <w:r w:rsidRPr="00025CE4">
        <w:rPr>
          <w:sz w:val="24"/>
          <w:szCs w:val="24"/>
        </w:rPr>
        <w:t>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w:t>
      </w:r>
    </w:p>
    <w:p w:rsidR="00925D70" w:rsidRDefault="00925D70" w:rsidP="007E01A6">
      <w:pPr>
        <w:jc w:val="center"/>
        <w:rPr>
          <w:sz w:val="24"/>
          <w:szCs w:val="24"/>
        </w:rPr>
      </w:pPr>
    </w:p>
    <w:p w:rsidR="00025CE4" w:rsidRDefault="00025CE4" w:rsidP="007E01A6">
      <w:pPr>
        <w:jc w:val="center"/>
        <w:rPr>
          <w:sz w:val="24"/>
          <w:szCs w:val="24"/>
        </w:rPr>
      </w:pPr>
    </w:p>
    <w:p w:rsidR="00025CE4" w:rsidRDefault="00025CE4" w:rsidP="007E01A6">
      <w:pPr>
        <w:jc w:val="center"/>
        <w:rPr>
          <w:sz w:val="24"/>
          <w:szCs w:val="24"/>
        </w:rPr>
      </w:pPr>
    </w:p>
    <w:p w:rsidR="001D1BFE" w:rsidRDefault="001D1BFE" w:rsidP="007E01A6">
      <w:pPr>
        <w:jc w:val="center"/>
        <w:rPr>
          <w:sz w:val="24"/>
          <w:szCs w:val="24"/>
        </w:rPr>
      </w:pPr>
    </w:p>
    <w:p w:rsidR="001D1BFE" w:rsidRDefault="001D1BFE" w:rsidP="007E01A6">
      <w:pPr>
        <w:jc w:val="center"/>
        <w:rPr>
          <w:sz w:val="24"/>
          <w:szCs w:val="24"/>
        </w:rPr>
      </w:pPr>
    </w:p>
    <w:p w:rsidR="00B10E94" w:rsidRDefault="00B10E94" w:rsidP="007E01A6">
      <w:pPr>
        <w:jc w:val="center"/>
        <w:rPr>
          <w:sz w:val="24"/>
          <w:szCs w:val="24"/>
        </w:rPr>
      </w:pPr>
    </w:p>
    <w:p w:rsidR="00B10E94" w:rsidRDefault="00B10E94" w:rsidP="007E01A6">
      <w:pPr>
        <w:jc w:val="center"/>
        <w:rPr>
          <w:sz w:val="24"/>
          <w:szCs w:val="24"/>
        </w:rPr>
      </w:pPr>
    </w:p>
    <w:p w:rsidR="00B10E94" w:rsidRDefault="00B10E94" w:rsidP="007E01A6">
      <w:pPr>
        <w:jc w:val="center"/>
        <w:rPr>
          <w:sz w:val="24"/>
          <w:szCs w:val="24"/>
        </w:rPr>
      </w:pPr>
    </w:p>
    <w:p w:rsidR="00B10E94" w:rsidRDefault="00B10E94" w:rsidP="007E01A6">
      <w:pPr>
        <w:jc w:val="center"/>
        <w:rPr>
          <w:sz w:val="24"/>
          <w:szCs w:val="24"/>
        </w:rPr>
      </w:pPr>
    </w:p>
    <w:p w:rsidR="00B10E94" w:rsidRDefault="00B10E94" w:rsidP="007E01A6">
      <w:pPr>
        <w:jc w:val="center"/>
        <w:rPr>
          <w:sz w:val="24"/>
          <w:szCs w:val="24"/>
        </w:rPr>
      </w:pPr>
    </w:p>
    <w:p w:rsidR="00BF0C60" w:rsidRDefault="00BF0C60" w:rsidP="007E01A6">
      <w:pPr>
        <w:jc w:val="center"/>
        <w:rPr>
          <w:sz w:val="24"/>
          <w:szCs w:val="24"/>
        </w:rPr>
      </w:pPr>
    </w:p>
    <w:p w:rsidR="00BF0C60" w:rsidRDefault="00BF0C60" w:rsidP="007E01A6">
      <w:pPr>
        <w:jc w:val="center"/>
        <w:rPr>
          <w:sz w:val="24"/>
          <w:szCs w:val="24"/>
        </w:rPr>
      </w:pPr>
    </w:p>
    <w:p w:rsidR="00BF0C60" w:rsidRDefault="00BF0C60" w:rsidP="007E01A6">
      <w:pPr>
        <w:jc w:val="center"/>
        <w:rPr>
          <w:sz w:val="24"/>
          <w:szCs w:val="24"/>
        </w:rPr>
      </w:pPr>
    </w:p>
    <w:p w:rsidR="00BF0C60" w:rsidRDefault="002454DD" w:rsidP="002454DD">
      <w:pPr>
        <w:ind w:left="7513"/>
        <w:jc w:val="both"/>
        <w:rPr>
          <w:sz w:val="24"/>
          <w:szCs w:val="24"/>
        </w:rPr>
      </w:pPr>
      <w:r>
        <w:rPr>
          <w:sz w:val="24"/>
          <w:szCs w:val="24"/>
        </w:rPr>
        <w:lastRenderedPageBreak/>
        <w:t>Приложение к муниципальной подпрограмме</w:t>
      </w:r>
      <w:r w:rsidR="00924895" w:rsidRPr="00924895">
        <w:rPr>
          <w:sz w:val="24"/>
          <w:szCs w:val="24"/>
        </w:rPr>
        <w:t xml:space="preserve"> </w:t>
      </w:r>
      <w:r w:rsidR="00924895">
        <w:rPr>
          <w:sz w:val="24"/>
          <w:szCs w:val="24"/>
          <w:lang w:val="en-US"/>
        </w:rPr>
        <w:t>VI</w:t>
      </w:r>
      <w:r>
        <w:rPr>
          <w:sz w:val="24"/>
          <w:szCs w:val="24"/>
        </w:rPr>
        <w:t xml:space="preserve"> </w:t>
      </w:r>
      <w:r w:rsidRPr="00925D70">
        <w:rPr>
          <w:sz w:val="22"/>
          <w:szCs w:val="22"/>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w:t>
      </w:r>
    </w:p>
    <w:p w:rsidR="00B97118" w:rsidRDefault="008021BB" w:rsidP="00B97118">
      <w:pPr>
        <w:spacing w:after="0"/>
        <w:jc w:val="center"/>
        <w:rPr>
          <w:sz w:val="22"/>
          <w:szCs w:val="22"/>
        </w:rPr>
      </w:pPr>
      <w:r>
        <w:rPr>
          <w:sz w:val="22"/>
          <w:szCs w:val="22"/>
        </w:rPr>
        <w:t>Перечень мероприятий подп</w:t>
      </w:r>
      <w:r w:rsidR="00025CE4" w:rsidRPr="00025CE4">
        <w:rPr>
          <w:sz w:val="22"/>
          <w:szCs w:val="22"/>
        </w:rPr>
        <w:t xml:space="preserve">рограммы </w:t>
      </w:r>
      <w:r w:rsidR="00924895">
        <w:rPr>
          <w:sz w:val="22"/>
          <w:szCs w:val="22"/>
          <w:lang w:val="en-US"/>
        </w:rPr>
        <w:t>VI</w:t>
      </w:r>
      <w:r w:rsidR="00924895" w:rsidRPr="00924895">
        <w:rPr>
          <w:sz w:val="22"/>
          <w:szCs w:val="22"/>
        </w:rPr>
        <w:t xml:space="preserve"> </w:t>
      </w:r>
      <w:r w:rsidR="00025CE4" w:rsidRPr="00025CE4">
        <w:rPr>
          <w:sz w:val="22"/>
          <w:szCs w:val="22"/>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w:t>
      </w:r>
      <w:r w:rsidR="00B97118">
        <w:rPr>
          <w:sz w:val="22"/>
          <w:szCs w:val="22"/>
        </w:rPr>
        <w:t>ственных и муниципальных услуг»</w:t>
      </w:r>
    </w:p>
    <w:p w:rsidR="00025CE4" w:rsidRDefault="00B97118" w:rsidP="00B97118">
      <w:pPr>
        <w:spacing w:after="0"/>
        <w:jc w:val="center"/>
        <w:rPr>
          <w:sz w:val="22"/>
          <w:szCs w:val="22"/>
        </w:rPr>
      </w:pPr>
      <w:r>
        <w:rPr>
          <w:sz w:val="22"/>
          <w:szCs w:val="22"/>
        </w:rPr>
        <w:t>м</w:t>
      </w:r>
      <w:r w:rsidR="00025CE4" w:rsidRPr="00925D70">
        <w:rPr>
          <w:sz w:val="22"/>
          <w:szCs w:val="22"/>
        </w:rPr>
        <w:t>униципальной программы городского округа Рошаль «Муниципальное управление в городском округе Рошаль» на 2017-2021 годы</w:t>
      </w:r>
    </w:p>
    <w:tbl>
      <w:tblPr>
        <w:tblW w:w="16019" w:type="dxa"/>
        <w:tblInd w:w="-601"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708"/>
        <w:gridCol w:w="1986"/>
        <w:gridCol w:w="709"/>
        <w:gridCol w:w="1406"/>
        <w:gridCol w:w="11"/>
        <w:gridCol w:w="1134"/>
        <w:gridCol w:w="1134"/>
        <w:gridCol w:w="992"/>
        <w:gridCol w:w="993"/>
        <w:gridCol w:w="992"/>
        <w:gridCol w:w="992"/>
        <w:gridCol w:w="1276"/>
        <w:gridCol w:w="1417"/>
        <w:gridCol w:w="2269"/>
      </w:tblGrid>
      <w:tr w:rsidR="00295895" w:rsidRPr="00B97118" w:rsidTr="00B070EA">
        <w:trPr>
          <w:trHeight w:val="262"/>
          <w:tblHeader/>
        </w:trPr>
        <w:tc>
          <w:tcPr>
            <w:tcW w:w="708" w:type="dxa"/>
            <w:vMerge w:val="restart"/>
            <w:shd w:val="clear" w:color="auto" w:fill="FFFFFF"/>
          </w:tcPr>
          <w:p w:rsidR="00295895" w:rsidRPr="00B97118" w:rsidRDefault="00295895" w:rsidP="00B070EA">
            <w:pPr>
              <w:spacing w:after="0" w:line="240" w:lineRule="auto"/>
              <w:jc w:val="center"/>
              <w:rPr>
                <w:bCs/>
              </w:rPr>
            </w:pPr>
            <w:r w:rsidRPr="00B97118">
              <w:rPr>
                <w:bCs/>
              </w:rPr>
              <w:t>№ п/п</w:t>
            </w:r>
          </w:p>
        </w:tc>
        <w:tc>
          <w:tcPr>
            <w:tcW w:w="1986" w:type="dxa"/>
            <w:vMerge w:val="restart"/>
            <w:shd w:val="clear" w:color="auto" w:fill="FFFFFF"/>
          </w:tcPr>
          <w:p w:rsidR="00295895" w:rsidRPr="00B97118" w:rsidRDefault="00295895" w:rsidP="00AD3AE6">
            <w:pPr>
              <w:spacing w:after="0" w:line="240" w:lineRule="auto"/>
              <w:jc w:val="center"/>
              <w:rPr>
                <w:bCs/>
              </w:rPr>
            </w:pPr>
            <w:r w:rsidRPr="00B97118">
              <w:rPr>
                <w:bCs/>
              </w:rPr>
              <w:t>Мероприятия Подпрограммы</w:t>
            </w:r>
          </w:p>
        </w:tc>
        <w:tc>
          <w:tcPr>
            <w:tcW w:w="709" w:type="dxa"/>
            <w:vMerge w:val="restart"/>
            <w:shd w:val="clear" w:color="auto" w:fill="FFFFFF"/>
          </w:tcPr>
          <w:p w:rsidR="00295895" w:rsidRPr="00B97118" w:rsidRDefault="00295895" w:rsidP="00B070EA">
            <w:pPr>
              <w:spacing w:after="0" w:line="240" w:lineRule="auto"/>
              <w:ind w:left="-109" w:right="-108"/>
              <w:jc w:val="center"/>
              <w:rPr>
                <w:bCs/>
              </w:rPr>
            </w:pPr>
            <w:r w:rsidRPr="00B97118">
              <w:rPr>
                <w:bCs/>
              </w:rPr>
              <w:t>Срок исполнения меро</w:t>
            </w:r>
            <w:r w:rsidRPr="00B97118">
              <w:rPr>
                <w:bCs/>
              </w:rPr>
              <w:softHyphen/>
              <w:t>приятия (годы)</w:t>
            </w:r>
          </w:p>
        </w:tc>
        <w:tc>
          <w:tcPr>
            <w:tcW w:w="1417" w:type="dxa"/>
            <w:gridSpan w:val="2"/>
            <w:vMerge w:val="restart"/>
            <w:shd w:val="clear" w:color="auto" w:fill="FFFFFF"/>
          </w:tcPr>
          <w:p w:rsidR="00295895" w:rsidRPr="00B97118" w:rsidRDefault="00295895" w:rsidP="00B070EA">
            <w:pPr>
              <w:spacing w:after="0" w:line="240" w:lineRule="auto"/>
              <w:jc w:val="center"/>
              <w:rPr>
                <w:bCs/>
              </w:rPr>
            </w:pPr>
            <w:r w:rsidRPr="00B97118">
              <w:rPr>
                <w:bCs/>
              </w:rPr>
              <w:t>Источники финансирования</w:t>
            </w:r>
          </w:p>
        </w:tc>
        <w:tc>
          <w:tcPr>
            <w:tcW w:w="1134" w:type="dxa"/>
            <w:vMerge w:val="restart"/>
            <w:shd w:val="clear" w:color="auto" w:fill="FFFFFF"/>
          </w:tcPr>
          <w:p w:rsidR="007B76C3" w:rsidRPr="004F02D7" w:rsidRDefault="007B76C3" w:rsidP="007B76C3">
            <w:pPr>
              <w:pStyle w:val="ConsPlusNormal"/>
              <w:ind w:firstLine="34"/>
              <w:jc w:val="center"/>
              <w:rPr>
                <w:rFonts w:ascii="Times New Roman" w:hAnsi="Times New Roman" w:cs="Times New Roman"/>
                <w:sz w:val="22"/>
                <w:szCs w:val="22"/>
              </w:rPr>
            </w:pPr>
            <w:r w:rsidRPr="004F02D7">
              <w:rPr>
                <w:rFonts w:ascii="Times New Roman" w:hAnsi="Times New Roman" w:cs="Times New Roman"/>
                <w:sz w:val="22"/>
                <w:szCs w:val="22"/>
              </w:rPr>
              <w:t>Объем финансирования мероприятия в году, предшествующему году начала реализации подпрограммы</w:t>
            </w:r>
          </w:p>
          <w:p w:rsidR="00295895" w:rsidRPr="00B97118" w:rsidRDefault="007B76C3" w:rsidP="007B76C3">
            <w:pPr>
              <w:spacing w:after="0" w:line="240" w:lineRule="auto"/>
              <w:ind w:firstLine="34"/>
              <w:jc w:val="center"/>
              <w:rPr>
                <w:bCs/>
              </w:rPr>
            </w:pPr>
            <w:r w:rsidRPr="004F02D7">
              <w:rPr>
                <w:sz w:val="22"/>
                <w:szCs w:val="22"/>
              </w:rPr>
              <w:t>(тыс. руб.)</w:t>
            </w:r>
          </w:p>
        </w:tc>
        <w:tc>
          <w:tcPr>
            <w:tcW w:w="1134" w:type="dxa"/>
            <w:vMerge w:val="restart"/>
            <w:shd w:val="clear" w:color="auto" w:fill="FFFFFF"/>
          </w:tcPr>
          <w:p w:rsidR="00295895" w:rsidRPr="00B97118" w:rsidRDefault="00295895" w:rsidP="00B070EA">
            <w:pPr>
              <w:spacing w:after="0" w:line="240" w:lineRule="auto"/>
              <w:jc w:val="center"/>
              <w:rPr>
                <w:bCs/>
              </w:rPr>
            </w:pPr>
            <w:r w:rsidRPr="00B97118">
              <w:rPr>
                <w:bCs/>
              </w:rPr>
              <w:t>Всего (тыс.руб.)</w:t>
            </w:r>
          </w:p>
        </w:tc>
        <w:tc>
          <w:tcPr>
            <w:tcW w:w="5245" w:type="dxa"/>
            <w:gridSpan w:val="5"/>
            <w:shd w:val="clear" w:color="auto" w:fill="FFFFFF"/>
          </w:tcPr>
          <w:p w:rsidR="00295895" w:rsidRPr="00B97118" w:rsidRDefault="00295895" w:rsidP="00B070EA">
            <w:pPr>
              <w:spacing w:after="0" w:line="240" w:lineRule="auto"/>
              <w:jc w:val="center"/>
              <w:rPr>
                <w:bCs/>
              </w:rPr>
            </w:pPr>
            <w:r w:rsidRPr="00B97118">
              <w:rPr>
                <w:bCs/>
              </w:rPr>
              <w:t>Объем финансирования по годам (тыс. руб.)</w:t>
            </w:r>
          </w:p>
        </w:tc>
        <w:tc>
          <w:tcPr>
            <w:tcW w:w="1417" w:type="dxa"/>
            <w:vMerge w:val="restart"/>
            <w:shd w:val="clear" w:color="auto" w:fill="FFFFFF"/>
          </w:tcPr>
          <w:p w:rsidR="00295895" w:rsidRPr="00B97118" w:rsidRDefault="007B76C3" w:rsidP="00B070EA">
            <w:pPr>
              <w:spacing w:after="0" w:line="240" w:lineRule="auto"/>
              <w:jc w:val="center"/>
              <w:rPr>
                <w:bCs/>
              </w:rPr>
            </w:pPr>
            <w:r w:rsidRPr="004F02D7">
              <w:rPr>
                <w:sz w:val="22"/>
                <w:szCs w:val="22"/>
              </w:rPr>
              <w:t>Ответственный за выполнение мероприятий подпрограммы</w:t>
            </w:r>
          </w:p>
        </w:tc>
        <w:tc>
          <w:tcPr>
            <w:tcW w:w="2269" w:type="dxa"/>
            <w:vMerge w:val="restart"/>
            <w:shd w:val="clear" w:color="auto" w:fill="FFFFFF"/>
          </w:tcPr>
          <w:p w:rsidR="00295895" w:rsidRPr="00B97118" w:rsidRDefault="00295895" w:rsidP="00B070EA">
            <w:pPr>
              <w:spacing w:after="0" w:line="240" w:lineRule="auto"/>
              <w:jc w:val="center"/>
              <w:rPr>
                <w:bCs/>
              </w:rPr>
            </w:pPr>
            <w:r w:rsidRPr="00B97118">
              <w:rPr>
                <w:bCs/>
              </w:rPr>
              <w:t>Результаты выполнения мероприятий Подпрограммы</w:t>
            </w:r>
          </w:p>
        </w:tc>
      </w:tr>
      <w:tr w:rsidR="00295895" w:rsidRPr="00B97118" w:rsidTr="00B070EA">
        <w:trPr>
          <w:trHeight w:val="846"/>
          <w:tblHeader/>
        </w:trPr>
        <w:tc>
          <w:tcPr>
            <w:tcW w:w="708" w:type="dxa"/>
            <w:vMerge/>
            <w:shd w:val="clear" w:color="auto" w:fill="FFFFFF"/>
            <w:vAlign w:val="center"/>
          </w:tcPr>
          <w:p w:rsidR="00295895" w:rsidRPr="00B97118" w:rsidRDefault="00295895" w:rsidP="00B070EA">
            <w:pPr>
              <w:spacing w:after="0" w:line="240" w:lineRule="auto"/>
              <w:jc w:val="center"/>
              <w:rPr>
                <w:b/>
                <w:bCs/>
              </w:rPr>
            </w:pPr>
          </w:p>
        </w:tc>
        <w:tc>
          <w:tcPr>
            <w:tcW w:w="1986" w:type="dxa"/>
            <w:vMerge/>
            <w:shd w:val="clear" w:color="auto" w:fill="FFFFFF"/>
            <w:vAlign w:val="center"/>
          </w:tcPr>
          <w:p w:rsidR="00295895" w:rsidRPr="00B97118" w:rsidRDefault="00295895" w:rsidP="00B070EA">
            <w:pPr>
              <w:spacing w:after="0" w:line="240" w:lineRule="auto"/>
              <w:jc w:val="center"/>
              <w:rPr>
                <w:b/>
                <w:bCs/>
              </w:rPr>
            </w:pPr>
          </w:p>
        </w:tc>
        <w:tc>
          <w:tcPr>
            <w:tcW w:w="709" w:type="dxa"/>
            <w:vMerge/>
            <w:shd w:val="clear" w:color="auto" w:fill="FFFFFF"/>
            <w:vAlign w:val="center"/>
          </w:tcPr>
          <w:p w:rsidR="00295895" w:rsidRPr="00B97118" w:rsidRDefault="00295895" w:rsidP="00B070EA">
            <w:pPr>
              <w:spacing w:after="0" w:line="240" w:lineRule="auto"/>
              <w:jc w:val="center"/>
              <w:rPr>
                <w:b/>
                <w:bCs/>
              </w:rPr>
            </w:pPr>
          </w:p>
        </w:tc>
        <w:tc>
          <w:tcPr>
            <w:tcW w:w="1417" w:type="dxa"/>
            <w:gridSpan w:val="2"/>
            <w:vMerge/>
            <w:shd w:val="clear" w:color="auto" w:fill="FFFFFF"/>
            <w:vAlign w:val="center"/>
          </w:tcPr>
          <w:p w:rsidR="00295895" w:rsidRPr="00B97118" w:rsidRDefault="00295895" w:rsidP="00B070EA">
            <w:pPr>
              <w:spacing w:after="0" w:line="240" w:lineRule="auto"/>
              <w:jc w:val="center"/>
              <w:rPr>
                <w:b/>
                <w:bCs/>
              </w:rPr>
            </w:pPr>
          </w:p>
        </w:tc>
        <w:tc>
          <w:tcPr>
            <w:tcW w:w="1134" w:type="dxa"/>
            <w:vMerge/>
            <w:shd w:val="clear" w:color="auto" w:fill="FFFFFF"/>
          </w:tcPr>
          <w:p w:rsidR="00295895" w:rsidRPr="00B97118" w:rsidRDefault="00295895" w:rsidP="00B070EA">
            <w:pPr>
              <w:spacing w:after="0" w:line="240" w:lineRule="auto"/>
              <w:jc w:val="center"/>
              <w:rPr>
                <w:b/>
                <w:bCs/>
              </w:rPr>
            </w:pPr>
          </w:p>
        </w:tc>
        <w:tc>
          <w:tcPr>
            <w:tcW w:w="1134" w:type="dxa"/>
            <w:vMerge/>
            <w:shd w:val="clear" w:color="auto" w:fill="FFFFFF"/>
            <w:vAlign w:val="center"/>
          </w:tcPr>
          <w:p w:rsidR="00295895" w:rsidRPr="00B97118" w:rsidRDefault="00295895" w:rsidP="00B070EA">
            <w:pPr>
              <w:spacing w:after="0" w:line="240" w:lineRule="auto"/>
              <w:jc w:val="center"/>
              <w:rPr>
                <w:b/>
                <w:bCs/>
              </w:rPr>
            </w:pPr>
          </w:p>
        </w:tc>
        <w:tc>
          <w:tcPr>
            <w:tcW w:w="992" w:type="dxa"/>
            <w:shd w:val="clear" w:color="auto" w:fill="FFFFFF"/>
            <w:vAlign w:val="center"/>
          </w:tcPr>
          <w:p w:rsidR="00295895" w:rsidRPr="00B97118" w:rsidRDefault="00295895" w:rsidP="00B070EA">
            <w:pPr>
              <w:spacing w:after="0" w:line="240" w:lineRule="auto"/>
              <w:jc w:val="center"/>
              <w:rPr>
                <w:bCs/>
              </w:rPr>
            </w:pPr>
            <w:r w:rsidRPr="00B97118">
              <w:rPr>
                <w:bCs/>
              </w:rPr>
              <w:t>2017 год</w:t>
            </w:r>
          </w:p>
        </w:tc>
        <w:tc>
          <w:tcPr>
            <w:tcW w:w="993" w:type="dxa"/>
            <w:shd w:val="clear" w:color="auto" w:fill="FFFFFF"/>
            <w:vAlign w:val="center"/>
          </w:tcPr>
          <w:p w:rsidR="00295895" w:rsidRPr="00B97118" w:rsidRDefault="00295895" w:rsidP="00B070EA">
            <w:pPr>
              <w:spacing w:after="0" w:line="240" w:lineRule="auto"/>
              <w:jc w:val="center"/>
              <w:rPr>
                <w:bCs/>
              </w:rPr>
            </w:pPr>
            <w:r w:rsidRPr="00B97118">
              <w:rPr>
                <w:bCs/>
              </w:rPr>
              <w:t>2018 год</w:t>
            </w:r>
          </w:p>
        </w:tc>
        <w:tc>
          <w:tcPr>
            <w:tcW w:w="992" w:type="dxa"/>
            <w:shd w:val="clear" w:color="auto" w:fill="FFFFFF"/>
            <w:vAlign w:val="center"/>
          </w:tcPr>
          <w:p w:rsidR="00295895" w:rsidRPr="00B97118" w:rsidRDefault="00295895" w:rsidP="00B070EA">
            <w:pPr>
              <w:spacing w:after="0" w:line="240" w:lineRule="auto"/>
              <w:jc w:val="center"/>
              <w:rPr>
                <w:bCs/>
              </w:rPr>
            </w:pPr>
            <w:r w:rsidRPr="00B97118">
              <w:rPr>
                <w:bCs/>
              </w:rPr>
              <w:t>2019 год</w:t>
            </w:r>
          </w:p>
        </w:tc>
        <w:tc>
          <w:tcPr>
            <w:tcW w:w="992" w:type="dxa"/>
            <w:shd w:val="clear" w:color="auto" w:fill="FFFFFF"/>
            <w:vAlign w:val="center"/>
          </w:tcPr>
          <w:p w:rsidR="00295895" w:rsidRPr="00B97118" w:rsidRDefault="00295895" w:rsidP="00B070EA">
            <w:pPr>
              <w:spacing w:after="0" w:line="240" w:lineRule="auto"/>
              <w:jc w:val="center"/>
              <w:rPr>
                <w:bCs/>
              </w:rPr>
            </w:pPr>
            <w:r w:rsidRPr="00B97118">
              <w:rPr>
                <w:bCs/>
              </w:rPr>
              <w:t>2020 год</w:t>
            </w:r>
          </w:p>
        </w:tc>
        <w:tc>
          <w:tcPr>
            <w:tcW w:w="1276" w:type="dxa"/>
            <w:shd w:val="clear" w:color="auto" w:fill="FFFFFF"/>
            <w:vAlign w:val="center"/>
          </w:tcPr>
          <w:p w:rsidR="00295895" w:rsidRPr="00B97118" w:rsidRDefault="00295895" w:rsidP="00B070EA">
            <w:pPr>
              <w:spacing w:after="0" w:line="240" w:lineRule="auto"/>
              <w:jc w:val="center"/>
              <w:rPr>
                <w:bCs/>
              </w:rPr>
            </w:pPr>
            <w:r w:rsidRPr="00B97118">
              <w:rPr>
                <w:bCs/>
              </w:rPr>
              <w:t>2021 год</w:t>
            </w:r>
          </w:p>
        </w:tc>
        <w:tc>
          <w:tcPr>
            <w:tcW w:w="1417" w:type="dxa"/>
            <w:vMerge/>
            <w:shd w:val="clear" w:color="auto" w:fill="FFFFFF"/>
            <w:vAlign w:val="center"/>
          </w:tcPr>
          <w:p w:rsidR="00295895" w:rsidRPr="00B97118" w:rsidRDefault="00295895" w:rsidP="00B070EA">
            <w:pPr>
              <w:spacing w:after="0" w:line="240" w:lineRule="auto"/>
              <w:rPr>
                <w:b/>
                <w:bCs/>
              </w:rPr>
            </w:pPr>
          </w:p>
        </w:tc>
        <w:tc>
          <w:tcPr>
            <w:tcW w:w="2269" w:type="dxa"/>
            <w:vMerge/>
            <w:shd w:val="clear" w:color="auto" w:fill="FFFFFF"/>
            <w:vAlign w:val="center"/>
          </w:tcPr>
          <w:p w:rsidR="00295895" w:rsidRPr="00B97118" w:rsidRDefault="00295895" w:rsidP="00B070EA">
            <w:pPr>
              <w:spacing w:after="0" w:line="240" w:lineRule="auto"/>
              <w:rPr>
                <w:b/>
                <w:bCs/>
              </w:rPr>
            </w:pPr>
          </w:p>
        </w:tc>
      </w:tr>
      <w:tr w:rsidR="00295895" w:rsidRPr="00B97118" w:rsidTr="00B070EA">
        <w:tblPrEx>
          <w:tblBorders>
            <w:bottom w:val="single" w:sz="4" w:space="0" w:color="auto"/>
          </w:tblBorders>
          <w:shd w:val="clear" w:color="auto" w:fill="auto"/>
        </w:tblPrEx>
        <w:trPr>
          <w:trHeight w:val="58"/>
          <w:tblHeader/>
        </w:trPr>
        <w:tc>
          <w:tcPr>
            <w:tcW w:w="708" w:type="dxa"/>
            <w:shd w:val="clear" w:color="auto" w:fill="auto"/>
            <w:hideMark/>
          </w:tcPr>
          <w:p w:rsidR="00295895" w:rsidRPr="00B97118" w:rsidRDefault="00295895" w:rsidP="00B070EA">
            <w:pPr>
              <w:spacing w:after="0" w:line="240" w:lineRule="auto"/>
              <w:jc w:val="center"/>
            </w:pPr>
            <w:r w:rsidRPr="00B97118">
              <w:t>1</w:t>
            </w:r>
          </w:p>
        </w:tc>
        <w:tc>
          <w:tcPr>
            <w:tcW w:w="1986" w:type="dxa"/>
            <w:shd w:val="clear" w:color="auto" w:fill="auto"/>
            <w:vAlign w:val="bottom"/>
            <w:hideMark/>
          </w:tcPr>
          <w:p w:rsidR="00295895" w:rsidRPr="00B97118" w:rsidRDefault="00295895" w:rsidP="00B070EA">
            <w:pPr>
              <w:spacing w:after="0" w:line="240" w:lineRule="auto"/>
              <w:jc w:val="center"/>
            </w:pPr>
            <w:r w:rsidRPr="00B97118">
              <w:t>2</w:t>
            </w:r>
          </w:p>
        </w:tc>
        <w:tc>
          <w:tcPr>
            <w:tcW w:w="709" w:type="dxa"/>
            <w:shd w:val="clear" w:color="auto" w:fill="auto"/>
            <w:hideMark/>
          </w:tcPr>
          <w:p w:rsidR="00295895" w:rsidRPr="00B97118" w:rsidRDefault="00295895" w:rsidP="00B070EA">
            <w:pPr>
              <w:spacing w:after="0" w:line="240" w:lineRule="auto"/>
              <w:jc w:val="center"/>
            </w:pPr>
            <w:r w:rsidRPr="00B97118">
              <w:t>3</w:t>
            </w:r>
          </w:p>
        </w:tc>
        <w:tc>
          <w:tcPr>
            <w:tcW w:w="1406" w:type="dxa"/>
            <w:shd w:val="clear" w:color="auto" w:fill="auto"/>
            <w:vAlign w:val="bottom"/>
            <w:hideMark/>
          </w:tcPr>
          <w:p w:rsidR="00295895" w:rsidRPr="00B97118" w:rsidRDefault="00295895" w:rsidP="00B070EA">
            <w:pPr>
              <w:spacing w:after="0" w:line="240" w:lineRule="auto"/>
              <w:jc w:val="center"/>
            </w:pPr>
            <w:r w:rsidRPr="00B97118">
              <w:t>4</w:t>
            </w:r>
          </w:p>
        </w:tc>
        <w:tc>
          <w:tcPr>
            <w:tcW w:w="1145" w:type="dxa"/>
            <w:gridSpan w:val="2"/>
          </w:tcPr>
          <w:p w:rsidR="00295895" w:rsidRPr="00B97118" w:rsidRDefault="00295895" w:rsidP="00B070EA">
            <w:pPr>
              <w:spacing w:after="0" w:line="240" w:lineRule="auto"/>
              <w:jc w:val="center"/>
            </w:pPr>
            <w:r w:rsidRPr="00B97118">
              <w:t>5</w:t>
            </w:r>
          </w:p>
        </w:tc>
        <w:tc>
          <w:tcPr>
            <w:tcW w:w="1134" w:type="dxa"/>
            <w:shd w:val="clear" w:color="auto" w:fill="auto"/>
            <w:vAlign w:val="bottom"/>
            <w:hideMark/>
          </w:tcPr>
          <w:p w:rsidR="00295895" w:rsidRPr="00B97118" w:rsidRDefault="00295895" w:rsidP="00B070EA">
            <w:pPr>
              <w:spacing w:after="0" w:line="240" w:lineRule="auto"/>
              <w:jc w:val="center"/>
            </w:pPr>
            <w:r w:rsidRPr="00B97118">
              <w:t>6</w:t>
            </w:r>
          </w:p>
        </w:tc>
        <w:tc>
          <w:tcPr>
            <w:tcW w:w="992" w:type="dxa"/>
            <w:shd w:val="clear" w:color="auto" w:fill="auto"/>
            <w:hideMark/>
          </w:tcPr>
          <w:p w:rsidR="00295895" w:rsidRPr="00B97118" w:rsidRDefault="00295895" w:rsidP="00B070EA">
            <w:pPr>
              <w:spacing w:after="0" w:line="240" w:lineRule="auto"/>
              <w:jc w:val="center"/>
            </w:pPr>
            <w:r w:rsidRPr="00B97118">
              <w:t>7</w:t>
            </w:r>
          </w:p>
        </w:tc>
        <w:tc>
          <w:tcPr>
            <w:tcW w:w="993" w:type="dxa"/>
            <w:shd w:val="clear" w:color="auto" w:fill="auto"/>
            <w:vAlign w:val="bottom"/>
            <w:hideMark/>
          </w:tcPr>
          <w:p w:rsidR="00295895" w:rsidRPr="00B97118" w:rsidRDefault="00295895" w:rsidP="00B070EA">
            <w:pPr>
              <w:spacing w:after="0" w:line="240" w:lineRule="auto"/>
              <w:jc w:val="center"/>
            </w:pPr>
            <w:r w:rsidRPr="00B97118">
              <w:t>8</w:t>
            </w:r>
          </w:p>
        </w:tc>
        <w:tc>
          <w:tcPr>
            <w:tcW w:w="992" w:type="dxa"/>
            <w:shd w:val="clear" w:color="auto" w:fill="auto"/>
            <w:hideMark/>
          </w:tcPr>
          <w:p w:rsidR="00295895" w:rsidRPr="00B97118" w:rsidRDefault="00295895" w:rsidP="00B070EA">
            <w:pPr>
              <w:spacing w:after="0" w:line="240" w:lineRule="auto"/>
              <w:jc w:val="center"/>
            </w:pPr>
            <w:r w:rsidRPr="00B97118">
              <w:t>9</w:t>
            </w:r>
          </w:p>
        </w:tc>
        <w:tc>
          <w:tcPr>
            <w:tcW w:w="992" w:type="dxa"/>
            <w:shd w:val="clear" w:color="auto" w:fill="auto"/>
            <w:vAlign w:val="bottom"/>
            <w:hideMark/>
          </w:tcPr>
          <w:p w:rsidR="00295895" w:rsidRPr="00B97118" w:rsidRDefault="00295895" w:rsidP="00B070EA">
            <w:pPr>
              <w:spacing w:after="0" w:line="240" w:lineRule="auto"/>
              <w:jc w:val="center"/>
            </w:pPr>
            <w:r w:rsidRPr="00B97118">
              <w:t>10</w:t>
            </w:r>
          </w:p>
        </w:tc>
        <w:tc>
          <w:tcPr>
            <w:tcW w:w="1276" w:type="dxa"/>
            <w:shd w:val="clear" w:color="auto" w:fill="auto"/>
            <w:hideMark/>
          </w:tcPr>
          <w:p w:rsidR="00295895" w:rsidRPr="00B97118" w:rsidRDefault="00295895" w:rsidP="00B070EA">
            <w:pPr>
              <w:spacing w:after="0" w:line="240" w:lineRule="auto"/>
              <w:jc w:val="center"/>
            </w:pPr>
            <w:r w:rsidRPr="00B97118">
              <w:t>11</w:t>
            </w:r>
          </w:p>
        </w:tc>
        <w:tc>
          <w:tcPr>
            <w:tcW w:w="1417" w:type="dxa"/>
            <w:shd w:val="clear" w:color="auto" w:fill="auto"/>
            <w:vAlign w:val="bottom"/>
            <w:hideMark/>
          </w:tcPr>
          <w:p w:rsidR="00295895" w:rsidRPr="00B97118" w:rsidRDefault="00295895" w:rsidP="00B070EA">
            <w:pPr>
              <w:spacing w:after="0" w:line="240" w:lineRule="auto"/>
              <w:jc w:val="center"/>
            </w:pPr>
            <w:r w:rsidRPr="00B97118">
              <w:t>12</w:t>
            </w:r>
          </w:p>
        </w:tc>
        <w:tc>
          <w:tcPr>
            <w:tcW w:w="2269" w:type="dxa"/>
            <w:shd w:val="clear" w:color="auto" w:fill="auto"/>
            <w:vAlign w:val="bottom"/>
            <w:hideMark/>
          </w:tcPr>
          <w:p w:rsidR="00295895" w:rsidRPr="00B97118" w:rsidRDefault="00295895" w:rsidP="00B070EA">
            <w:pPr>
              <w:spacing w:after="0" w:line="240" w:lineRule="auto"/>
              <w:jc w:val="center"/>
            </w:pPr>
            <w:r w:rsidRPr="00B97118">
              <w:t>13</w:t>
            </w:r>
          </w:p>
        </w:tc>
      </w:tr>
      <w:tr w:rsidR="00295895" w:rsidRPr="00B97118" w:rsidTr="00B070EA">
        <w:tblPrEx>
          <w:tblBorders>
            <w:bottom w:val="single" w:sz="4" w:space="0" w:color="auto"/>
          </w:tblBorders>
          <w:shd w:val="clear" w:color="auto" w:fill="auto"/>
        </w:tblPrEx>
        <w:trPr>
          <w:trHeight w:val="215"/>
        </w:trPr>
        <w:tc>
          <w:tcPr>
            <w:tcW w:w="708" w:type="dxa"/>
            <w:vMerge w:val="restart"/>
            <w:shd w:val="clear" w:color="auto" w:fill="auto"/>
            <w:hideMark/>
          </w:tcPr>
          <w:p w:rsidR="00295895" w:rsidRPr="00B97118" w:rsidRDefault="00295895" w:rsidP="00B070EA">
            <w:pPr>
              <w:spacing w:before="40" w:after="0" w:line="240" w:lineRule="auto"/>
              <w:jc w:val="center"/>
            </w:pPr>
            <w:r w:rsidRPr="00B97118">
              <w:t>1.1.</w:t>
            </w:r>
          </w:p>
        </w:tc>
        <w:tc>
          <w:tcPr>
            <w:tcW w:w="1986" w:type="dxa"/>
            <w:vMerge w:val="restart"/>
            <w:shd w:val="clear" w:color="auto" w:fill="auto"/>
            <w:hideMark/>
          </w:tcPr>
          <w:p w:rsidR="00295895" w:rsidRPr="00B97118" w:rsidRDefault="00295895" w:rsidP="00B070EA">
            <w:pPr>
              <w:spacing w:before="40" w:after="0" w:line="240" w:lineRule="auto"/>
            </w:pPr>
            <w:r w:rsidRPr="007E12DD">
              <w:rPr>
                <w:b/>
                <w:i/>
                <w:u w:val="single"/>
              </w:rPr>
              <w:t>Основное мероприятие 1</w:t>
            </w:r>
            <w:r w:rsidRPr="00B97118">
              <w:t xml:space="preserve">. </w:t>
            </w:r>
            <w:r w:rsidRPr="00B97118">
              <w:br/>
              <w:t>Реализация общесистемных мер по повышению качества и доступности государственных и муниципальных услуг на территории муниципального образования</w:t>
            </w:r>
          </w:p>
        </w:tc>
        <w:tc>
          <w:tcPr>
            <w:tcW w:w="709" w:type="dxa"/>
            <w:vMerge w:val="restart"/>
            <w:shd w:val="clear" w:color="auto" w:fill="auto"/>
            <w:hideMark/>
          </w:tcPr>
          <w:p w:rsidR="00295895" w:rsidRPr="00B97118" w:rsidRDefault="00295895" w:rsidP="00B070EA">
            <w:pPr>
              <w:spacing w:before="40" w:after="0" w:line="240" w:lineRule="auto"/>
              <w:jc w:val="center"/>
            </w:pPr>
            <w:r w:rsidRPr="00B97118">
              <w:t>2017-2021</w:t>
            </w:r>
          </w:p>
        </w:tc>
        <w:tc>
          <w:tcPr>
            <w:tcW w:w="1406" w:type="dxa"/>
            <w:shd w:val="clear" w:color="auto" w:fill="auto"/>
            <w:hideMark/>
          </w:tcPr>
          <w:p w:rsidR="00295895" w:rsidRPr="00B97118" w:rsidRDefault="00295895" w:rsidP="00B070EA">
            <w:pPr>
              <w:spacing w:before="40" w:after="0" w:line="240" w:lineRule="auto"/>
            </w:pPr>
            <w:r w:rsidRPr="00B97118">
              <w:t>Итого</w:t>
            </w:r>
          </w:p>
        </w:tc>
        <w:tc>
          <w:tcPr>
            <w:tcW w:w="1145" w:type="dxa"/>
            <w:gridSpan w:val="2"/>
          </w:tcPr>
          <w:p w:rsidR="00295895" w:rsidRPr="00B97118" w:rsidRDefault="00295895" w:rsidP="00B070EA">
            <w:pPr>
              <w:spacing w:before="40" w:after="0" w:line="240" w:lineRule="auto"/>
              <w:jc w:val="center"/>
              <w:rPr>
                <w:lang w:val="en-US"/>
              </w:rPr>
            </w:pPr>
            <w:r w:rsidRPr="00B97118">
              <w:rPr>
                <w:lang w:val="en-US"/>
              </w:rPr>
              <w:t>0</w:t>
            </w:r>
          </w:p>
        </w:tc>
        <w:tc>
          <w:tcPr>
            <w:tcW w:w="1134" w:type="dxa"/>
          </w:tcPr>
          <w:p w:rsidR="00295895" w:rsidRPr="00B97118" w:rsidRDefault="00295895" w:rsidP="00B070EA">
            <w:pPr>
              <w:spacing w:before="40" w:after="0" w:line="240" w:lineRule="auto"/>
              <w:jc w:val="center"/>
              <w:rPr>
                <w:lang w:val="en-US"/>
              </w:rPr>
            </w:pPr>
            <w:r w:rsidRPr="00B97118">
              <w:rPr>
                <w:lang w:val="en-US"/>
              </w:rPr>
              <w:t>0</w:t>
            </w:r>
          </w:p>
        </w:tc>
        <w:tc>
          <w:tcPr>
            <w:tcW w:w="992" w:type="dxa"/>
          </w:tcPr>
          <w:p w:rsidR="00295895" w:rsidRPr="00B97118" w:rsidRDefault="00295895" w:rsidP="00B070EA">
            <w:pPr>
              <w:spacing w:before="40" w:after="0" w:line="240" w:lineRule="auto"/>
              <w:jc w:val="center"/>
              <w:rPr>
                <w:lang w:val="en-US"/>
              </w:rPr>
            </w:pPr>
            <w:r w:rsidRPr="00B97118">
              <w:rPr>
                <w:lang w:val="en-US"/>
              </w:rPr>
              <w:t>0</w:t>
            </w:r>
          </w:p>
        </w:tc>
        <w:tc>
          <w:tcPr>
            <w:tcW w:w="993" w:type="dxa"/>
          </w:tcPr>
          <w:p w:rsidR="00295895" w:rsidRPr="00B97118" w:rsidRDefault="00295895" w:rsidP="00B070EA">
            <w:pPr>
              <w:spacing w:before="40" w:after="0" w:line="240" w:lineRule="auto"/>
              <w:jc w:val="center"/>
              <w:rPr>
                <w:lang w:val="en-US"/>
              </w:rPr>
            </w:pPr>
            <w:r w:rsidRPr="00B97118">
              <w:rPr>
                <w:lang w:val="en-US"/>
              </w:rPr>
              <w:t>0</w:t>
            </w:r>
          </w:p>
        </w:tc>
        <w:tc>
          <w:tcPr>
            <w:tcW w:w="992" w:type="dxa"/>
          </w:tcPr>
          <w:p w:rsidR="00295895" w:rsidRPr="00B97118" w:rsidRDefault="00295895" w:rsidP="00B070EA">
            <w:pPr>
              <w:spacing w:before="40" w:after="0" w:line="240" w:lineRule="auto"/>
              <w:jc w:val="center"/>
              <w:rPr>
                <w:lang w:val="en-US"/>
              </w:rPr>
            </w:pPr>
            <w:r w:rsidRPr="00B97118">
              <w:rPr>
                <w:lang w:val="en-US"/>
              </w:rPr>
              <w:t>0</w:t>
            </w:r>
          </w:p>
        </w:tc>
        <w:tc>
          <w:tcPr>
            <w:tcW w:w="992" w:type="dxa"/>
          </w:tcPr>
          <w:p w:rsidR="00295895" w:rsidRPr="00B97118" w:rsidRDefault="00295895" w:rsidP="00B070EA">
            <w:pPr>
              <w:spacing w:before="40" w:after="0" w:line="240" w:lineRule="auto"/>
              <w:jc w:val="center"/>
              <w:rPr>
                <w:lang w:val="en-US"/>
              </w:rPr>
            </w:pPr>
            <w:r w:rsidRPr="00B97118">
              <w:rPr>
                <w:lang w:val="en-US"/>
              </w:rPr>
              <w:t>0</w:t>
            </w:r>
          </w:p>
        </w:tc>
        <w:tc>
          <w:tcPr>
            <w:tcW w:w="1276" w:type="dxa"/>
          </w:tcPr>
          <w:p w:rsidR="00295895" w:rsidRPr="00B97118" w:rsidRDefault="00295895" w:rsidP="00B070EA">
            <w:pPr>
              <w:spacing w:before="40" w:after="0" w:line="240" w:lineRule="auto"/>
              <w:jc w:val="center"/>
              <w:rPr>
                <w:lang w:val="en-US"/>
              </w:rPr>
            </w:pPr>
            <w:r w:rsidRPr="00B97118">
              <w:rPr>
                <w:lang w:val="en-US"/>
              </w:rPr>
              <w:t>0</w:t>
            </w:r>
          </w:p>
        </w:tc>
        <w:tc>
          <w:tcPr>
            <w:tcW w:w="1417" w:type="dxa"/>
            <w:vMerge w:val="restart"/>
            <w:shd w:val="clear" w:color="auto" w:fill="auto"/>
          </w:tcPr>
          <w:p w:rsidR="00295895" w:rsidRPr="00B97118" w:rsidRDefault="00295895" w:rsidP="00B070EA">
            <w:pPr>
              <w:spacing w:before="40" w:after="0" w:line="240" w:lineRule="auto"/>
            </w:pPr>
          </w:p>
        </w:tc>
        <w:tc>
          <w:tcPr>
            <w:tcW w:w="2269" w:type="dxa"/>
            <w:vMerge w:val="restart"/>
            <w:shd w:val="clear" w:color="auto" w:fill="auto"/>
          </w:tcPr>
          <w:p w:rsidR="00295895" w:rsidRPr="00B97118" w:rsidRDefault="00295895" w:rsidP="00B070EA">
            <w:pPr>
              <w:spacing w:before="40" w:after="0" w:line="240" w:lineRule="auto"/>
            </w:pPr>
          </w:p>
        </w:tc>
      </w:tr>
      <w:tr w:rsidR="00295895" w:rsidRPr="00B97118" w:rsidTr="00B070EA">
        <w:tblPrEx>
          <w:tblBorders>
            <w:bottom w:val="single" w:sz="4" w:space="0" w:color="auto"/>
          </w:tblBorders>
          <w:shd w:val="clear" w:color="auto" w:fill="auto"/>
        </w:tblPrEx>
        <w:trPr>
          <w:trHeight w:val="1128"/>
        </w:trPr>
        <w:tc>
          <w:tcPr>
            <w:tcW w:w="708" w:type="dxa"/>
            <w:vMerge/>
            <w:shd w:val="clear" w:color="auto" w:fill="auto"/>
          </w:tcPr>
          <w:p w:rsidR="00295895" w:rsidRPr="00B97118" w:rsidRDefault="00295895" w:rsidP="00B070EA">
            <w:pPr>
              <w:spacing w:before="40" w:after="0" w:line="240" w:lineRule="auto"/>
              <w:jc w:val="center"/>
            </w:pPr>
          </w:p>
        </w:tc>
        <w:tc>
          <w:tcPr>
            <w:tcW w:w="1986" w:type="dxa"/>
            <w:vMerge/>
            <w:shd w:val="clear" w:color="auto" w:fill="auto"/>
          </w:tcPr>
          <w:p w:rsidR="00295895" w:rsidRPr="00B97118" w:rsidRDefault="00295895" w:rsidP="00B070EA">
            <w:pPr>
              <w:spacing w:before="40" w:after="0" w:line="240" w:lineRule="auto"/>
            </w:pPr>
          </w:p>
        </w:tc>
        <w:tc>
          <w:tcPr>
            <w:tcW w:w="709" w:type="dxa"/>
            <w:vMerge/>
            <w:shd w:val="clear" w:color="auto" w:fill="auto"/>
          </w:tcPr>
          <w:p w:rsidR="00295895" w:rsidRPr="00B97118" w:rsidRDefault="00295895" w:rsidP="00B070EA">
            <w:pPr>
              <w:spacing w:before="40" w:after="0" w:line="240" w:lineRule="auto"/>
              <w:jc w:val="center"/>
            </w:pPr>
          </w:p>
        </w:tc>
        <w:tc>
          <w:tcPr>
            <w:tcW w:w="1406" w:type="dxa"/>
            <w:shd w:val="clear" w:color="auto" w:fill="auto"/>
          </w:tcPr>
          <w:p w:rsidR="00295895" w:rsidRPr="00B97118" w:rsidRDefault="00295895" w:rsidP="00B070EA">
            <w:pPr>
              <w:spacing w:before="40" w:after="0" w:line="240" w:lineRule="auto"/>
            </w:pPr>
            <w:r w:rsidRPr="00B97118">
              <w:t>Средства бюджета городского округа Рошаль</w:t>
            </w:r>
          </w:p>
        </w:tc>
        <w:tc>
          <w:tcPr>
            <w:tcW w:w="1145" w:type="dxa"/>
            <w:gridSpan w:val="2"/>
          </w:tcPr>
          <w:p w:rsidR="00295895" w:rsidRPr="00B97118" w:rsidRDefault="00295895" w:rsidP="00B070EA">
            <w:pPr>
              <w:spacing w:before="40" w:after="0" w:line="240" w:lineRule="auto"/>
              <w:jc w:val="center"/>
              <w:rPr>
                <w:lang w:val="en-US"/>
              </w:rPr>
            </w:pPr>
            <w:r w:rsidRPr="00B97118">
              <w:rPr>
                <w:lang w:val="en-US"/>
              </w:rPr>
              <w:t>0</w:t>
            </w:r>
          </w:p>
        </w:tc>
        <w:tc>
          <w:tcPr>
            <w:tcW w:w="1134" w:type="dxa"/>
          </w:tcPr>
          <w:p w:rsidR="00295895" w:rsidRPr="00B97118" w:rsidRDefault="00295895" w:rsidP="00B070EA">
            <w:pPr>
              <w:spacing w:before="40" w:after="0" w:line="240" w:lineRule="auto"/>
              <w:jc w:val="center"/>
              <w:rPr>
                <w:lang w:val="en-US"/>
              </w:rPr>
            </w:pPr>
            <w:r w:rsidRPr="00B97118">
              <w:rPr>
                <w:lang w:val="en-US"/>
              </w:rPr>
              <w:t>0</w:t>
            </w:r>
          </w:p>
        </w:tc>
        <w:tc>
          <w:tcPr>
            <w:tcW w:w="992" w:type="dxa"/>
          </w:tcPr>
          <w:p w:rsidR="00295895" w:rsidRPr="00B97118" w:rsidRDefault="00295895" w:rsidP="00B070EA">
            <w:pPr>
              <w:spacing w:before="40" w:after="0" w:line="240" w:lineRule="auto"/>
              <w:jc w:val="center"/>
              <w:rPr>
                <w:lang w:val="en-US"/>
              </w:rPr>
            </w:pPr>
            <w:r w:rsidRPr="00B97118">
              <w:rPr>
                <w:lang w:val="en-US"/>
              </w:rPr>
              <w:t>0</w:t>
            </w:r>
          </w:p>
        </w:tc>
        <w:tc>
          <w:tcPr>
            <w:tcW w:w="993" w:type="dxa"/>
          </w:tcPr>
          <w:p w:rsidR="00295895" w:rsidRPr="00B97118" w:rsidRDefault="00295895" w:rsidP="00B070EA">
            <w:pPr>
              <w:spacing w:before="40" w:after="0" w:line="240" w:lineRule="auto"/>
              <w:jc w:val="center"/>
              <w:rPr>
                <w:lang w:val="en-US"/>
              </w:rPr>
            </w:pPr>
            <w:r w:rsidRPr="00B97118">
              <w:rPr>
                <w:lang w:val="en-US"/>
              </w:rPr>
              <w:t>0</w:t>
            </w:r>
          </w:p>
        </w:tc>
        <w:tc>
          <w:tcPr>
            <w:tcW w:w="992" w:type="dxa"/>
          </w:tcPr>
          <w:p w:rsidR="00295895" w:rsidRPr="00B97118" w:rsidRDefault="00295895" w:rsidP="00B070EA">
            <w:pPr>
              <w:spacing w:before="40" w:after="0" w:line="240" w:lineRule="auto"/>
              <w:jc w:val="center"/>
              <w:rPr>
                <w:lang w:val="en-US"/>
              </w:rPr>
            </w:pPr>
            <w:r w:rsidRPr="00B97118">
              <w:rPr>
                <w:lang w:val="en-US"/>
              </w:rPr>
              <w:t>0</w:t>
            </w:r>
          </w:p>
        </w:tc>
        <w:tc>
          <w:tcPr>
            <w:tcW w:w="992" w:type="dxa"/>
          </w:tcPr>
          <w:p w:rsidR="00295895" w:rsidRPr="00B97118" w:rsidRDefault="00295895" w:rsidP="00B070EA">
            <w:pPr>
              <w:spacing w:before="40" w:after="0" w:line="240" w:lineRule="auto"/>
              <w:jc w:val="center"/>
              <w:rPr>
                <w:lang w:val="en-US"/>
              </w:rPr>
            </w:pPr>
            <w:r w:rsidRPr="00B97118">
              <w:rPr>
                <w:lang w:val="en-US"/>
              </w:rPr>
              <w:t>0</w:t>
            </w:r>
          </w:p>
        </w:tc>
        <w:tc>
          <w:tcPr>
            <w:tcW w:w="1276" w:type="dxa"/>
          </w:tcPr>
          <w:p w:rsidR="00295895" w:rsidRPr="00B97118" w:rsidRDefault="00295895" w:rsidP="00B070EA">
            <w:pPr>
              <w:spacing w:before="40" w:after="0" w:line="240" w:lineRule="auto"/>
              <w:jc w:val="center"/>
              <w:rPr>
                <w:lang w:val="en-US"/>
              </w:rPr>
            </w:pPr>
            <w:r w:rsidRPr="00B97118">
              <w:rPr>
                <w:lang w:val="en-US"/>
              </w:rPr>
              <w:t>0</w:t>
            </w:r>
          </w:p>
        </w:tc>
        <w:tc>
          <w:tcPr>
            <w:tcW w:w="1417" w:type="dxa"/>
            <w:vMerge/>
            <w:shd w:val="clear" w:color="auto" w:fill="auto"/>
          </w:tcPr>
          <w:p w:rsidR="00295895" w:rsidRPr="00B97118" w:rsidRDefault="00295895" w:rsidP="00B070EA">
            <w:pPr>
              <w:spacing w:before="40" w:after="0" w:line="240" w:lineRule="auto"/>
            </w:pPr>
          </w:p>
        </w:tc>
        <w:tc>
          <w:tcPr>
            <w:tcW w:w="2269" w:type="dxa"/>
            <w:vMerge/>
            <w:shd w:val="clear" w:color="auto" w:fill="auto"/>
          </w:tcPr>
          <w:p w:rsidR="00295895" w:rsidRPr="00B97118" w:rsidRDefault="00295895" w:rsidP="00B070EA">
            <w:pPr>
              <w:spacing w:before="40" w:after="0" w:line="240" w:lineRule="auto"/>
            </w:pPr>
          </w:p>
        </w:tc>
      </w:tr>
      <w:tr w:rsidR="00295895" w:rsidRPr="00B97118" w:rsidTr="00B070EA">
        <w:tblPrEx>
          <w:tblBorders>
            <w:bottom w:val="single" w:sz="4" w:space="0" w:color="auto"/>
          </w:tblBorders>
          <w:shd w:val="clear" w:color="auto" w:fill="auto"/>
        </w:tblPrEx>
        <w:trPr>
          <w:trHeight w:val="237"/>
        </w:trPr>
        <w:tc>
          <w:tcPr>
            <w:tcW w:w="708" w:type="dxa"/>
            <w:vMerge w:val="restart"/>
            <w:shd w:val="clear" w:color="auto" w:fill="auto"/>
            <w:hideMark/>
          </w:tcPr>
          <w:p w:rsidR="00295895" w:rsidRPr="00B97118" w:rsidRDefault="00295895" w:rsidP="00B070EA">
            <w:pPr>
              <w:spacing w:before="40" w:after="0" w:line="240" w:lineRule="auto"/>
              <w:jc w:val="center"/>
            </w:pPr>
            <w:r w:rsidRPr="00B97118">
              <w:lastRenderedPageBreak/>
              <w:t>1.1.1.</w:t>
            </w:r>
          </w:p>
        </w:tc>
        <w:tc>
          <w:tcPr>
            <w:tcW w:w="1986" w:type="dxa"/>
            <w:vMerge w:val="restart"/>
            <w:shd w:val="clear" w:color="auto" w:fill="auto"/>
            <w:hideMark/>
          </w:tcPr>
          <w:p w:rsidR="00295895" w:rsidRPr="00B97118" w:rsidRDefault="00295895" w:rsidP="00B070EA">
            <w:pPr>
              <w:spacing w:before="40" w:after="0" w:line="240" w:lineRule="auto"/>
              <w:jc w:val="both"/>
            </w:pPr>
            <w:r w:rsidRPr="00B97118">
              <w:t>Оптимизация предоставления государственных и муниципальных услуг, в том числе обеспечение их предоставления по экстерриториальному принципу, по жизненным ситуациям</w:t>
            </w:r>
          </w:p>
        </w:tc>
        <w:tc>
          <w:tcPr>
            <w:tcW w:w="709" w:type="dxa"/>
            <w:vMerge w:val="restart"/>
            <w:shd w:val="clear" w:color="auto" w:fill="auto"/>
            <w:hideMark/>
          </w:tcPr>
          <w:p w:rsidR="00295895" w:rsidRPr="00B97118" w:rsidRDefault="00295895" w:rsidP="00B070EA">
            <w:pPr>
              <w:spacing w:before="40" w:after="0" w:line="240" w:lineRule="auto"/>
              <w:jc w:val="center"/>
            </w:pPr>
            <w:r w:rsidRPr="00B97118">
              <w:t>2017-2021</w:t>
            </w:r>
          </w:p>
        </w:tc>
        <w:tc>
          <w:tcPr>
            <w:tcW w:w="1406" w:type="dxa"/>
            <w:shd w:val="clear" w:color="auto" w:fill="auto"/>
            <w:hideMark/>
          </w:tcPr>
          <w:p w:rsidR="00295895" w:rsidRPr="00B97118" w:rsidRDefault="00295895" w:rsidP="00B070EA">
            <w:pPr>
              <w:spacing w:before="40" w:after="0" w:line="240" w:lineRule="auto"/>
            </w:pPr>
            <w:r w:rsidRPr="00B97118">
              <w:t>Итого</w:t>
            </w:r>
          </w:p>
        </w:tc>
        <w:tc>
          <w:tcPr>
            <w:tcW w:w="1145" w:type="dxa"/>
            <w:gridSpan w:val="2"/>
          </w:tcPr>
          <w:p w:rsidR="00295895" w:rsidRPr="00B97118" w:rsidRDefault="00295895" w:rsidP="00B070EA">
            <w:pPr>
              <w:spacing w:before="40" w:after="0" w:line="240" w:lineRule="auto"/>
              <w:jc w:val="center"/>
              <w:rPr>
                <w:lang w:val="en-US"/>
              </w:rPr>
            </w:pPr>
            <w:r w:rsidRPr="00B97118">
              <w:rPr>
                <w:lang w:val="en-US"/>
              </w:rPr>
              <w:t>0</w:t>
            </w:r>
          </w:p>
        </w:tc>
        <w:tc>
          <w:tcPr>
            <w:tcW w:w="1134" w:type="dxa"/>
          </w:tcPr>
          <w:p w:rsidR="00295895" w:rsidRPr="00B97118" w:rsidRDefault="00295895" w:rsidP="00B070EA">
            <w:pPr>
              <w:spacing w:before="40" w:after="0" w:line="240" w:lineRule="auto"/>
              <w:jc w:val="center"/>
              <w:rPr>
                <w:lang w:val="en-US"/>
              </w:rPr>
            </w:pPr>
            <w:r w:rsidRPr="00B97118">
              <w:rPr>
                <w:lang w:val="en-US"/>
              </w:rPr>
              <w:t>0</w:t>
            </w:r>
          </w:p>
        </w:tc>
        <w:tc>
          <w:tcPr>
            <w:tcW w:w="992" w:type="dxa"/>
          </w:tcPr>
          <w:p w:rsidR="00295895" w:rsidRPr="00B97118" w:rsidRDefault="00295895" w:rsidP="00B070EA">
            <w:pPr>
              <w:spacing w:before="40" w:after="0" w:line="240" w:lineRule="auto"/>
              <w:jc w:val="center"/>
              <w:rPr>
                <w:lang w:val="en-US"/>
              </w:rPr>
            </w:pPr>
            <w:r w:rsidRPr="00B97118">
              <w:rPr>
                <w:lang w:val="en-US"/>
              </w:rPr>
              <w:t>0</w:t>
            </w:r>
          </w:p>
        </w:tc>
        <w:tc>
          <w:tcPr>
            <w:tcW w:w="993" w:type="dxa"/>
          </w:tcPr>
          <w:p w:rsidR="00295895" w:rsidRPr="00B97118" w:rsidRDefault="00295895" w:rsidP="00B070EA">
            <w:pPr>
              <w:spacing w:before="40" w:after="0" w:line="240" w:lineRule="auto"/>
              <w:jc w:val="center"/>
              <w:rPr>
                <w:lang w:val="en-US"/>
              </w:rPr>
            </w:pPr>
            <w:r w:rsidRPr="00B97118">
              <w:rPr>
                <w:lang w:val="en-US"/>
              </w:rPr>
              <w:t>0</w:t>
            </w:r>
          </w:p>
        </w:tc>
        <w:tc>
          <w:tcPr>
            <w:tcW w:w="992" w:type="dxa"/>
          </w:tcPr>
          <w:p w:rsidR="00295895" w:rsidRPr="00B97118" w:rsidRDefault="00295895" w:rsidP="00B070EA">
            <w:pPr>
              <w:spacing w:before="40" w:after="0" w:line="240" w:lineRule="auto"/>
              <w:jc w:val="center"/>
              <w:rPr>
                <w:lang w:val="en-US"/>
              </w:rPr>
            </w:pPr>
            <w:r w:rsidRPr="00B97118">
              <w:rPr>
                <w:lang w:val="en-US"/>
              </w:rPr>
              <w:t>0</w:t>
            </w:r>
          </w:p>
        </w:tc>
        <w:tc>
          <w:tcPr>
            <w:tcW w:w="992" w:type="dxa"/>
          </w:tcPr>
          <w:p w:rsidR="00295895" w:rsidRPr="00B97118" w:rsidRDefault="00295895" w:rsidP="00B070EA">
            <w:pPr>
              <w:spacing w:before="40" w:after="0" w:line="240" w:lineRule="auto"/>
              <w:jc w:val="center"/>
              <w:rPr>
                <w:lang w:val="en-US"/>
              </w:rPr>
            </w:pPr>
            <w:r w:rsidRPr="00B97118">
              <w:rPr>
                <w:lang w:val="en-US"/>
              </w:rPr>
              <w:t>0</w:t>
            </w:r>
          </w:p>
        </w:tc>
        <w:tc>
          <w:tcPr>
            <w:tcW w:w="1276" w:type="dxa"/>
          </w:tcPr>
          <w:p w:rsidR="00295895" w:rsidRPr="00B97118" w:rsidRDefault="00295895" w:rsidP="00B070EA">
            <w:pPr>
              <w:spacing w:before="40" w:after="0" w:line="240" w:lineRule="auto"/>
              <w:jc w:val="center"/>
              <w:rPr>
                <w:lang w:val="en-US"/>
              </w:rPr>
            </w:pPr>
            <w:r w:rsidRPr="00B97118">
              <w:rPr>
                <w:lang w:val="en-US"/>
              </w:rPr>
              <w:t>0</w:t>
            </w:r>
          </w:p>
        </w:tc>
        <w:tc>
          <w:tcPr>
            <w:tcW w:w="1417" w:type="dxa"/>
            <w:vMerge w:val="restart"/>
            <w:shd w:val="clear" w:color="auto" w:fill="auto"/>
          </w:tcPr>
          <w:p w:rsidR="00295895" w:rsidRPr="00B97118" w:rsidRDefault="00295895" w:rsidP="00B070EA">
            <w:pPr>
              <w:spacing w:before="40" w:after="0" w:line="240" w:lineRule="auto"/>
            </w:pPr>
          </w:p>
        </w:tc>
        <w:tc>
          <w:tcPr>
            <w:tcW w:w="2269" w:type="dxa"/>
            <w:vMerge w:val="restart"/>
            <w:shd w:val="clear" w:color="auto" w:fill="auto"/>
          </w:tcPr>
          <w:p w:rsidR="00295895" w:rsidRPr="00B97118" w:rsidRDefault="00295895" w:rsidP="00B070EA">
            <w:pPr>
              <w:spacing w:before="40" w:after="0" w:line="240" w:lineRule="auto"/>
            </w:pPr>
          </w:p>
        </w:tc>
      </w:tr>
      <w:tr w:rsidR="00295895" w:rsidRPr="00B97118" w:rsidTr="00B070EA">
        <w:tblPrEx>
          <w:tblBorders>
            <w:bottom w:val="single" w:sz="4" w:space="0" w:color="auto"/>
          </w:tblBorders>
          <w:shd w:val="clear" w:color="auto" w:fill="auto"/>
        </w:tblPrEx>
        <w:trPr>
          <w:trHeight w:val="1531"/>
        </w:trPr>
        <w:tc>
          <w:tcPr>
            <w:tcW w:w="708" w:type="dxa"/>
            <w:vMerge/>
            <w:tcBorders>
              <w:bottom w:val="single" w:sz="4" w:space="0" w:color="auto"/>
            </w:tcBorders>
            <w:shd w:val="clear" w:color="auto" w:fill="auto"/>
          </w:tcPr>
          <w:p w:rsidR="00295895" w:rsidRPr="00B97118" w:rsidRDefault="00295895" w:rsidP="00B070EA">
            <w:pPr>
              <w:spacing w:before="40" w:after="0" w:line="240" w:lineRule="auto"/>
              <w:jc w:val="center"/>
            </w:pPr>
          </w:p>
        </w:tc>
        <w:tc>
          <w:tcPr>
            <w:tcW w:w="1986" w:type="dxa"/>
            <w:vMerge/>
            <w:tcBorders>
              <w:bottom w:val="single" w:sz="4" w:space="0" w:color="auto"/>
            </w:tcBorders>
            <w:shd w:val="clear" w:color="auto" w:fill="auto"/>
          </w:tcPr>
          <w:p w:rsidR="00295895" w:rsidRPr="00B97118" w:rsidRDefault="00295895" w:rsidP="00B070EA">
            <w:pPr>
              <w:spacing w:before="40" w:after="0" w:line="240" w:lineRule="auto"/>
            </w:pPr>
          </w:p>
        </w:tc>
        <w:tc>
          <w:tcPr>
            <w:tcW w:w="709" w:type="dxa"/>
            <w:vMerge/>
            <w:tcBorders>
              <w:bottom w:val="single" w:sz="4" w:space="0" w:color="auto"/>
            </w:tcBorders>
            <w:shd w:val="clear" w:color="auto" w:fill="auto"/>
          </w:tcPr>
          <w:p w:rsidR="00295895" w:rsidRPr="00B97118" w:rsidRDefault="00295895" w:rsidP="00B070EA">
            <w:pPr>
              <w:spacing w:before="40" w:after="0" w:line="240" w:lineRule="auto"/>
              <w:jc w:val="center"/>
            </w:pPr>
          </w:p>
        </w:tc>
        <w:tc>
          <w:tcPr>
            <w:tcW w:w="1406" w:type="dxa"/>
            <w:tcBorders>
              <w:bottom w:val="single" w:sz="4" w:space="0" w:color="auto"/>
            </w:tcBorders>
            <w:shd w:val="clear" w:color="auto" w:fill="auto"/>
          </w:tcPr>
          <w:p w:rsidR="00295895" w:rsidRPr="00B97118" w:rsidRDefault="00295895" w:rsidP="00B070EA">
            <w:pPr>
              <w:spacing w:before="40" w:after="0" w:line="240" w:lineRule="auto"/>
            </w:pPr>
            <w:r w:rsidRPr="00B97118">
              <w:t>Средства бюджета городского округа Рошаль</w:t>
            </w:r>
          </w:p>
        </w:tc>
        <w:tc>
          <w:tcPr>
            <w:tcW w:w="1145" w:type="dxa"/>
            <w:gridSpan w:val="2"/>
            <w:tcBorders>
              <w:bottom w:val="single" w:sz="4" w:space="0" w:color="auto"/>
            </w:tcBorders>
          </w:tcPr>
          <w:p w:rsidR="00295895" w:rsidRPr="00B97118" w:rsidRDefault="00295895" w:rsidP="00B070EA">
            <w:pPr>
              <w:spacing w:before="40" w:after="0" w:line="240" w:lineRule="auto"/>
              <w:jc w:val="center"/>
              <w:rPr>
                <w:lang w:val="en-US"/>
              </w:rPr>
            </w:pPr>
            <w:r w:rsidRPr="00B97118">
              <w:rPr>
                <w:lang w:val="en-US"/>
              </w:rPr>
              <w:t>0</w:t>
            </w:r>
          </w:p>
        </w:tc>
        <w:tc>
          <w:tcPr>
            <w:tcW w:w="1134" w:type="dxa"/>
            <w:tcBorders>
              <w:bottom w:val="single" w:sz="4" w:space="0" w:color="auto"/>
            </w:tcBorders>
          </w:tcPr>
          <w:p w:rsidR="00295895" w:rsidRPr="00B97118" w:rsidRDefault="00295895" w:rsidP="00B070EA">
            <w:pPr>
              <w:spacing w:before="40" w:after="0" w:line="240" w:lineRule="auto"/>
              <w:jc w:val="center"/>
              <w:rPr>
                <w:lang w:val="en-US"/>
              </w:rPr>
            </w:pPr>
            <w:r w:rsidRPr="00B97118">
              <w:rPr>
                <w:lang w:val="en-US"/>
              </w:rPr>
              <w:t>0</w:t>
            </w:r>
          </w:p>
        </w:tc>
        <w:tc>
          <w:tcPr>
            <w:tcW w:w="992" w:type="dxa"/>
            <w:tcBorders>
              <w:bottom w:val="single" w:sz="4" w:space="0" w:color="auto"/>
            </w:tcBorders>
          </w:tcPr>
          <w:p w:rsidR="00295895" w:rsidRPr="00B97118" w:rsidRDefault="00295895" w:rsidP="00B070EA">
            <w:pPr>
              <w:spacing w:before="40" w:after="0" w:line="240" w:lineRule="auto"/>
              <w:jc w:val="center"/>
              <w:rPr>
                <w:lang w:val="en-US"/>
              </w:rPr>
            </w:pPr>
            <w:r w:rsidRPr="00B97118">
              <w:rPr>
                <w:lang w:val="en-US"/>
              </w:rPr>
              <w:t>0</w:t>
            </w:r>
          </w:p>
        </w:tc>
        <w:tc>
          <w:tcPr>
            <w:tcW w:w="993" w:type="dxa"/>
            <w:tcBorders>
              <w:bottom w:val="single" w:sz="4" w:space="0" w:color="auto"/>
            </w:tcBorders>
          </w:tcPr>
          <w:p w:rsidR="00295895" w:rsidRPr="00B97118" w:rsidRDefault="00295895" w:rsidP="00B070EA">
            <w:pPr>
              <w:spacing w:before="40" w:after="0" w:line="240" w:lineRule="auto"/>
              <w:jc w:val="center"/>
              <w:rPr>
                <w:lang w:val="en-US"/>
              </w:rPr>
            </w:pPr>
            <w:r w:rsidRPr="00B97118">
              <w:rPr>
                <w:lang w:val="en-US"/>
              </w:rPr>
              <w:t>0</w:t>
            </w:r>
          </w:p>
        </w:tc>
        <w:tc>
          <w:tcPr>
            <w:tcW w:w="992" w:type="dxa"/>
            <w:tcBorders>
              <w:bottom w:val="single" w:sz="4" w:space="0" w:color="auto"/>
            </w:tcBorders>
          </w:tcPr>
          <w:p w:rsidR="00295895" w:rsidRPr="00B97118" w:rsidRDefault="00295895" w:rsidP="00B070EA">
            <w:pPr>
              <w:spacing w:before="40" w:after="0" w:line="240" w:lineRule="auto"/>
              <w:jc w:val="center"/>
              <w:rPr>
                <w:lang w:val="en-US"/>
              </w:rPr>
            </w:pPr>
            <w:r w:rsidRPr="00B97118">
              <w:rPr>
                <w:lang w:val="en-US"/>
              </w:rPr>
              <w:t>0</w:t>
            </w:r>
          </w:p>
        </w:tc>
        <w:tc>
          <w:tcPr>
            <w:tcW w:w="992" w:type="dxa"/>
            <w:tcBorders>
              <w:bottom w:val="single" w:sz="4" w:space="0" w:color="auto"/>
            </w:tcBorders>
          </w:tcPr>
          <w:p w:rsidR="00295895" w:rsidRPr="00B97118" w:rsidRDefault="00295895" w:rsidP="00B070EA">
            <w:pPr>
              <w:spacing w:before="40" w:after="0" w:line="240" w:lineRule="auto"/>
              <w:jc w:val="center"/>
              <w:rPr>
                <w:lang w:val="en-US"/>
              </w:rPr>
            </w:pPr>
            <w:r w:rsidRPr="00B97118">
              <w:rPr>
                <w:lang w:val="en-US"/>
              </w:rPr>
              <w:t>0</w:t>
            </w:r>
          </w:p>
        </w:tc>
        <w:tc>
          <w:tcPr>
            <w:tcW w:w="1276" w:type="dxa"/>
            <w:tcBorders>
              <w:bottom w:val="single" w:sz="4" w:space="0" w:color="auto"/>
            </w:tcBorders>
          </w:tcPr>
          <w:p w:rsidR="00295895" w:rsidRPr="00B97118" w:rsidRDefault="00295895" w:rsidP="00B070EA">
            <w:pPr>
              <w:spacing w:before="40" w:after="0" w:line="240" w:lineRule="auto"/>
              <w:jc w:val="center"/>
              <w:rPr>
                <w:lang w:val="en-US"/>
              </w:rPr>
            </w:pPr>
            <w:r w:rsidRPr="00B97118">
              <w:rPr>
                <w:lang w:val="en-US"/>
              </w:rPr>
              <w:t>0</w:t>
            </w:r>
          </w:p>
        </w:tc>
        <w:tc>
          <w:tcPr>
            <w:tcW w:w="1417" w:type="dxa"/>
            <w:vMerge/>
            <w:tcBorders>
              <w:bottom w:val="single" w:sz="4" w:space="0" w:color="auto"/>
            </w:tcBorders>
            <w:shd w:val="clear" w:color="auto" w:fill="auto"/>
          </w:tcPr>
          <w:p w:rsidR="00295895" w:rsidRPr="00B97118" w:rsidRDefault="00295895" w:rsidP="00B070EA">
            <w:pPr>
              <w:spacing w:before="40" w:after="0" w:line="240" w:lineRule="auto"/>
            </w:pPr>
          </w:p>
        </w:tc>
        <w:tc>
          <w:tcPr>
            <w:tcW w:w="2269" w:type="dxa"/>
            <w:vMerge/>
            <w:tcBorders>
              <w:bottom w:val="single" w:sz="4" w:space="0" w:color="auto"/>
            </w:tcBorders>
            <w:shd w:val="clear" w:color="auto" w:fill="auto"/>
          </w:tcPr>
          <w:p w:rsidR="00295895" w:rsidRPr="00B97118" w:rsidRDefault="00295895" w:rsidP="00B070EA">
            <w:pPr>
              <w:spacing w:before="40" w:after="0" w:line="240" w:lineRule="auto"/>
            </w:pPr>
          </w:p>
        </w:tc>
      </w:tr>
      <w:tr w:rsidR="00295895" w:rsidRPr="00B97118" w:rsidTr="00B070EA">
        <w:tblPrEx>
          <w:tblBorders>
            <w:bottom w:val="single" w:sz="4" w:space="0" w:color="auto"/>
          </w:tblBorders>
          <w:shd w:val="clear" w:color="auto" w:fill="auto"/>
        </w:tblPrEx>
        <w:trPr>
          <w:trHeight w:val="253"/>
        </w:trPr>
        <w:tc>
          <w:tcPr>
            <w:tcW w:w="708" w:type="dxa"/>
            <w:vMerge w:val="restart"/>
            <w:shd w:val="clear" w:color="auto" w:fill="auto"/>
            <w:hideMark/>
          </w:tcPr>
          <w:p w:rsidR="00295895" w:rsidRPr="00B97118" w:rsidRDefault="00295895" w:rsidP="00B070EA">
            <w:pPr>
              <w:spacing w:before="40" w:after="0" w:line="240" w:lineRule="auto"/>
              <w:jc w:val="center"/>
            </w:pPr>
            <w:r w:rsidRPr="00B97118">
              <w:t>1.1.2.</w:t>
            </w:r>
          </w:p>
        </w:tc>
        <w:tc>
          <w:tcPr>
            <w:tcW w:w="1986" w:type="dxa"/>
            <w:vMerge w:val="restart"/>
            <w:shd w:val="clear" w:color="auto" w:fill="auto"/>
            <w:hideMark/>
          </w:tcPr>
          <w:p w:rsidR="00295895" w:rsidRPr="00B97118" w:rsidRDefault="00295895" w:rsidP="00B070EA">
            <w:pPr>
              <w:spacing w:before="40" w:after="0" w:line="240" w:lineRule="auto"/>
            </w:pPr>
            <w:r w:rsidRPr="00B97118">
              <w:t xml:space="preserve">Оперативный мониторинг качества и доступности предоставления государственных и муниципальных услуг, в том числе по принципу «одного окна» </w:t>
            </w:r>
          </w:p>
        </w:tc>
        <w:tc>
          <w:tcPr>
            <w:tcW w:w="709" w:type="dxa"/>
            <w:vMerge w:val="restart"/>
            <w:shd w:val="clear" w:color="auto" w:fill="auto"/>
            <w:hideMark/>
          </w:tcPr>
          <w:p w:rsidR="00295895" w:rsidRPr="00B97118" w:rsidRDefault="00295895" w:rsidP="00B070EA">
            <w:pPr>
              <w:spacing w:before="40" w:after="0" w:line="240" w:lineRule="auto"/>
              <w:jc w:val="center"/>
            </w:pPr>
            <w:r w:rsidRPr="00B97118">
              <w:t>2017-2022</w:t>
            </w:r>
          </w:p>
        </w:tc>
        <w:tc>
          <w:tcPr>
            <w:tcW w:w="1406" w:type="dxa"/>
            <w:shd w:val="clear" w:color="auto" w:fill="auto"/>
            <w:hideMark/>
          </w:tcPr>
          <w:p w:rsidR="00295895" w:rsidRPr="00B97118" w:rsidRDefault="00295895" w:rsidP="00B070EA">
            <w:pPr>
              <w:spacing w:before="40" w:after="0" w:line="240" w:lineRule="auto"/>
            </w:pPr>
            <w:r w:rsidRPr="00B97118">
              <w:t>Итого</w:t>
            </w:r>
          </w:p>
        </w:tc>
        <w:tc>
          <w:tcPr>
            <w:tcW w:w="1145" w:type="dxa"/>
            <w:gridSpan w:val="2"/>
          </w:tcPr>
          <w:p w:rsidR="00295895" w:rsidRPr="00B97118" w:rsidRDefault="00295895" w:rsidP="00B070EA">
            <w:pPr>
              <w:spacing w:before="40" w:after="0" w:line="240" w:lineRule="auto"/>
              <w:jc w:val="center"/>
              <w:rPr>
                <w:lang w:val="en-US"/>
              </w:rPr>
            </w:pPr>
            <w:r w:rsidRPr="00B97118">
              <w:rPr>
                <w:lang w:val="en-US"/>
              </w:rPr>
              <w:t>0</w:t>
            </w:r>
          </w:p>
        </w:tc>
        <w:tc>
          <w:tcPr>
            <w:tcW w:w="1134" w:type="dxa"/>
          </w:tcPr>
          <w:p w:rsidR="00295895" w:rsidRPr="00B97118" w:rsidRDefault="00295895" w:rsidP="00B070EA">
            <w:pPr>
              <w:spacing w:before="40" w:after="0" w:line="240" w:lineRule="auto"/>
              <w:jc w:val="center"/>
              <w:rPr>
                <w:lang w:val="en-US"/>
              </w:rPr>
            </w:pPr>
            <w:r w:rsidRPr="00B97118">
              <w:rPr>
                <w:lang w:val="en-US"/>
              </w:rPr>
              <w:t>0</w:t>
            </w:r>
          </w:p>
        </w:tc>
        <w:tc>
          <w:tcPr>
            <w:tcW w:w="992" w:type="dxa"/>
          </w:tcPr>
          <w:p w:rsidR="00295895" w:rsidRPr="00B97118" w:rsidRDefault="00295895" w:rsidP="00B070EA">
            <w:pPr>
              <w:spacing w:before="40" w:after="0" w:line="240" w:lineRule="auto"/>
              <w:jc w:val="center"/>
              <w:rPr>
                <w:lang w:val="en-US"/>
              </w:rPr>
            </w:pPr>
            <w:r w:rsidRPr="00B97118">
              <w:rPr>
                <w:lang w:val="en-US"/>
              </w:rPr>
              <w:t>0</w:t>
            </w:r>
          </w:p>
        </w:tc>
        <w:tc>
          <w:tcPr>
            <w:tcW w:w="993" w:type="dxa"/>
          </w:tcPr>
          <w:p w:rsidR="00295895" w:rsidRPr="00B97118" w:rsidRDefault="00295895" w:rsidP="00B070EA">
            <w:pPr>
              <w:spacing w:before="40" w:after="0" w:line="240" w:lineRule="auto"/>
              <w:jc w:val="center"/>
              <w:rPr>
                <w:lang w:val="en-US"/>
              </w:rPr>
            </w:pPr>
            <w:r w:rsidRPr="00B97118">
              <w:rPr>
                <w:lang w:val="en-US"/>
              </w:rPr>
              <w:t>0</w:t>
            </w:r>
          </w:p>
        </w:tc>
        <w:tc>
          <w:tcPr>
            <w:tcW w:w="992" w:type="dxa"/>
          </w:tcPr>
          <w:p w:rsidR="00295895" w:rsidRPr="00B97118" w:rsidRDefault="00295895" w:rsidP="00B070EA">
            <w:pPr>
              <w:spacing w:before="40" w:after="0" w:line="240" w:lineRule="auto"/>
              <w:jc w:val="center"/>
              <w:rPr>
                <w:lang w:val="en-US"/>
              </w:rPr>
            </w:pPr>
            <w:r w:rsidRPr="00B97118">
              <w:rPr>
                <w:lang w:val="en-US"/>
              </w:rPr>
              <w:t>0</w:t>
            </w:r>
          </w:p>
        </w:tc>
        <w:tc>
          <w:tcPr>
            <w:tcW w:w="992" w:type="dxa"/>
          </w:tcPr>
          <w:p w:rsidR="00295895" w:rsidRPr="00B97118" w:rsidRDefault="00295895" w:rsidP="00B070EA">
            <w:pPr>
              <w:spacing w:before="40" w:after="0" w:line="240" w:lineRule="auto"/>
              <w:jc w:val="center"/>
              <w:rPr>
                <w:lang w:val="en-US"/>
              </w:rPr>
            </w:pPr>
            <w:r w:rsidRPr="00B97118">
              <w:rPr>
                <w:lang w:val="en-US"/>
              </w:rPr>
              <w:t>0</w:t>
            </w:r>
          </w:p>
        </w:tc>
        <w:tc>
          <w:tcPr>
            <w:tcW w:w="1276" w:type="dxa"/>
          </w:tcPr>
          <w:p w:rsidR="00295895" w:rsidRPr="00B97118" w:rsidRDefault="00295895" w:rsidP="00B070EA">
            <w:pPr>
              <w:spacing w:before="40" w:after="0" w:line="240" w:lineRule="auto"/>
              <w:jc w:val="center"/>
              <w:rPr>
                <w:lang w:val="en-US"/>
              </w:rPr>
            </w:pPr>
            <w:r w:rsidRPr="00B97118">
              <w:rPr>
                <w:lang w:val="en-US"/>
              </w:rPr>
              <w:t>0</w:t>
            </w:r>
          </w:p>
        </w:tc>
        <w:tc>
          <w:tcPr>
            <w:tcW w:w="1417" w:type="dxa"/>
            <w:shd w:val="clear" w:color="auto" w:fill="auto"/>
          </w:tcPr>
          <w:p w:rsidR="00295895" w:rsidRPr="00B97118" w:rsidRDefault="00295895" w:rsidP="00B070EA">
            <w:pPr>
              <w:spacing w:before="40" w:after="0" w:line="240" w:lineRule="auto"/>
            </w:pPr>
          </w:p>
        </w:tc>
        <w:tc>
          <w:tcPr>
            <w:tcW w:w="2269" w:type="dxa"/>
            <w:shd w:val="clear" w:color="auto" w:fill="auto"/>
          </w:tcPr>
          <w:p w:rsidR="00295895" w:rsidRPr="00B97118" w:rsidRDefault="00295895" w:rsidP="00B070EA">
            <w:pPr>
              <w:spacing w:before="40" w:after="0" w:line="240" w:lineRule="auto"/>
            </w:pPr>
          </w:p>
        </w:tc>
      </w:tr>
      <w:tr w:rsidR="00295895" w:rsidRPr="00B97118" w:rsidTr="00B070EA">
        <w:tblPrEx>
          <w:tblBorders>
            <w:bottom w:val="single" w:sz="4" w:space="0" w:color="auto"/>
          </w:tblBorders>
          <w:shd w:val="clear" w:color="auto" w:fill="auto"/>
        </w:tblPrEx>
        <w:trPr>
          <w:trHeight w:val="1350"/>
        </w:trPr>
        <w:tc>
          <w:tcPr>
            <w:tcW w:w="708" w:type="dxa"/>
            <w:vMerge/>
            <w:tcBorders>
              <w:bottom w:val="single" w:sz="4" w:space="0" w:color="auto"/>
            </w:tcBorders>
            <w:shd w:val="clear" w:color="auto" w:fill="auto"/>
          </w:tcPr>
          <w:p w:rsidR="00295895" w:rsidRPr="00B97118" w:rsidRDefault="00295895" w:rsidP="00B070EA">
            <w:pPr>
              <w:spacing w:before="40" w:after="0" w:line="240" w:lineRule="auto"/>
              <w:jc w:val="center"/>
            </w:pPr>
          </w:p>
        </w:tc>
        <w:tc>
          <w:tcPr>
            <w:tcW w:w="1986" w:type="dxa"/>
            <w:vMerge/>
            <w:tcBorders>
              <w:bottom w:val="single" w:sz="4" w:space="0" w:color="auto"/>
            </w:tcBorders>
            <w:shd w:val="clear" w:color="auto" w:fill="auto"/>
          </w:tcPr>
          <w:p w:rsidR="00295895" w:rsidRPr="00B97118" w:rsidRDefault="00295895" w:rsidP="00B070EA">
            <w:pPr>
              <w:spacing w:before="40" w:after="0" w:line="240" w:lineRule="auto"/>
            </w:pPr>
          </w:p>
        </w:tc>
        <w:tc>
          <w:tcPr>
            <w:tcW w:w="709" w:type="dxa"/>
            <w:vMerge/>
            <w:tcBorders>
              <w:bottom w:val="single" w:sz="4" w:space="0" w:color="auto"/>
            </w:tcBorders>
            <w:shd w:val="clear" w:color="auto" w:fill="auto"/>
          </w:tcPr>
          <w:p w:rsidR="00295895" w:rsidRPr="00B97118" w:rsidRDefault="00295895" w:rsidP="00B070EA">
            <w:pPr>
              <w:spacing w:before="40" w:after="0" w:line="240" w:lineRule="auto"/>
              <w:jc w:val="center"/>
            </w:pPr>
          </w:p>
        </w:tc>
        <w:tc>
          <w:tcPr>
            <w:tcW w:w="1406" w:type="dxa"/>
            <w:tcBorders>
              <w:bottom w:val="single" w:sz="4" w:space="0" w:color="auto"/>
            </w:tcBorders>
            <w:shd w:val="clear" w:color="auto" w:fill="auto"/>
          </w:tcPr>
          <w:p w:rsidR="00295895" w:rsidRPr="00B97118" w:rsidRDefault="00295895" w:rsidP="00B070EA">
            <w:pPr>
              <w:spacing w:before="40" w:after="0" w:line="240" w:lineRule="auto"/>
            </w:pPr>
            <w:r w:rsidRPr="00B97118">
              <w:t>Средства бюджета городского округа Рошаль</w:t>
            </w:r>
          </w:p>
        </w:tc>
        <w:tc>
          <w:tcPr>
            <w:tcW w:w="1145" w:type="dxa"/>
            <w:gridSpan w:val="2"/>
            <w:tcBorders>
              <w:bottom w:val="single" w:sz="4" w:space="0" w:color="auto"/>
            </w:tcBorders>
          </w:tcPr>
          <w:p w:rsidR="00295895" w:rsidRPr="00B97118" w:rsidRDefault="00295895" w:rsidP="00B070EA">
            <w:pPr>
              <w:spacing w:before="40" w:after="0" w:line="240" w:lineRule="auto"/>
              <w:jc w:val="center"/>
              <w:rPr>
                <w:lang w:val="en-US"/>
              </w:rPr>
            </w:pPr>
            <w:r w:rsidRPr="00B97118">
              <w:rPr>
                <w:lang w:val="en-US"/>
              </w:rPr>
              <w:t>0</w:t>
            </w:r>
          </w:p>
        </w:tc>
        <w:tc>
          <w:tcPr>
            <w:tcW w:w="1134" w:type="dxa"/>
            <w:tcBorders>
              <w:bottom w:val="single" w:sz="4" w:space="0" w:color="auto"/>
            </w:tcBorders>
          </w:tcPr>
          <w:p w:rsidR="00295895" w:rsidRPr="00B97118" w:rsidRDefault="00295895" w:rsidP="00B070EA">
            <w:pPr>
              <w:spacing w:before="40" w:after="0" w:line="240" w:lineRule="auto"/>
              <w:jc w:val="center"/>
              <w:rPr>
                <w:lang w:val="en-US"/>
              </w:rPr>
            </w:pPr>
            <w:r w:rsidRPr="00B97118">
              <w:rPr>
                <w:lang w:val="en-US"/>
              </w:rPr>
              <w:t>0</w:t>
            </w:r>
          </w:p>
        </w:tc>
        <w:tc>
          <w:tcPr>
            <w:tcW w:w="992" w:type="dxa"/>
            <w:tcBorders>
              <w:bottom w:val="single" w:sz="4" w:space="0" w:color="auto"/>
            </w:tcBorders>
          </w:tcPr>
          <w:p w:rsidR="00295895" w:rsidRPr="00B97118" w:rsidRDefault="00295895" w:rsidP="00B070EA">
            <w:pPr>
              <w:spacing w:before="40" w:after="0" w:line="240" w:lineRule="auto"/>
              <w:jc w:val="center"/>
              <w:rPr>
                <w:lang w:val="en-US"/>
              </w:rPr>
            </w:pPr>
            <w:r w:rsidRPr="00B97118">
              <w:rPr>
                <w:lang w:val="en-US"/>
              </w:rPr>
              <w:t>0</w:t>
            </w:r>
          </w:p>
        </w:tc>
        <w:tc>
          <w:tcPr>
            <w:tcW w:w="993" w:type="dxa"/>
            <w:tcBorders>
              <w:bottom w:val="single" w:sz="4" w:space="0" w:color="auto"/>
            </w:tcBorders>
          </w:tcPr>
          <w:p w:rsidR="00295895" w:rsidRPr="00B97118" w:rsidRDefault="00295895" w:rsidP="00B070EA">
            <w:pPr>
              <w:spacing w:before="40" w:after="0" w:line="240" w:lineRule="auto"/>
              <w:jc w:val="center"/>
              <w:rPr>
                <w:lang w:val="en-US"/>
              </w:rPr>
            </w:pPr>
            <w:r w:rsidRPr="00B97118">
              <w:rPr>
                <w:lang w:val="en-US"/>
              </w:rPr>
              <w:t>0</w:t>
            </w:r>
          </w:p>
        </w:tc>
        <w:tc>
          <w:tcPr>
            <w:tcW w:w="992" w:type="dxa"/>
            <w:tcBorders>
              <w:bottom w:val="single" w:sz="4" w:space="0" w:color="auto"/>
            </w:tcBorders>
          </w:tcPr>
          <w:p w:rsidR="00295895" w:rsidRPr="00B97118" w:rsidRDefault="00295895" w:rsidP="00B070EA">
            <w:pPr>
              <w:spacing w:before="40" w:after="0" w:line="240" w:lineRule="auto"/>
              <w:jc w:val="center"/>
              <w:rPr>
                <w:lang w:val="en-US"/>
              </w:rPr>
            </w:pPr>
            <w:r w:rsidRPr="00B97118">
              <w:rPr>
                <w:lang w:val="en-US"/>
              </w:rPr>
              <w:t>0</w:t>
            </w:r>
          </w:p>
        </w:tc>
        <w:tc>
          <w:tcPr>
            <w:tcW w:w="992" w:type="dxa"/>
            <w:tcBorders>
              <w:bottom w:val="single" w:sz="4" w:space="0" w:color="auto"/>
            </w:tcBorders>
          </w:tcPr>
          <w:p w:rsidR="00295895" w:rsidRPr="00B97118" w:rsidRDefault="00295895" w:rsidP="00B070EA">
            <w:pPr>
              <w:spacing w:before="40" w:after="0" w:line="240" w:lineRule="auto"/>
              <w:jc w:val="center"/>
              <w:rPr>
                <w:lang w:val="en-US"/>
              </w:rPr>
            </w:pPr>
            <w:r w:rsidRPr="00B97118">
              <w:rPr>
                <w:lang w:val="en-US"/>
              </w:rPr>
              <w:t>0</w:t>
            </w:r>
          </w:p>
        </w:tc>
        <w:tc>
          <w:tcPr>
            <w:tcW w:w="1276" w:type="dxa"/>
            <w:tcBorders>
              <w:bottom w:val="single" w:sz="4" w:space="0" w:color="auto"/>
            </w:tcBorders>
          </w:tcPr>
          <w:p w:rsidR="00295895" w:rsidRPr="00B97118" w:rsidRDefault="00295895" w:rsidP="00B070EA">
            <w:pPr>
              <w:spacing w:before="40" w:after="0" w:line="240" w:lineRule="auto"/>
              <w:jc w:val="center"/>
              <w:rPr>
                <w:lang w:val="en-US"/>
              </w:rPr>
            </w:pPr>
            <w:r w:rsidRPr="00B97118">
              <w:rPr>
                <w:lang w:val="en-US"/>
              </w:rPr>
              <w:t>0</w:t>
            </w:r>
          </w:p>
        </w:tc>
        <w:tc>
          <w:tcPr>
            <w:tcW w:w="1417" w:type="dxa"/>
            <w:tcBorders>
              <w:bottom w:val="single" w:sz="4" w:space="0" w:color="auto"/>
            </w:tcBorders>
            <w:shd w:val="clear" w:color="auto" w:fill="auto"/>
          </w:tcPr>
          <w:p w:rsidR="00295895" w:rsidRPr="00B97118" w:rsidRDefault="00295895" w:rsidP="00B070EA">
            <w:pPr>
              <w:spacing w:before="40" w:after="0" w:line="240" w:lineRule="auto"/>
            </w:pPr>
          </w:p>
        </w:tc>
        <w:tc>
          <w:tcPr>
            <w:tcW w:w="2269" w:type="dxa"/>
            <w:tcBorders>
              <w:bottom w:val="single" w:sz="4" w:space="0" w:color="auto"/>
            </w:tcBorders>
            <w:shd w:val="clear" w:color="auto" w:fill="auto"/>
          </w:tcPr>
          <w:p w:rsidR="00295895" w:rsidRPr="00B97118" w:rsidRDefault="00295895"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189"/>
        </w:trPr>
        <w:tc>
          <w:tcPr>
            <w:tcW w:w="708" w:type="dxa"/>
            <w:vMerge w:val="restart"/>
            <w:tcBorders>
              <w:top w:val="single" w:sz="4" w:space="0" w:color="auto"/>
            </w:tcBorders>
            <w:shd w:val="clear" w:color="auto" w:fill="auto"/>
            <w:hideMark/>
          </w:tcPr>
          <w:p w:rsidR="00DB7E4B" w:rsidRPr="00B97118" w:rsidRDefault="00DB7E4B" w:rsidP="00B070EA">
            <w:pPr>
              <w:spacing w:before="40" w:after="0" w:line="240" w:lineRule="auto"/>
              <w:jc w:val="center"/>
            </w:pPr>
            <w:r w:rsidRPr="00B97118">
              <w:t>1.2.</w:t>
            </w:r>
          </w:p>
        </w:tc>
        <w:tc>
          <w:tcPr>
            <w:tcW w:w="1986" w:type="dxa"/>
            <w:vMerge w:val="restart"/>
            <w:tcBorders>
              <w:top w:val="single" w:sz="4" w:space="0" w:color="auto"/>
            </w:tcBorders>
            <w:shd w:val="clear" w:color="auto" w:fill="auto"/>
            <w:hideMark/>
          </w:tcPr>
          <w:p w:rsidR="00DB7E4B" w:rsidRPr="00B97118" w:rsidRDefault="00DB7E4B" w:rsidP="00B070EA">
            <w:pPr>
              <w:spacing w:before="40" w:after="0" w:line="240" w:lineRule="auto"/>
            </w:pPr>
            <w:r w:rsidRPr="007E12DD">
              <w:rPr>
                <w:b/>
                <w:i/>
                <w:u w:val="single"/>
              </w:rPr>
              <w:t xml:space="preserve">Основное </w:t>
            </w:r>
            <w:r w:rsidRPr="007E12DD">
              <w:rPr>
                <w:b/>
                <w:i/>
                <w:u w:val="single"/>
              </w:rPr>
              <w:lastRenderedPageBreak/>
              <w:t>мероприятие 2.</w:t>
            </w:r>
            <w:r w:rsidRPr="002513E5">
              <w:rPr>
                <w:u w:val="single"/>
              </w:rPr>
              <w:t xml:space="preserve"> </w:t>
            </w:r>
            <w:r w:rsidRPr="007E12DD">
              <w:t>Обеспечение деятельности МФЦ</w:t>
            </w:r>
          </w:p>
        </w:tc>
        <w:tc>
          <w:tcPr>
            <w:tcW w:w="709" w:type="dxa"/>
            <w:vMerge w:val="restart"/>
            <w:tcBorders>
              <w:top w:val="single" w:sz="4" w:space="0" w:color="auto"/>
            </w:tcBorders>
            <w:shd w:val="clear" w:color="auto" w:fill="auto"/>
            <w:hideMark/>
          </w:tcPr>
          <w:p w:rsidR="00DB7E4B" w:rsidRPr="00B97118" w:rsidRDefault="00DB7E4B" w:rsidP="00B070EA">
            <w:pPr>
              <w:spacing w:before="40" w:after="0" w:line="240" w:lineRule="auto"/>
              <w:jc w:val="center"/>
            </w:pPr>
            <w:r w:rsidRPr="00B97118">
              <w:lastRenderedPageBreak/>
              <w:t>2017-</w:t>
            </w:r>
            <w:r w:rsidRPr="00B97118">
              <w:lastRenderedPageBreak/>
              <w:t>2021</w:t>
            </w:r>
          </w:p>
        </w:tc>
        <w:tc>
          <w:tcPr>
            <w:tcW w:w="1406" w:type="dxa"/>
            <w:tcBorders>
              <w:top w:val="single" w:sz="4" w:space="0" w:color="auto"/>
            </w:tcBorders>
            <w:shd w:val="clear" w:color="auto" w:fill="auto"/>
            <w:hideMark/>
          </w:tcPr>
          <w:p w:rsidR="00DB7E4B" w:rsidRPr="00B97118" w:rsidRDefault="00DB7E4B" w:rsidP="00B070EA">
            <w:pPr>
              <w:spacing w:before="40" w:after="0" w:line="240" w:lineRule="auto"/>
              <w:rPr>
                <w:bCs/>
              </w:rPr>
            </w:pPr>
            <w:r w:rsidRPr="00B97118">
              <w:rPr>
                <w:bCs/>
              </w:rPr>
              <w:lastRenderedPageBreak/>
              <w:t>Итого</w:t>
            </w:r>
          </w:p>
        </w:tc>
        <w:tc>
          <w:tcPr>
            <w:tcW w:w="1145" w:type="dxa"/>
            <w:gridSpan w:val="2"/>
            <w:tcBorders>
              <w:top w:val="single" w:sz="4" w:space="0" w:color="auto"/>
            </w:tcBorders>
          </w:tcPr>
          <w:p w:rsidR="00DB7E4B" w:rsidRPr="00B97118" w:rsidRDefault="00DB7E4B" w:rsidP="00B070EA">
            <w:pPr>
              <w:jc w:val="center"/>
              <w:rPr>
                <w:lang w:val="en-US"/>
              </w:rPr>
            </w:pPr>
            <w:r w:rsidRPr="00B97118">
              <w:rPr>
                <w:lang w:val="en-US"/>
              </w:rPr>
              <w:t>15149</w:t>
            </w:r>
          </w:p>
        </w:tc>
        <w:tc>
          <w:tcPr>
            <w:tcW w:w="1134" w:type="dxa"/>
            <w:tcBorders>
              <w:top w:val="single" w:sz="4" w:space="0" w:color="auto"/>
            </w:tcBorders>
            <w:shd w:val="clear" w:color="auto" w:fill="auto"/>
          </w:tcPr>
          <w:p w:rsidR="00DB7E4B" w:rsidRPr="00B97118" w:rsidRDefault="00DB7E4B" w:rsidP="009831A6">
            <w:pPr>
              <w:spacing w:before="40" w:after="0" w:line="240" w:lineRule="auto"/>
              <w:jc w:val="center"/>
              <w:rPr>
                <w:bCs/>
              </w:rPr>
            </w:pPr>
            <w:r>
              <w:rPr>
                <w:bCs/>
              </w:rPr>
              <w:t>768</w:t>
            </w:r>
            <w:r w:rsidRPr="00B97118">
              <w:rPr>
                <w:bCs/>
              </w:rPr>
              <w:t>1</w:t>
            </w:r>
            <w:r>
              <w:rPr>
                <w:bCs/>
              </w:rPr>
              <w:t>2</w:t>
            </w:r>
          </w:p>
        </w:tc>
        <w:tc>
          <w:tcPr>
            <w:tcW w:w="992" w:type="dxa"/>
            <w:tcBorders>
              <w:top w:val="single" w:sz="4" w:space="0" w:color="auto"/>
            </w:tcBorders>
            <w:shd w:val="clear" w:color="auto" w:fill="auto"/>
          </w:tcPr>
          <w:p w:rsidR="00DB7E4B" w:rsidRPr="00B97118" w:rsidRDefault="00DB7E4B" w:rsidP="009831A6">
            <w:pPr>
              <w:spacing w:before="40" w:after="0" w:line="240" w:lineRule="auto"/>
              <w:jc w:val="center"/>
              <w:rPr>
                <w:bCs/>
              </w:rPr>
            </w:pPr>
            <w:r>
              <w:rPr>
                <w:bCs/>
              </w:rPr>
              <w:t>150</w:t>
            </w:r>
            <w:r w:rsidRPr="00B97118">
              <w:rPr>
                <w:bCs/>
              </w:rPr>
              <w:t>49</w:t>
            </w:r>
          </w:p>
        </w:tc>
        <w:tc>
          <w:tcPr>
            <w:tcW w:w="993" w:type="dxa"/>
            <w:tcBorders>
              <w:top w:val="single" w:sz="4" w:space="0" w:color="auto"/>
            </w:tcBorders>
            <w:shd w:val="clear" w:color="auto" w:fill="auto"/>
          </w:tcPr>
          <w:p w:rsidR="00DB7E4B" w:rsidRPr="00B97118" w:rsidRDefault="00DB7E4B" w:rsidP="009831A6">
            <w:pPr>
              <w:spacing w:before="40" w:after="0" w:line="240" w:lineRule="auto"/>
              <w:jc w:val="center"/>
              <w:rPr>
                <w:bCs/>
              </w:rPr>
            </w:pPr>
            <w:r w:rsidRPr="00B97118">
              <w:rPr>
                <w:bCs/>
              </w:rPr>
              <w:t>15328</w:t>
            </w:r>
          </w:p>
        </w:tc>
        <w:tc>
          <w:tcPr>
            <w:tcW w:w="992" w:type="dxa"/>
            <w:tcBorders>
              <w:top w:val="single" w:sz="4" w:space="0" w:color="auto"/>
            </w:tcBorders>
            <w:shd w:val="clear" w:color="auto" w:fill="auto"/>
          </w:tcPr>
          <w:p w:rsidR="00DB7E4B" w:rsidRPr="00B97118" w:rsidRDefault="00DB7E4B" w:rsidP="009831A6">
            <w:pPr>
              <w:spacing w:before="40" w:after="0" w:line="240" w:lineRule="auto"/>
              <w:jc w:val="center"/>
              <w:rPr>
                <w:bCs/>
              </w:rPr>
            </w:pPr>
            <w:r w:rsidRPr="00B97118">
              <w:rPr>
                <w:bCs/>
              </w:rPr>
              <w:t>1540</w:t>
            </w:r>
            <w:r>
              <w:rPr>
                <w:bCs/>
              </w:rPr>
              <w:t>1</w:t>
            </w:r>
          </w:p>
        </w:tc>
        <w:tc>
          <w:tcPr>
            <w:tcW w:w="992" w:type="dxa"/>
            <w:tcBorders>
              <w:top w:val="single" w:sz="4" w:space="0" w:color="auto"/>
            </w:tcBorders>
            <w:shd w:val="clear" w:color="auto" w:fill="auto"/>
          </w:tcPr>
          <w:p w:rsidR="00DB7E4B" w:rsidRPr="00B97118" w:rsidRDefault="00DB7E4B" w:rsidP="009831A6">
            <w:pPr>
              <w:spacing w:before="40" w:after="0" w:line="240" w:lineRule="auto"/>
              <w:jc w:val="center"/>
              <w:rPr>
                <w:bCs/>
              </w:rPr>
            </w:pPr>
            <w:r w:rsidRPr="00B97118">
              <w:rPr>
                <w:bCs/>
              </w:rPr>
              <w:t>15478</w:t>
            </w:r>
          </w:p>
        </w:tc>
        <w:tc>
          <w:tcPr>
            <w:tcW w:w="1276" w:type="dxa"/>
            <w:tcBorders>
              <w:top w:val="single" w:sz="4" w:space="0" w:color="auto"/>
            </w:tcBorders>
            <w:shd w:val="clear" w:color="auto" w:fill="auto"/>
          </w:tcPr>
          <w:p w:rsidR="00DB7E4B" w:rsidRPr="00B97118" w:rsidRDefault="00DB7E4B" w:rsidP="009831A6">
            <w:pPr>
              <w:spacing w:before="40" w:after="0" w:line="240" w:lineRule="auto"/>
              <w:jc w:val="center"/>
              <w:rPr>
                <w:bCs/>
              </w:rPr>
            </w:pPr>
            <w:r w:rsidRPr="00B97118">
              <w:rPr>
                <w:bCs/>
              </w:rPr>
              <w:t>15556</w:t>
            </w:r>
          </w:p>
        </w:tc>
        <w:tc>
          <w:tcPr>
            <w:tcW w:w="1417" w:type="dxa"/>
            <w:vMerge w:val="restart"/>
            <w:tcBorders>
              <w:top w:val="single" w:sz="4" w:space="0" w:color="auto"/>
            </w:tcBorders>
            <w:shd w:val="clear" w:color="auto" w:fill="auto"/>
          </w:tcPr>
          <w:p w:rsidR="00DB7E4B" w:rsidRPr="00B97118" w:rsidRDefault="00DB7E4B" w:rsidP="00B070EA">
            <w:pPr>
              <w:spacing w:before="40" w:after="0" w:line="240" w:lineRule="auto"/>
            </w:pPr>
          </w:p>
        </w:tc>
        <w:tc>
          <w:tcPr>
            <w:tcW w:w="2269" w:type="dxa"/>
            <w:vMerge w:val="restart"/>
            <w:tcBorders>
              <w:top w:val="single" w:sz="4" w:space="0" w:color="auto"/>
            </w:tcBorders>
            <w:shd w:val="clear" w:color="auto" w:fill="auto"/>
          </w:tcPr>
          <w:p w:rsidR="00DB7E4B" w:rsidRPr="00B97118" w:rsidRDefault="00DB7E4B"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675"/>
        </w:trPr>
        <w:tc>
          <w:tcPr>
            <w:tcW w:w="708" w:type="dxa"/>
            <w:vMerge/>
            <w:shd w:val="clear" w:color="auto" w:fill="auto"/>
            <w:vAlign w:val="center"/>
            <w:hideMark/>
          </w:tcPr>
          <w:p w:rsidR="00DB7E4B" w:rsidRPr="00B97118" w:rsidRDefault="00DB7E4B" w:rsidP="00B070EA">
            <w:pPr>
              <w:spacing w:before="40" w:after="0" w:line="240" w:lineRule="auto"/>
            </w:pPr>
          </w:p>
        </w:tc>
        <w:tc>
          <w:tcPr>
            <w:tcW w:w="1986" w:type="dxa"/>
            <w:vMerge/>
            <w:shd w:val="clear" w:color="auto" w:fill="auto"/>
            <w:vAlign w:val="center"/>
            <w:hideMark/>
          </w:tcPr>
          <w:p w:rsidR="00DB7E4B" w:rsidRPr="00B97118" w:rsidRDefault="00DB7E4B" w:rsidP="00B070EA">
            <w:pPr>
              <w:spacing w:before="40" w:after="0" w:line="240" w:lineRule="auto"/>
            </w:pPr>
          </w:p>
        </w:tc>
        <w:tc>
          <w:tcPr>
            <w:tcW w:w="709" w:type="dxa"/>
            <w:vMerge/>
            <w:shd w:val="clear" w:color="auto" w:fill="auto"/>
            <w:vAlign w:val="center"/>
            <w:hideMark/>
          </w:tcPr>
          <w:p w:rsidR="00DB7E4B" w:rsidRPr="00B97118" w:rsidRDefault="00DB7E4B" w:rsidP="00B070EA">
            <w:pPr>
              <w:spacing w:before="40" w:after="0" w:line="240" w:lineRule="auto"/>
            </w:pPr>
          </w:p>
        </w:tc>
        <w:tc>
          <w:tcPr>
            <w:tcW w:w="1406" w:type="dxa"/>
            <w:shd w:val="clear" w:color="auto" w:fill="auto"/>
            <w:hideMark/>
          </w:tcPr>
          <w:p w:rsidR="00DB7E4B" w:rsidRPr="00B97118" w:rsidRDefault="00DB7E4B" w:rsidP="00B070EA">
            <w:pPr>
              <w:spacing w:before="40" w:after="0" w:line="240" w:lineRule="auto"/>
            </w:pPr>
            <w:r w:rsidRPr="00B97118">
              <w:t>Средства бюджета городского округа Рошаль</w:t>
            </w:r>
          </w:p>
        </w:tc>
        <w:tc>
          <w:tcPr>
            <w:tcW w:w="1145" w:type="dxa"/>
            <w:gridSpan w:val="2"/>
          </w:tcPr>
          <w:p w:rsidR="00DB7E4B" w:rsidRPr="00B97118" w:rsidRDefault="00DB7E4B" w:rsidP="00B070EA">
            <w:pPr>
              <w:jc w:val="center"/>
            </w:pPr>
            <w:r w:rsidRPr="00B97118">
              <w:t>14566</w:t>
            </w:r>
          </w:p>
        </w:tc>
        <w:tc>
          <w:tcPr>
            <w:tcW w:w="1134" w:type="dxa"/>
            <w:shd w:val="clear" w:color="auto" w:fill="auto"/>
          </w:tcPr>
          <w:p w:rsidR="00DB7E4B" w:rsidRPr="00B97118" w:rsidRDefault="00DB7E4B" w:rsidP="009831A6">
            <w:pPr>
              <w:spacing w:before="40" w:after="0" w:line="240" w:lineRule="auto"/>
              <w:jc w:val="center"/>
              <w:rPr>
                <w:bCs/>
              </w:rPr>
            </w:pPr>
            <w:r>
              <w:rPr>
                <w:bCs/>
              </w:rPr>
              <w:t>768</w:t>
            </w:r>
            <w:r w:rsidRPr="00B97118">
              <w:rPr>
                <w:bCs/>
              </w:rPr>
              <w:t>1</w:t>
            </w:r>
            <w:r>
              <w:rPr>
                <w:bCs/>
              </w:rPr>
              <w:t>2</w:t>
            </w:r>
          </w:p>
        </w:tc>
        <w:tc>
          <w:tcPr>
            <w:tcW w:w="992" w:type="dxa"/>
            <w:shd w:val="clear" w:color="auto" w:fill="auto"/>
          </w:tcPr>
          <w:p w:rsidR="00DB7E4B" w:rsidRPr="00B97118" w:rsidRDefault="00DB7E4B" w:rsidP="009831A6">
            <w:pPr>
              <w:spacing w:before="40" w:after="0" w:line="240" w:lineRule="auto"/>
              <w:jc w:val="center"/>
              <w:rPr>
                <w:bCs/>
              </w:rPr>
            </w:pPr>
            <w:r w:rsidRPr="00B97118">
              <w:rPr>
                <w:bCs/>
              </w:rPr>
              <w:t>1</w:t>
            </w:r>
            <w:r>
              <w:rPr>
                <w:bCs/>
              </w:rPr>
              <w:t>5049</w:t>
            </w:r>
          </w:p>
        </w:tc>
        <w:tc>
          <w:tcPr>
            <w:tcW w:w="993" w:type="dxa"/>
            <w:shd w:val="clear" w:color="auto" w:fill="auto"/>
          </w:tcPr>
          <w:p w:rsidR="00DB7E4B" w:rsidRPr="00B97118" w:rsidRDefault="00DB7E4B" w:rsidP="009831A6">
            <w:pPr>
              <w:spacing w:before="40" w:after="0" w:line="240" w:lineRule="auto"/>
              <w:jc w:val="center"/>
              <w:rPr>
                <w:bCs/>
              </w:rPr>
            </w:pPr>
            <w:r w:rsidRPr="00B97118">
              <w:rPr>
                <w:bCs/>
              </w:rPr>
              <w:t>15328</w:t>
            </w:r>
          </w:p>
        </w:tc>
        <w:tc>
          <w:tcPr>
            <w:tcW w:w="992" w:type="dxa"/>
            <w:shd w:val="clear" w:color="auto" w:fill="auto"/>
          </w:tcPr>
          <w:p w:rsidR="00DB7E4B" w:rsidRPr="00B97118" w:rsidRDefault="00DB7E4B" w:rsidP="009831A6">
            <w:pPr>
              <w:spacing w:before="40" w:after="0" w:line="240" w:lineRule="auto"/>
              <w:jc w:val="center"/>
              <w:rPr>
                <w:bCs/>
              </w:rPr>
            </w:pPr>
            <w:r w:rsidRPr="00B97118">
              <w:rPr>
                <w:bCs/>
              </w:rPr>
              <w:t>1540</w:t>
            </w:r>
            <w:r>
              <w:rPr>
                <w:bCs/>
              </w:rPr>
              <w:t>1</w:t>
            </w:r>
          </w:p>
        </w:tc>
        <w:tc>
          <w:tcPr>
            <w:tcW w:w="992" w:type="dxa"/>
            <w:shd w:val="clear" w:color="auto" w:fill="auto"/>
          </w:tcPr>
          <w:p w:rsidR="00DB7E4B" w:rsidRPr="00B97118" w:rsidRDefault="00DB7E4B" w:rsidP="009831A6">
            <w:pPr>
              <w:spacing w:before="40" w:after="0" w:line="240" w:lineRule="auto"/>
              <w:jc w:val="center"/>
              <w:rPr>
                <w:bCs/>
              </w:rPr>
            </w:pPr>
            <w:r w:rsidRPr="00B97118">
              <w:rPr>
                <w:bCs/>
              </w:rPr>
              <w:t>15478</w:t>
            </w:r>
          </w:p>
        </w:tc>
        <w:tc>
          <w:tcPr>
            <w:tcW w:w="1276" w:type="dxa"/>
            <w:shd w:val="clear" w:color="auto" w:fill="auto"/>
          </w:tcPr>
          <w:p w:rsidR="00DB7E4B" w:rsidRPr="00B97118" w:rsidRDefault="00DB7E4B" w:rsidP="009831A6">
            <w:pPr>
              <w:spacing w:before="40" w:after="0" w:line="240" w:lineRule="auto"/>
              <w:jc w:val="center"/>
              <w:rPr>
                <w:bCs/>
              </w:rPr>
            </w:pPr>
            <w:r w:rsidRPr="00B97118">
              <w:rPr>
                <w:bCs/>
              </w:rPr>
              <w:t>15556</w:t>
            </w:r>
          </w:p>
        </w:tc>
        <w:tc>
          <w:tcPr>
            <w:tcW w:w="1417" w:type="dxa"/>
            <w:vMerge/>
            <w:shd w:val="clear" w:color="auto" w:fill="auto"/>
            <w:vAlign w:val="center"/>
          </w:tcPr>
          <w:p w:rsidR="00DB7E4B" w:rsidRPr="00B97118" w:rsidRDefault="00DB7E4B" w:rsidP="00B070EA">
            <w:pPr>
              <w:spacing w:before="40" w:after="0" w:line="240" w:lineRule="auto"/>
            </w:pPr>
          </w:p>
        </w:tc>
        <w:tc>
          <w:tcPr>
            <w:tcW w:w="2269" w:type="dxa"/>
            <w:vMerge/>
            <w:shd w:val="clear" w:color="auto" w:fill="auto"/>
            <w:vAlign w:val="center"/>
          </w:tcPr>
          <w:p w:rsidR="00DB7E4B" w:rsidRPr="00B97118" w:rsidRDefault="00DB7E4B"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675"/>
        </w:trPr>
        <w:tc>
          <w:tcPr>
            <w:tcW w:w="708" w:type="dxa"/>
            <w:vMerge/>
            <w:shd w:val="clear" w:color="auto" w:fill="auto"/>
            <w:vAlign w:val="center"/>
            <w:hideMark/>
          </w:tcPr>
          <w:p w:rsidR="00DB7E4B" w:rsidRPr="00B97118" w:rsidRDefault="00DB7E4B" w:rsidP="00B070EA">
            <w:pPr>
              <w:spacing w:before="40" w:after="0" w:line="240" w:lineRule="auto"/>
            </w:pPr>
          </w:p>
        </w:tc>
        <w:tc>
          <w:tcPr>
            <w:tcW w:w="1986" w:type="dxa"/>
            <w:vMerge/>
            <w:shd w:val="clear" w:color="auto" w:fill="auto"/>
            <w:vAlign w:val="center"/>
            <w:hideMark/>
          </w:tcPr>
          <w:p w:rsidR="00DB7E4B" w:rsidRPr="00B97118" w:rsidRDefault="00DB7E4B" w:rsidP="00B070EA">
            <w:pPr>
              <w:spacing w:before="40" w:after="0" w:line="240" w:lineRule="auto"/>
            </w:pPr>
          </w:p>
        </w:tc>
        <w:tc>
          <w:tcPr>
            <w:tcW w:w="709" w:type="dxa"/>
            <w:vMerge/>
            <w:shd w:val="clear" w:color="auto" w:fill="auto"/>
            <w:vAlign w:val="center"/>
            <w:hideMark/>
          </w:tcPr>
          <w:p w:rsidR="00DB7E4B" w:rsidRPr="00B97118" w:rsidRDefault="00DB7E4B" w:rsidP="00B070EA">
            <w:pPr>
              <w:spacing w:before="40" w:after="0" w:line="240" w:lineRule="auto"/>
            </w:pPr>
          </w:p>
        </w:tc>
        <w:tc>
          <w:tcPr>
            <w:tcW w:w="1406" w:type="dxa"/>
            <w:shd w:val="clear" w:color="auto" w:fill="auto"/>
            <w:hideMark/>
          </w:tcPr>
          <w:p w:rsidR="00DB7E4B" w:rsidRPr="00B97118" w:rsidRDefault="00DB7E4B" w:rsidP="00B070EA">
            <w:pPr>
              <w:spacing w:before="40" w:after="0" w:line="240" w:lineRule="auto"/>
            </w:pPr>
            <w:r w:rsidRPr="00B97118">
              <w:t>Средства бюджета</w:t>
            </w:r>
            <w:r w:rsidRPr="00B97118">
              <w:rPr>
                <w:lang w:val="en-US"/>
              </w:rPr>
              <w:t xml:space="preserve"> </w:t>
            </w:r>
            <w:r w:rsidRPr="00B97118">
              <w:t>Московской области</w:t>
            </w:r>
          </w:p>
        </w:tc>
        <w:tc>
          <w:tcPr>
            <w:tcW w:w="1145" w:type="dxa"/>
            <w:gridSpan w:val="2"/>
          </w:tcPr>
          <w:p w:rsidR="00DB7E4B" w:rsidRPr="00B97118" w:rsidRDefault="00DB7E4B" w:rsidP="00B070EA">
            <w:pPr>
              <w:jc w:val="center"/>
              <w:rPr>
                <w:lang w:val="en-US"/>
              </w:rPr>
            </w:pPr>
            <w:r w:rsidRPr="00B97118">
              <w:rPr>
                <w:lang w:val="en-US"/>
              </w:rPr>
              <w:t>583</w:t>
            </w:r>
          </w:p>
        </w:tc>
        <w:tc>
          <w:tcPr>
            <w:tcW w:w="1134" w:type="dxa"/>
            <w:shd w:val="clear" w:color="auto" w:fill="auto"/>
          </w:tcPr>
          <w:p w:rsidR="00DB7E4B" w:rsidRPr="00B97118" w:rsidRDefault="00DB7E4B" w:rsidP="009831A6">
            <w:pPr>
              <w:spacing w:before="40" w:after="0" w:line="240" w:lineRule="auto"/>
              <w:jc w:val="center"/>
              <w:rPr>
                <w:bCs/>
              </w:rPr>
            </w:pPr>
          </w:p>
        </w:tc>
        <w:tc>
          <w:tcPr>
            <w:tcW w:w="992" w:type="dxa"/>
            <w:shd w:val="clear" w:color="auto" w:fill="auto"/>
          </w:tcPr>
          <w:p w:rsidR="00DB7E4B" w:rsidRPr="00B97118" w:rsidRDefault="00DB7E4B" w:rsidP="009831A6">
            <w:pPr>
              <w:spacing w:before="40" w:after="0" w:line="240" w:lineRule="auto"/>
              <w:jc w:val="center"/>
              <w:rPr>
                <w:bCs/>
              </w:rPr>
            </w:pPr>
          </w:p>
        </w:tc>
        <w:tc>
          <w:tcPr>
            <w:tcW w:w="993" w:type="dxa"/>
            <w:shd w:val="clear" w:color="auto" w:fill="auto"/>
          </w:tcPr>
          <w:p w:rsidR="00DB7E4B" w:rsidRPr="00B97118" w:rsidRDefault="00DB7E4B" w:rsidP="009831A6">
            <w:pPr>
              <w:spacing w:before="40" w:after="0" w:line="240" w:lineRule="auto"/>
              <w:jc w:val="center"/>
              <w:rPr>
                <w:bCs/>
              </w:rPr>
            </w:pPr>
          </w:p>
        </w:tc>
        <w:tc>
          <w:tcPr>
            <w:tcW w:w="992" w:type="dxa"/>
            <w:shd w:val="clear" w:color="auto" w:fill="auto"/>
          </w:tcPr>
          <w:p w:rsidR="00DB7E4B" w:rsidRPr="00B97118" w:rsidRDefault="00DB7E4B" w:rsidP="009831A6">
            <w:pPr>
              <w:spacing w:before="40" w:after="0" w:line="240" w:lineRule="auto"/>
              <w:jc w:val="center"/>
              <w:rPr>
                <w:bCs/>
              </w:rPr>
            </w:pPr>
          </w:p>
        </w:tc>
        <w:tc>
          <w:tcPr>
            <w:tcW w:w="992" w:type="dxa"/>
            <w:shd w:val="clear" w:color="auto" w:fill="auto"/>
          </w:tcPr>
          <w:p w:rsidR="00DB7E4B" w:rsidRPr="00B97118" w:rsidRDefault="00DB7E4B" w:rsidP="009831A6">
            <w:pPr>
              <w:spacing w:before="40" w:after="0" w:line="240" w:lineRule="auto"/>
              <w:jc w:val="center"/>
              <w:rPr>
                <w:bCs/>
              </w:rPr>
            </w:pPr>
          </w:p>
        </w:tc>
        <w:tc>
          <w:tcPr>
            <w:tcW w:w="1276" w:type="dxa"/>
            <w:shd w:val="clear" w:color="auto" w:fill="auto"/>
          </w:tcPr>
          <w:p w:rsidR="00DB7E4B" w:rsidRPr="00B97118" w:rsidRDefault="00DB7E4B" w:rsidP="009831A6">
            <w:pPr>
              <w:spacing w:before="40" w:after="0" w:line="240" w:lineRule="auto"/>
              <w:jc w:val="center"/>
              <w:rPr>
                <w:bCs/>
              </w:rPr>
            </w:pPr>
          </w:p>
        </w:tc>
        <w:tc>
          <w:tcPr>
            <w:tcW w:w="1417" w:type="dxa"/>
            <w:shd w:val="clear" w:color="auto" w:fill="auto"/>
            <w:vAlign w:val="center"/>
          </w:tcPr>
          <w:p w:rsidR="00DB7E4B" w:rsidRPr="00B97118" w:rsidRDefault="00DB7E4B" w:rsidP="00B070EA">
            <w:pPr>
              <w:spacing w:before="40" w:after="0" w:line="240" w:lineRule="auto"/>
            </w:pPr>
          </w:p>
        </w:tc>
        <w:tc>
          <w:tcPr>
            <w:tcW w:w="2269" w:type="dxa"/>
            <w:shd w:val="clear" w:color="auto" w:fill="auto"/>
            <w:vAlign w:val="center"/>
          </w:tcPr>
          <w:p w:rsidR="00DB7E4B" w:rsidRPr="00B97118" w:rsidRDefault="00DB7E4B" w:rsidP="00B070EA">
            <w:pPr>
              <w:spacing w:before="40" w:after="0" w:line="240" w:lineRule="auto"/>
            </w:pPr>
          </w:p>
        </w:tc>
      </w:tr>
      <w:tr w:rsidR="00DB7E4B" w:rsidRPr="00B97118" w:rsidTr="00A10FA9">
        <w:tblPrEx>
          <w:tblBorders>
            <w:bottom w:val="single" w:sz="4" w:space="0" w:color="auto"/>
          </w:tblBorders>
          <w:shd w:val="clear" w:color="auto" w:fill="auto"/>
        </w:tblPrEx>
        <w:trPr>
          <w:trHeight w:val="390"/>
        </w:trPr>
        <w:tc>
          <w:tcPr>
            <w:tcW w:w="708" w:type="dxa"/>
            <w:vMerge w:val="restart"/>
            <w:shd w:val="clear" w:color="auto" w:fill="auto"/>
            <w:hideMark/>
          </w:tcPr>
          <w:p w:rsidR="00DB7E4B" w:rsidRPr="00B97118" w:rsidRDefault="00DB7E4B" w:rsidP="00B070EA">
            <w:pPr>
              <w:spacing w:before="40" w:after="0" w:line="240" w:lineRule="auto"/>
              <w:jc w:val="center"/>
            </w:pPr>
            <w:r w:rsidRPr="00B97118">
              <w:t>1.2.1.</w:t>
            </w:r>
          </w:p>
        </w:tc>
        <w:tc>
          <w:tcPr>
            <w:tcW w:w="1986" w:type="dxa"/>
            <w:vMerge w:val="restart"/>
            <w:shd w:val="clear" w:color="auto" w:fill="auto"/>
            <w:hideMark/>
          </w:tcPr>
          <w:p w:rsidR="00DB7E4B" w:rsidRPr="00B97118" w:rsidRDefault="00DB7E4B" w:rsidP="00B070EA">
            <w:pPr>
              <w:spacing w:before="40" w:after="0" w:line="240" w:lineRule="auto"/>
            </w:pPr>
            <w:r w:rsidRPr="00B97118">
              <w:t>Оплата труда и начисления на выплаты по оплате труда</w:t>
            </w:r>
            <w:r w:rsidRPr="00B97118">
              <w:rPr>
                <w:rStyle w:val="aff6"/>
              </w:rPr>
              <w:footnoteReference w:id="1"/>
            </w:r>
          </w:p>
        </w:tc>
        <w:tc>
          <w:tcPr>
            <w:tcW w:w="709" w:type="dxa"/>
            <w:vMerge w:val="restart"/>
            <w:shd w:val="clear" w:color="auto" w:fill="auto"/>
            <w:hideMark/>
          </w:tcPr>
          <w:p w:rsidR="00DB7E4B" w:rsidRPr="00B97118" w:rsidRDefault="00DB7E4B" w:rsidP="00B070EA">
            <w:pPr>
              <w:spacing w:before="40" w:after="0" w:line="240" w:lineRule="auto"/>
              <w:jc w:val="center"/>
            </w:pPr>
            <w:r w:rsidRPr="00B97118">
              <w:t>2017-2021</w:t>
            </w:r>
          </w:p>
        </w:tc>
        <w:tc>
          <w:tcPr>
            <w:tcW w:w="1406" w:type="dxa"/>
            <w:shd w:val="clear" w:color="auto" w:fill="auto"/>
            <w:hideMark/>
          </w:tcPr>
          <w:p w:rsidR="00DB7E4B" w:rsidRPr="00B97118" w:rsidRDefault="00DB7E4B" w:rsidP="00B070EA">
            <w:pPr>
              <w:spacing w:before="40" w:after="0" w:line="240" w:lineRule="auto"/>
              <w:rPr>
                <w:bCs/>
              </w:rPr>
            </w:pPr>
            <w:r w:rsidRPr="00B97118">
              <w:rPr>
                <w:bCs/>
              </w:rPr>
              <w:t>Итого</w:t>
            </w:r>
          </w:p>
        </w:tc>
        <w:tc>
          <w:tcPr>
            <w:tcW w:w="1145" w:type="dxa"/>
            <w:gridSpan w:val="2"/>
          </w:tcPr>
          <w:p w:rsidR="00DB7E4B" w:rsidRPr="00B97118" w:rsidRDefault="00DB7E4B" w:rsidP="00B070EA">
            <w:pPr>
              <w:spacing w:before="40" w:after="0" w:line="240" w:lineRule="auto"/>
              <w:jc w:val="center"/>
              <w:rPr>
                <w:bCs/>
                <w:lang w:val="en-US"/>
              </w:rPr>
            </w:pPr>
            <w:r w:rsidRPr="00B97118">
              <w:rPr>
                <w:bCs/>
                <w:lang w:val="en-US"/>
              </w:rPr>
              <w:t>12458</w:t>
            </w:r>
          </w:p>
        </w:tc>
        <w:tc>
          <w:tcPr>
            <w:tcW w:w="1134" w:type="dxa"/>
            <w:shd w:val="clear" w:color="auto" w:fill="auto"/>
          </w:tcPr>
          <w:p w:rsidR="00DB7E4B" w:rsidRPr="00B97118" w:rsidRDefault="00DB7E4B" w:rsidP="009831A6">
            <w:pPr>
              <w:spacing w:before="40" w:after="0" w:line="240" w:lineRule="auto"/>
              <w:jc w:val="center"/>
              <w:rPr>
                <w:bCs/>
              </w:rPr>
            </w:pPr>
            <w:r>
              <w:rPr>
                <w:bCs/>
              </w:rPr>
              <w:t>62112,7</w:t>
            </w:r>
          </w:p>
        </w:tc>
        <w:tc>
          <w:tcPr>
            <w:tcW w:w="992" w:type="dxa"/>
            <w:shd w:val="clear" w:color="auto" w:fill="auto"/>
          </w:tcPr>
          <w:p w:rsidR="00DB7E4B" w:rsidRPr="007E12DD" w:rsidRDefault="00DB7E4B" w:rsidP="009831A6">
            <w:pPr>
              <w:spacing w:before="40" w:after="0" w:line="240" w:lineRule="auto"/>
              <w:jc w:val="center"/>
            </w:pPr>
            <w:r>
              <w:rPr>
                <w:lang w:val="en-US"/>
              </w:rPr>
              <w:t>12</w:t>
            </w:r>
            <w:r>
              <w:t>416,7</w:t>
            </w:r>
          </w:p>
        </w:tc>
        <w:tc>
          <w:tcPr>
            <w:tcW w:w="993" w:type="dxa"/>
            <w:shd w:val="clear" w:color="auto" w:fill="auto"/>
          </w:tcPr>
          <w:p w:rsidR="00DB7E4B" w:rsidRPr="00B97118" w:rsidRDefault="00DB7E4B" w:rsidP="009831A6">
            <w:pPr>
              <w:spacing w:before="40" w:after="0" w:line="240" w:lineRule="auto"/>
              <w:jc w:val="center"/>
            </w:pPr>
            <w:r>
              <w:t>12424</w:t>
            </w:r>
          </w:p>
        </w:tc>
        <w:tc>
          <w:tcPr>
            <w:tcW w:w="992" w:type="dxa"/>
            <w:shd w:val="clear" w:color="auto" w:fill="auto"/>
          </w:tcPr>
          <w:p w:rsidR="00DB7E4B" w:rsidRPr="00B97118" w:rsidRDefault="00DB7E4B" w:rsidP="009831A6">
            <w:pPr>
              <w:spacing w:before="40" w:after="0" w:line="240" w:lineRule="auto"/>
              <w:jc w:val="center"/>
            </w:pPr>
            <w:r>
              <w:t>12424</w:t>
            </w:r>
          </w:p>
        </w:tc>
        <w:tc>
          <w:tcPr>
            <w:tcW w:w="992" w:type="dxa"/>
            <w:shd w:val="clear" w:color="auto" w:fill="auto"/>
          </w:tcPr>
          <w:p w:rsidR="00DB7E4B" w:rsidRDefault="00DB7E4B" w:rsidP="009831A6">
            <w:pPr>
              <w:jc w:val="center"/>
            </w:pPr>
            <w:r w:rsidRPr="00C93104">
              <w:t>12424</w:t>
            </w:r>
          </w:p>
        </w:tc>
        <w:tc>
          <w:tcPr>
            <w:tcW w:w="1276" w:type="dxa"/>
            <w:shd w:val="clear" w:color="auto" w:fill="auto"/>
          </w:tcPr>
          <w:p w:rsidR="00DB7E4B" w:rsidRDefault="00DB7E4B" w:rsidP="009831A6">
            <w:pPr>
              <w:jc w:val="center"/>
            </w:pPr>
            <w:r w:rsidRPr="00C93104">
              <w:t>12424</w:t>
            </w:r>
          </w:p>
        </w:tc>
        <w:tc>
          <w:tcPr>
            <w:tcW w:w="1417" w:type="dxa"/>
            <w:vMerge w:val="restart"/>
            <w:shd w:val="clear" w:color="auto" w:fill="auto"/>
          </w:tcPr>
          <w:p w:rsidR="00DB7E4B" w:rsidRPr="00B97118" w:rsidRDefault="00DB7E4B" w:rsidP="00B070EA">
            <w:pPr>
              <w:spacing w:before="40" w:after="0" w:line="240" w:lineRule="auto"/>
            </w:pPr>
          </w:p>
        </w:tc>
        <w:tc>
          <w:tcPr>
            <w:tcW w:w="2269" w:type="dxa"/>
            <w:vMerge w:val="restart"/>
            <w:shd w:val="clear" w:color="auto" w:fill="auto"/>
          </w:tcPr>
          <w:p w:rsidR="00DB7E4B" w:rsidRPr="00B97118" w:rsidRDefault="00DB7E4B" w:rsidP="00B070EA">
            <w:pPr>
              <w:spacing w:before="40" w:after="0" w:line="240" w:lineRule="auto"/>
            </w:pPr>
          </w:p>
        </w:tc>
      </w:tr>
      <w:tr w:rsidR="00DB7E4B" w:rsidRPr="00B97118" w:rsidTr="00A10FA9">
        <w:tblPrEx>
          <w:tblBorders>
            <w:bottom w:val="single" w:sz="4" w:space="0" w:color="auto"/>
          </w:tblBorders>
          <w:shd w:val="clear" w:color="auto" w:fill="auto"/>
        </w:tblPrEx>
        <w:trPr>
          <w:trHeight w:val="889"/>
        </w:trPr>
        <w:tc>
          <w:tcPr>
            <w:tcW w:w="708" w:type="dxa"/>
            <w:vMerge/>
            <w:shd w:val="clear" w:color="auto" w:fill="auto"/>
            <w:vAlign w:val="center"/>
            <w:hideMark/>
          </w:tcPr>
          <w:p w:rsidR="00DB7E4B" w:rsidRPr="00B97118" w:rsidRDefault="00DB7E4B" w:rsidP="00B070EA">
            <w:pPr>
              <w:spacing w:before="40" w:after="0" w:line="240" w:lineRule="auto"/>
            </w:pPr>
          </w:p>
        </w:tc>
        <w:tc>
          <w:tcPr>
            <w:tcW w:w="1986" w:type="dxa"/>
            <w:vMerge/>
            <w:shd w:val="clear" w:color="auto" w:fill="auto"/>
            <w:vAlign w:val="center"/>
            <w:hideMark/>
          </w:tcPr>
          <w:p w:rsidR="00DB7E4B" w:rsidRPr="00B97118" w:rsidRDefault="00DB7E4B" w:rsidP="00B070EA">
            <w:pPr>
              <w:spacing w:before="40" w:after="0" w:line="240" w:lineRule="auto"/>
            </w:pPr>
          </w:p>
        </w:tc>
        <w:tc>
          <w:tcPr>
            <w:tcW w:w="709" w:type="dxa"/>
            <w:vMerge/>
            <w:shd w:val="clear" w:color="auto" w:fill="auto"/>
            <w:vAlign w:val="center"/>
            <w:hideMark/>
          </w:tcPr>
          <w:p w:rsidR="00DB7E4B" w:rsidRPr="00B97118" w:rsidRDefault="00DB7E4B" w:rsidP="00B070EA">
            <w:pPr>
              <w:spacing w:before="40" w:after="0" w:line="240" w:lineRule="auto"/>
            </w:pPr>
          </w:p>
        </w:tc>
        <w:tc>
          <w:tcPr>
            <w:tcW w:w="1406" w:type="dxa"/>
            <w:shd w:val="clear" w:color="auto" w:fill="auto"/>
            <w:hideMark/>
          </w:tcPr>
          <w:p w:rsidR="00DB7E4B" w:rsidRPr="00B97118" w:rsidRDefault="00DB7E4B" w:rsidP="00B070EA">
            <w:pPr>
              <w:spacing w:before="40" w:after="0" w:line="240" w:lineRule="auto"/>
            </w:pPr>
            <w:r w:rsidRPr="00B97118">
              <w:t>Средства бюджета городского округа Рошаль</w:t>
            </w:r>
          </w:p>
        </w:tc>
        <w:tc>
          <w:tcPr>
            <w:tcW w:w="1145" w:type="dxa"/>
            <w:gridSpan w:val="2"/>
          </w:tcPr>
          <w:p w:rsidR="00DB7E4B" w:rsidRPr="00B97118" w:rsidRDefault="00DB7E4B" w:rsidP="00B070EA">
            <w:pPr>
              <w:spacing w:before="40" w:after="0" w:line="240" w:lineRule="auto"/>
              <w:jc w:val="center"/>
              <w:rPr>
                <w:bCs/>
                <w:lang w:val="en-US"/>
              </w:rPr>
            </w:pPr>
            <w:r w:rsidRPr="00B97118">
              <w:rPr>
                <w:bCs/>
                <w:lang w:val="en-US"/>
              </w:rPr>
              <w:t>12458</w:t>
            </w:r>
          </w:p>
        </w:tc>
        <w:tc>
          <w:tcPr>
            <w:tcW w:w="1134" w:type="dxa"/>
            <w:shd w:val="clear" w:color="auto" w:fill="auto"/>
          </w:tcPr>
          <w:p w:rsidR="00DB7E4B" w:rsidRPr="00B97118" w:rsidRDefault="00DB7E4B" w:rsidP="009831A6">
            <w:pPr>
              <w:spacing w:before="40" w:after="0" w:line="240" w:lineRule="auto"/>
              <w:jc w:val="center"/>
              <w:rPr>
                <w:bCs/>
              </w:rPr>
            </w:pPr>
            <w:r w:rsidRPr="00B97118">
              <w:rPr>
                <w:bCs/>
              </w:rPr>
              <w:t>62</w:t>
            </w:r>
            <w:r>
              <w:rPr>
                <w:bCs/>
              </w:rPr>
              <w:t>112,7</w:t>
            </w:r>
          </w:p>
        </w:tc>
        <w:tc>
          <w:tcPr>
            <w:tcW w:w="992" w:type="dxa"/>
            <w:shd w:val="clear" w:color="auto" w:fill="auto"/>
          </w:tcPr>
          <w:p w:rsidR="00DB7E4B" w:rsidRPr="007E12DD" w:rsidRDefault="00DB7E4B" w:rsidP="009831A6">
            <w:pPr>
              <w:spacing w:before="40" w:after="0" w:line="240" w:lineRule="auto"/>
              <w:jc w:val="center"/>
            </w:pPr>
            <w:r w:rsidRPr="00B97118">
              <w:rPr>
                <w:lang w:val="en-US"/>
              </w:rPr>
              <w:t>12</w:t>
            </w:r>
            <w:r>
              <w:t>416,7</w:t>
            </w:r>
          </w:p>
        </w:tc>
        <w:tc>
          <w:tcPr>
            <w:tcW w:w="993" w:type="dxa"/>
            <w:shd w:val="clear" w:color="auto" w:fill="auto"/>
          </w:tcPr>
          <w:p w:rsidR="00DB7E4B" w:rsidRPr="00B97118" w:rsidRDefault="00DB7E4B" w:rsidP="009831A6">
            <w:pPr>
              <w:spacing w:before="40" w:after="0" w:line="240" w:lineRule="auto"/>
              <w:jc w:val="center"/>
            </w:pPr>
            <w:r>
              <w:t>12424</w:t>
            </w:r>
          </w:p>
        </w:tc>
        <w:tc>
          <w:tcPr>
            <w:tcW w:w="992" w:type="dxa"/>
            <w:shd w:val="clear" w:color="auto" w:fill="auto"/>
          </w:tcPr>
          <w:p w:rsidR="00DB7E4B" w:rsidRPr="00B97118" w:rsidRDefault="00DB7E4B" w:rsidP="009831A6">
            <w:pPr>
              <w:spacing w:before="40" w:after="0" w:line="240" w:lineRule="auto"/>
              <w:jc w:val="center"/>
            </w:pPr>
            <w:r>
              <w:t>12424</w:t>
            </w:r>
          </w:p>
        </w:tc>
        <w:tc>
          <w:tcPr>
            <w:tcW w:w="992" w:type="dxa"/>
            <w:shd w:val="clear" w:color="auto" w:fill="auto"/>
          </w:tcPr>
          <w:p w:rsidR="00DB7E4B" w:rsidRDefault="00DB7E4B" w:rsidP="009831A6">
            <w:pPr>
              <w:jc w:val="center"/>
            </w:pPr>
            <w:r w:rsidRPr="00C93104">
              <w:t>12424</w:t>
            </w:r>
          </w:p>
        </w:tc>
        <w:tc>
          <w:tcPr>
            <w:tcW w:w="1276" w:type="dxa"/>
            <w:shd w:val="clear" w:color="auto" w:fill="auto"/>
          </w:tcPr>
          <w:p w:rsidR="00DB7E4B" w:rsidRDefault="00DB7E4B" w:rsidP="009831A6">
            <w:pPr>
              <w:jc w:val="center"/>
            </w:pPr>
            <w:r w:rsidRPr="00C93104">
              <w:t>12424</w:t>
            </w:r>
          </w:p>
        </w:tc>
        <w:tc>
          <w:tcPr>
            <w:tcW w:w="1417" w:type="dxa"/>
            <w:vMerge/>
            <w:shd w:val="clear" w:color="auto" w:fill="auto"/>
            <w:vAlign w:val="center"/>
          </w:tcPr>
          <w:p w:rsidR="00DB7E4B" w:rsidRPr="00B97118" w:rsidRDefault="00DB7E4B" w:rsidP="00B070EA">
            <w:pPr>
              <w:spacing w:before="40" w:after="0" w:line="240" w:lineRule="auto"/>
            </w:pPr>
          </w:p>
        </w:tc>
        <w:tc>
          <w:tcPr>
            <w:tcW w:w="2269" w:type="dxa"/>
            <w:vMerge/>
            <w:shd w:val="clear" w:color="auto" w:fill="auto"/>
            <w:vAlign w:val="center"/>
          </w:tcPr>
          <w:p w:rsidR="00DB7E4B" w:rsidRPr="00B97118" w:rsidRDefault="00DB7E4B"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695"/>
        </w:trPr>
        <w:tc>
          <w:tcPr>
            <w:tcW w:w="708" w:type="dxa"/>
            <w:vMerge w:val="restart"/>
            <w:shd w:val="clear" w:color="auto" w:fill="auto"/>
            <w:hideMark/>
          </w:tcPr>
          <w:p w:rsidR="00DB7E4B" w:rsidRPr="00B97118" w:rsidRDefault="00DB7E4B" w:rsidP="00B070EA">
            <w:pPr>
              <w:spacing w:before="40" w:after="0" w:line="240" w:lineRule="auto"/>
              <w:jc w:val="center"/>
            </w:pPr>
            <w:r w:rsidRPr="00B97118">
              <w:t>1.2.2.</w:t>
            </w:r>
          </w:p>
        </w:tc>
        <w:tc>
          <w:tcPr>
            <w:tcW w:w="1986" w:type="dxa"/>
            <w:vMerge w:val="restart"/>
            <w:shd w:val="clear" w:color="auto" w:fill="auto"/>
            <w:hideMark/>
          </w:tcPr>
          <w:p w:rsidR="00DB7E4B" w:rsidRPr="00B97118" w:rsidRDefault="00DB7E4B" w:rsidP="00B070EA">
            <w:pPr>
              <w:spacing w:before="40" w:after="0" w:line="240" w:lineRule="auto"/>
            </w:pPr>
            <w:r w:rsidRPr="00B97118">
              <w:t xml:space="preserve">Материально-техническое </w:t>
            </w:r>
            <w:r w:rsidRPr="00B97118">
              <w:lastRenderedPageBreak/>
              <w:t>обеспечение МФЦ</w:t>
            </w:r>
          </w:p>
        </w:tc>
        <w:tc>
          <w:tcPr>
            <w:tcW w:w="709" w:type="dxa"/>
            <w:vMerge w:val="restart"/>
            <w:shd w:val="clear" w:color="auto" w:fill="auto"/>
            <w:hideMark/>
          </w:tcPr>
          <w:p w:rsidR="00DB7E4B" w:rsidRPr="00B97118" w:rsidRDefault="00DB7E4B" w:rsidP="00B070EA">
            <w:pPr>
              <w:spacing w:before="40" w:after="0" w:line="240" w:lineRule="auto"/>
              <w:jc w:val="center"/>
            </w:pPr>
            <w:r w:rsidRPr="00B97118">
              <w:lastRenderedPageBreak/>
              <w:t>2017-2021</w:t>
            </w:r>
          </w:p>
        </w:tc>
        <w:tc>
          <w:tcPr>
            <w:tcW w:w="1406" w:type="dxa"/>
            <w:shd w:val="clear" w:color="auto" w:fill="auto"/>
            <w:hideMark/>
          </w:tcPr>
          <w:p w:rsidR="00DB7E4B" w:rsidRPr="00B97118" w:rsidRDefault="00DB7E4B" w:rsidP="00B070EA">
            <w:pPr>
              <w:spacing w:before="40" w:after="0" w:line="240" w:lineRule="auto"/>
              <w:rPr>
                <w:bCs/>
              </w:rPr>
            </w:pPr>
            <w:r w:rsidRPr="00B97118">
              <w:rPr>
                <w:bCs/>
              </w:rPr>
              <w:t>Итого</w:t>
            </w:r>
          </w:p>
        </w:tc>
        <w:tc>
          <w:tcPr>
            <w:tcW w:w="1145" w:type="dxa"/>
            <w:gridSpan w:val="2"/>
          </w:tcPr>
          <w:p w:rsidR="00DB7E4B" w:rsidRPr="00B97118" w:rsidRDefault="00DB7E4B" w:rsidP="00B070EA">
            <w:pPr>
              <w:spacing w:before="40" w:after="0" w:line="240" w:lineRule="auto"/>
              <w:jc w:val="center"/>
              <w:rPr>
                <w:bCs/>
              </w:rPr>
            </w:pPr>
            <w:r w:rsidRPr="00B97118">
              <w:rPr>
                <w:bCs/>
              </w:rPr>
              <w:t>2691</w:t>
            </w:r>
          </w:p>
        </w:tc>
        <w:tc>
          <w:tcPr>
            <w:tcW w:w="1134" w:type="dxa"/>
            <w:shd w:val="clear" w:color="auto" w:fill="auto"/>
          </w:tcPr>
          <w:p w:rsidR="00DB7E4B" w:rsidRPr="00B97118" w:rsidRDefault="00DB7E4B" w:rsidP="009831A6">
            <w:pPr>
              <w:spacing w:before="40" w:after="0" w:line="240" w:lineRule="auto"/>
              <w:jc w:val="center"/>
              <w:rPr>
                <w:bCs/>
              </w:rPr>
            </w:pPr>
            <w:r>
              <w:rPr>
                <w:bCs/>
              </w:rPr>
              <w:t>14699,3</w:t>
            </w:r>
          </w:p>
        </w:tc>
        <w:tc>
          <w:tcPr>
            <w:tcW w:w="992" w:type="dxa"/>
            <w:shd w:val="clear" w:color="auto" w:fill="auto"/>
          </w:tcPr>
          <w:p w:rsidR="00DB7E4B" w:rsidRPr="00B97118" w:rsidRDefault="00DB7E4B" w:rsidP="009831A6">
            <w:pPr>
              <w:spacing w:before="40" w:after="0" w:line="240" w:lineRule="auto"/>
              <w:jc w:val="center"/>
            </w:pPr>
            <w:r>
              <w:t>2632,3</w:t>
            </w:r>
          </w:p>
        </w:tc>
        <w:tc>
          <w:tcPr>
            <w:tcW w:w="993" w:type="dxa"/>
            <w:shd w:val="clear" w:color="auto" w:fill="auto"/>
          </w:tcPr>
          <w:p w:rsidR="00DB7E4B" w:rsidRPr="00B97118" w:rsidRDefault="00DB7E4B" w:rsidP="009831A6">
            <w:pPr>
              <w:spacing w:before="40" w:after="0" w:line="240" w:lineRule="auto"/>
              <w:jc w:val="center"/>
            </w:pPr>
            <w:r>
              <w:t>2904</w:t>
            </w:r>
          </w:p>
        </w:tc>
        <w:tc>
          <w:tcPr>
            <w:tcW w:w="992" w:type="dxa"/>
            <w:shd w:val="clear" w:color="auto" w:fill="auto"/>
          </w:tcPr>
          <w:p w:rsidR="00DB7E4B" w:rsidRPr="00B97118" w:rsidRDefault="00DB7E4B" w:rsidP="009831A6">
            <w:pPr>
              <w:spacing w:before="40" w:after="0" w:line="240" w:lineRule="auto"/>
              <w:jc w:val="center"/>
            </w:pPr>
            <w:r w:rsidRPr="00B97118">
              <w:t>2</w:t>
            </w:r>
            <w:r>
              <w:t>977</w:t>
            </w:r>
          </w:p>
        </w:tc>
        <w:tc>
          <w:tcPr>
            <w:tcW w:w="992" w:type="dxa"/>
            <w:shd w:val="clear" w:color="auto" w:fill="auto"/>
          </w:tcPr>
          <w:p w:rsidR="00DB7E4B" w:rsidRPr="00B97118" w:rsidRDefault="00DB7E4B" w:rsidP="009831A6">
            <w:pPr>
              <w:spacing w:before="40" w:after="0" w:line="240" w:lineRule="auto"/>
              <w:jc w:val="center"/>
            </w:pPr>
            <w:r>
              <w:t>3054</w:t>
            </w:r>
          </w:p>
        </w:tc>
        <w:tc>
          <w:tcPr>
            <w:tcW w:w="1276" w:type="dxa"/>
            <w:shd w:val="clear" w:color="auto" w:fill="auto"/>
          </w:tcPr>
          <w:p w:rsidR="00DB7E4B" w:rsidRPr="00B97118" w:rsidRDefault="00DB7E4B" w:rsidP="009831A6">
            <w:pPr>
              <w:spacing w:before="40" w:after="0" w:line="240" w:lineRule="auto"/>
              <w:jc w:val="center"/>
            </w:pPr>
            <w:r>
              <w:t>3132</w:t>
            </w:r>
          </w:p>
        </w:tc>
        <w:tc>
          <w:tcPr>
            <w:tcW w:w="1417" w:type="dxa"/>
            <w:vMerge w:val="restart"/>
            <w:shd w:val="clear" w:color="auto" w:fill="auto"/>
          </w:tcPr>
          <w:p w:rsidR="00DB7E4B" w:rsidRPr="00B97118" w:rsidRDefault="00DB7E4B" w:rsidP="00B070EA">
            <w:pPr>
              <w:spacing w:before="40" w:after="0" w:line="240" w:lineRule="auto"/>
            </w:pPr>
          </w:p>
        </w:tc>
        <w:tc>
          <w:tcPr>
            <w:tcW w:w="2269" w:type="dxa"/>
            <w:vMerge w:val="restart"/>
            <w:shd w:val="clear" w:color="auto" w:fill="auto"/>
          </w:tcPr>
          <w:p w:rsidR="00DB7E4B" w:rsidRPr="00B97118" w:rsidRDefault="00DB7E4B"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1245"/>
        </w:trPr>
        <w:tc>
          <w:tcPr>
            <w:tcW w:w="708" w:type="dxa"/>
            <w:vMerge/>
            <w:shd w:val="clear" w:color="auto" w:fill="auto"/>
            <w:vAlign w:val="center"/>
            <w:hideMark/>
          </w:tcPr>
          <w:p w:rsidR="00DB7E4B" w:rsidRPr="00B97118" w:rsidRDefault="00DB7E4B" w:rsidP="00B070EA">
            <w:pPr>
              <w:spacing w:before="40" w:after="0" w:line="240" w:lineRule="auto"/>
            </w:pPr>
          </w:p>
        </w:tc>
        <w:tc>
          <w:tcPr>
            <w:tcW w:w="1986" w:type="dxa"/>
            <w:vMerge/>
            <w:shd w:val="clear" w:color="auto" w:fill="auto"/>
            <w:vAlign w:val="center"/>
            <w:hideMark/>
          </w:tcPr>
          <w:p w:rsidR="00DB7E4B" w:rsidRPr="00B97118" w:rsidRDefault="00DB7E4B" w:rsidP="00B070EA">
            <w:pPr>
              <w:spacing w:before="40" w:after="0" w:line="240" w:lineRule="auto"/>
            </w:pPr>
          </w:p>
        </w:tc>
        <w:tc>
          <w:tcPr>
            <w:tcW w:w="709" w:type="dxa"/>
            <w:vMerge/>
            <w:shd w:val="clear" w:color="auto" w:fill="auto"/>
            <w:vAlign w:val="center"/>
            <w:hideMark/>
          </w:tcPr>
          <w:p w:rsidR="00DB7E4B" w:rsidRPr="00B97118" w:rsidRDefault="00DB7E4B" w:rsidP="00B070EA">
            <w:pPr>
              <w:spacing w:before="40" w:after="0" w:line="240" w:lineRule="auto"/>
            </w:pPr>
          </w:p>
        </w:tc>
        <w:tc>
          <w:tcPr>
            <w:tcW w:w="1406" w:type="dxa"/>
            <w:shd w:val="clear" w:color="auto" w:fill="auto"/>
            <w:hideMark/>
          </w:tcPr>
          <w:p w:rsidR="00DB7E4B" w:rsidRPr="00B97118" w:rsidRDefault="00DB7E4B" w:rsidP="00B070EA">
            <w:pPr>
              <w:spacing w:before="40" w:after="0" w:line="240" w:lineRule="auto"/>
            </w:pPr>
            <w:r w:rsidRPr="00B97118">
              <w:t>Средства бюджета городского округа Рошаль</w:t>
            </w:r>
          </w:p>
        </w:tc>
        <w:tc>
          <w:tcPr>
            <w:tcW w:w="1145" w:type="dxa"/>
            <w:gridSpan w:val="2"/>
          </w:tcPr>
          <w:p w:rsidR="00DB7E4B" w:rsidRPr="00B97118" w:rsidRDefault="00DB7E4B" w:rsidP="00B070EA">
            <w:pPr>
              <w:spacing w:before="40" w:after="0" w:line="240" w:lineRule="auto"/>
              <w:jc w:val="center"/>
              <w:rPr>
                <w:bCs/>
              </w:rPr>
            </w:pPr>
            <w:r w:rsidRPr="00B97118">
              <w:rPr>
                <w:bCs/>
              </w:rPr>
              <w:t>2108</w:t>
            </w:r>
          </w:p>
        </w:tc>
        <w:tc>
          <w:tcPr>
            <w:tcW w:w="1134" w:type="dxa"/>
            <w:shd w:val="clear" w:color="auto" w:fill="auto"/>
          </w:tcPr>
          <w:p w:rsidR="00DB7E4B" w:rsidRPr="00B97118" w:rsidRDefault="00DB7E4B" w:rsidP="009831A6">
            <w:pPr>
              <w:spacing w:before="40" w:after="0" w:line="240" w:lineRule="auto"/>
              <w:jc w:val="center"/>
              <w:rPr>
                <w:bCs/>
              </w:rPr>
            </w:pPr>
            <w:r>
              <w:rPr>
                <w:bCs/>
              </w:rPr>
              <w:t>14699,3</w:t>
            </w:r>
          </w:p>
        </w:tc>
        <w:tc>
          <w:tcPr>
            <w:tcW w:w="992" w:type="dxa"/>
            <w:shd w:val="clear" w:color="auto" w:fill="auto"/>
          </w:tcPr>
          <w:p w:rsidR="00DB7E4B" w:rsidRPr="00B97118" w:rsidRDefault="00DB7E4B" w:rsidP="009831A6">
            <w:pPr>
              <w:spacing w:before="40" w:after="0" w:line="240" w:lineRule="auto"/>
              <w:jc w:val="center"/>
            </w:pPr>
            <w:r>
              <w:t>2632,3</w:t>
            </w:r>
          </w:p>
        </w:tc>
        <w:tc>
          <w:tcPr>
            <w:tcW w:w="993" w:type="dxa"/>
            <w:shd w:val="clear" w:color="auto" w:fill="auto"/>
          </w:tcPr>
          <w:p w:rsidR="00DB7E4B" w:rsidRPr="00B97118" w:rsidRDefault="00DB7E4B" w:rsidP="009831A6">
            <w:pPr>
              <w:spacing w:before="40" w:after="0" w:line="240" w:lineRule="auto"/>
              <w:jc w:val="center"/>
            </w:pPr>
            <w:r>
              <w:t>2904</w:t>
            </w:r>
          </w:p>
        </w:tc>
        <w:tc>
          <w:tcPr>
            <w:tcW w:w="992" w:type="dxa"/>
            <w:shd w:val="clear" w:color="auto" w:fill="auto"/>
          </w:tcPr>
          <w:p w:rsidR="00DB7E4B" w:rsidRPr="00B97118" w:rsidRDefault="00DB7E4B" w:rsidP="009831A6">
            <w:pPr>
              <w:spacing w:before="40" w:after="0" w:line="240" w:lineRule="auto"/>
              <w:jc w:val="center"/>
            </w:pPr>
            <w:r w:rsidRPr="00B97118">
              <w:t>2</w:t>
            </w:r>
            <w:r>
              <w:t>977</w:t>
            </w:r>
          </w:p>
        </w:tc>
        <w:tc>
          <w:tcPr>
            <w:tcW w:w="992" w:type="dxa"/>
            <w:shd w:val="clear" w:color="auto" w:fill="auto"/>
          </w:tcPr>
          <w:p w:rsidR="00DB7E4B" w:rsidRPr="00B97118" w:rsidRDefault="00DB7E4B" w:rsidP="009831A6">
            <w:pPr>
              <w:spacing w:before="40" w:after="0" w:line="240" w:lineRule="auto"/>
              <w:jc w:val="center"/>
            </w:pPr>
            <w:r>
              <w:t>3054</w:t>
            </w:r>
          </w:p>
        </w:tc>
        <w:tc>
          <w:tcPr>
            <w:tcW w:w="1276" w:type="dxa"/>
            <w:shd w:val="clear" w:color="auto" w:fill="auto"/>
          </w:tcPr>
          <w:p w:rsidR="00DB7E4B" w:rsidRPr="00B97118" w:rsidRDefault="00DB7E4B" w:rsidP="009831A6">
            <w:pPr>
              <w:spacing w:before="40" w:after="0" w:line="240" w:lineRule="auto"/>
              <w:jc w:val="center"/>
            </w:pPr>
            <w:r>
              <w:t>3132</w:t>
            </w:r>
          </w:p>
        </w:tc>
        <w:tc>
          <w:tcPr>
            <w:tcW w:w="1417" w:type="dxa"/>
            <w:vMerge/>
            <w:shd w:val="clear" w:color="auto" w:fill="auto"/>
            <w:vAlign w:val="center"/>
            <w:hideMark/>
          </w:tcPr>
          <w:p w:rsidR="00DB7E4B" w:rsidRPr="00B97118" w:rsidRDefault="00DB7E4B" w:rsidP="00B070EA">
            <w:pPr>
              <w:spacing w:before="40" w:after="0" w:line="240" w:lineRule="auto"/>
            </w:pPr>
          </w:p>
        </w:tc>
        <w:tc>
          <w:tcPr>
            <w:tcW w:w="2269" w:type="dxa"/>
            <w:vMerge/>
            <w:shd w:val="clear" w:color="auto" w:fill="auto"/>
            <w:vAlign w:val="center"/>
            <w:hideMark/>
          </w:tcPr>
          <w:p w:rsidR="00DB7E4B" w:rsidRPr="00B97118" w:rsidRDefault="00DB7E4B"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807"/>
        </w:trPr>
        <w:tc>
          <w:tcPr>
            <w:tcW w:w="708" w:type="dxa"/>
            <w:shd w:val="clear" w:color="auto" w:fill="auto"/>
            <w:vAlign w:val="center"/>
            <w:hideMark/>
          </w:tcPr>
          <w:p w:rsidR="00DB7E4B" w:rsidRPr="00B97118" w:rsidRDefault="00DB7E4B" w:rsidP="00B070EA">
            <w:pPr>
              <w:spacing w:before="40" w:after="0" w:line="240" w:lineRule="auto"/>
            </w:pPr>
          </w:p>
        </w:tc>
        <w:tc>
          <w:tcPr>
            <w:tcW w:w="1986" w:type="dxa"/>
            <w:vMerge/>
            <w:shd w:val="clear" w:color="auto" w:fill="auto"/>
            <w:vAlign w:val="center"/>
            <w:hideMark/>
          </w:tcPr>
          <w:p w:rsidR="00DB7E4B" w:rsidRPr="00B97118" w:rsidRDefault="00DB7E4B" w:rsidP="00B070EA">
            <w:pPr>
              <w:spacing w:before="40" w:after="0" w:line="240" w:lineRule="auto"/>
            </w:pPr>
          </w:p>
        </w:tc>
        <w:tc>
          <w:tcPr>
            <w:tcW w:w="709" w:type="dxa"/>
            <w:vMerge/>
            <w:shd w:val="clear" w:color="auto" w:fill="auto"/>
            <w:vAlign w:val="center"/>
            <w:hideMark/>
          </w:tcPr>
          <w:p w:rsidR="00DB7E4B" w:rsidRPr="00B97118" w:rsidRDefault="00DB7E4B" w:rsidP="00B070EA">
            <w:pPr>
              <w:spacing w:before="40" w:after="0" w:line="240" w:lineRule="auto"/>
            </w:pPr>
          </w:p>
        </w:tc>
        <w:tc>
          <w:tcPr>
            <w:tcW w:w="1406" w:type="dxa"/>
            <w:shd w:val="clear" w:color="auto" w:fill="auto"/>
            <w:hideMark/>
          </w:tcPr>
          <w:p w:rsidR="00DB7E4B" w:rsidRPr="00B97118" w:rsidRDefault="00DB7E4B" w:rsidP="00B070EA">
            <w:pPr>
              <w:spacing w:before="40" w:after="0" w:line="240" w:lineRule="auto"/>
            </w:pPr>
            <w:r w:rsidRPr="00B97118">
              <w:t>Средства бюджета</w:t>
            </w:r>
            <w:r w:rsidRPr="00B97118">
              <w:rPr>
                <w:lang w:val="en-US"/>
              </w:rPr>
              <w:t xml:space="preserve"> </w:t>
            </w:r>
            <w:r w:rsidRPr="00B97118">
              <w:t>Московской области</w:t>
            </w:r>
          </w:p>
        </w:tc>
        <w:tc>
          <w:tcPr>
            <w:tcW w:w="1145" w:type="dxa"/>
            <w:gridSpan w:val="2"/>
          </w:tcPr>
          <w:p w:rsidR="00DB7E4B" w:rsidRPr="00B97118" w:rsidRDefault="00DB7E4B" w:rsidP="00B070EA">
            <w:pPr>
              <w:spacing w:before="40" w:after="0" w:line="240" w:lineRule="auto"/>
              <w:jc w:val="center"/>
              <w:rPr>
                <w:bCs/>
              </w:rPr>
            </w:pPr>
            <w:r w:rsidRPr="00B97118">
              <w:rPr>
                <w:bCs/>
              </w:rPr>
              <w:t>583</w:t>
            </w:r>
          </w:p>
        </w:tc>
        <w:tc>
          <w:tcPr>
            <w:tcW w:w="1134" w:type="dxa"/>
            <w:shd w:val="clear" w:color="auto" w:fill="auto"/>
          </w:tcPr>
          <w:p w:rsidR="00DB7E4B" w:rsidRPr="00B97118" w:rsidRDefault="00DB7E4B" w:rsidP="009831A6">
            <w:pPr>
              <w:spacing w:before="40" w:after="0" w:line="240" w:lineRule="auto"/>
              <w:jc w:val="center"/>
              <w:rPr>
                <w:bCs/>
              </w:rPr>
            </w:pPr>
          </w:p>
        </w:tc>
        <w:tc>
          <w:tcPr>
            <w:tcW w:w="992" w:type="dxa"/>
            <w:shd w:val="clear" w:color="auto" w:fill="auto"/>
          </w:tcPr>
          <w:p w:rsidR="00DB7E4B" w:rsidRPr="00B97118" w:rsidRDefault="00DB7E4B" w:rsidP="009831A6">
            <w:pPr>
              <w:spacing w:before="40" w:after="0" w:line="240" w:lineRule="auto"/>
              <w:jc w:val="center"/>
            </w:pPr>
          </w:p>
        </w:tc>
        <w:tc>
          <w:tcPr>
            <w:tcW w:w="993" w:type="dxa"/>
            <w:shd w:val="clear" w:color="auto" w:fill="auto"/>
          </w:tcPr>
          <w:p w:rsidR="00DB7E4B" w:rsidRPr="00B97118" w:rsidRDefault="00DB7E4B" w:rsidP="009831A6">
            <w:pPr>
              <w:spacing w:before="40" w:after="0" w:line="240" w:lineRule="auto"/>
              <w:jc w:val="center"/>
            </w:pPr>
          </w:p>
        </w:tc>
        <w:tc>
          <w:tcPr>
            <w:tcW w:w="992" w:type="dxa"/>
            <w:shd w:val="clear" w:color="auto" w:fill="auto"/>
          </w:tcPr>
          <w:p w:rsidR="00DB7E4B" w:rsidRPr="00B97118" w:rsidRDefault="00DB7E4B" w:rsidP="009831A6">
            <w:pPr>
              <w:spacing w:before="40" w:after="0" w:line="240" w:lineRule="auto"/>
              <w:jc w:val="center"/>
            </w:pPr>
          </w:p>
        </w:tc>
        <w:tc>
          <w:tcPr>
            <w:tcW w:w="992" w:type="dxa"/>
            <w:shd w:val="clear" w:color="auto" w:fill="auto"/>
          </w:tcPr>
          <w:p w:rsidR="00DB7E4B" w:rsidRPr="00B97118" w:rsidRDefault="00DB7E4B" w:rsidP="009831A6">
            <w:pPr>
              <w:spacing w:before="40" w:after="0" w:line="240" w:lineRule="auto"/>
              <w:jc w:val="center"/>
            </w:pPr>
          </w:p>
        </w:tc>
        <w:tc>
          <w:tcPr>
            <w:tcW w:w="1276" w:type="dxa"/>
            <w:shd w:val="clear" w:color="auto" w:fill="auto"/>
          </w:tcPr>
          <w:p w:rsidR="00DB7E4B" w:rsidRPr="00B97118" w:rsidRDefault="00DB7E4B" w:rsidP="009831A6">
            <w:pPr>
              <w:spacing w:before="40" w:after="0" w:line="240" w:lineRule="auto"/>
              <w:jc w:val="center"/>
            </w:pPr>
          </w:p>
        </w:tc>
        <w:tc>
          <w:tcPr>
            <w:tcW w:w="1417" w:type="dxa"/>
            <w:shd w:val="clear" w:color="auto" w:fill="auto"/>
            <w:vAlign w:val="center"/>
            <w:hideMark/>
          </w:tcPr>
          <w:p w:rsidR="00DB7E4B" w:rsidRPr="00B97118" w:rsidRDefault="00DB7E4B" w:rsidP="00B070EA">
            <w:pPr>
              <w:spacing w:before="40" w:after="0" w:line="240" w:lineRule="auto"/>
            </w:pPr>
          </w:p>
        </w:tc>
        <w:tc>
          <w:tcPr>
            <w:tcW w:w="2269" w:type="dxa"/>
            <w:shd w:val="clear" w:color="auto" w:fill="auto"/>
            <w:vAlign w:val="center"/>
            <w:hideMark/>
          </w:tcPr>
          <w:p w:rsidR="00DB7E4B" w:rsidRPr="00B97118" w:rsidRDefault="00DB7E4B"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327"/>
        </w:trPr>
        <w:tc>
          <w:tcPr>
            <w:tcW w:w="708" w:type="dxa"/>
            <w:vMerge w:val="restart"/>
            <w:shd w:val="clear" w:color="auto" w:fill="auto"/>
          </w:tcPr>
          <w:p w:rsidR="00DB7E4B" w:rsidRPr="00B97118" w:rsidRDefault="00DB7E4B" w:rsidP="00B070EA">
            <w:pPr>
              <w:spacing w:before="40" w:after="0" w:line="240" w:lineRule="auto"/>
              <w:jc w:val="center"/>
            </w:pPr>
            <w:r w:rsidRPr="00B97118">
              <w:t>1.2.2.1.</w:t>
            </w:r>
          </w:p>
        </w:tc>
        <w:tc>
          <w:tcPr>
            <w:tcW w:w="1986" w:type="dxa"/>
            <w:vMerge w:val="restart"/>
            <w:shd w:val="clear" w:color="auto" w:fill="auto"/>
          </w:tcPr>
          <w:p w:rsidR="00DB7E4B" w:rsidRPr="00B97118" w:rsidRDefault="00DB7E4B" w:rsidP="00B070EA">
            <w:pPr>
              <w:spacing w:before="40" w:after="0" w:line="240" w:lineRule="auto"/>
            </w:pPr>
            <w:r w:rsidRPr="00B97118">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r w:rsidRPr="00B97118">
              <w:rPr>
                <w:rStyle w:val="aff6"/>
              </w:rPr>
              <w:footnoteReference w:id="2"/>
            </w:r>
          </w:p>
        </w:tc>
        <w:tc>
          <w:tcPr>
            <w:tcW w:w="709" w:type="dxa"/>
            <w:vMerge w:val="restart"/>
            <w:shd w:val="clear" w:color="auto" w:fill="auto"/>
          </w:tcPr>
          <w:p w:rsidR="00DB7E4B" w:rsidRPr="00B97118" w:rsidRDefault="00DB7E4B" w:rsidP="00B070EA">
            <w:pPr>
              <w:spacing w:before="40" w:after="0" w:line="240" w:lineRule="auto"/>
              <w:jc w:val="center"/>
            </w:pPr>
            <w:r w:rsidRPr="00B97118">
              <w:t>2017-2021</w:t>
            </w:r>
          </w:p>
        </w:tc>
        <w:tc>
          <w:tcPr>
            <w:tcW w:w="1406" w:type="dxa"/>
            <w:shd w:val="clear" w:color="auto" w:fill="auto"/>
          </w:tcPr>
          <w:p w:rsidR="00DB7E4B" w:rsidRPr="00B97118" w:rsidRDefault="00DB7E4B" w:rsidP="00B070EA">
            <w:pPr>
              <w:spacing w:before="40" w:after="0" w:line="240" w:lineRule="auto"/>
              <w:rPr>
                <w:bCs/>
              </w:rPr>
            </w:pPr>
            <w:r w:rsidRPr="00B97118">
              <w:rPr>
                <w:bCs/>
              </w:rPr>
              <w:t>Итого</w:t>
            </w:r>
          </w:p>
        </w:tc>
        <w:tc>
          <w:tcPr>
            <w:tcW w:w="1145" w:type="dxa"/>
            <w:gridSpan w:val="2"/>
          </w:tcPr>
          <w:p w:rsidR="00DB7E4B" w:rsidRPr="00B97118" w:rsidRDefault="00DB7E4B" w:rsidP="00B070EA">
            <w:pPr>
              <w:spacing w:before="40" w:after="0" w:line="240" w:lineRule="auto"/>
              <w:jc w:val="center"/>
              <w:rPr>
                <w:bCs/>
                <w:lang w:val="en-US"/>
              </w:rPr>
            </w:pPr>
            <w:r w:rsidRPr="00B97118">
              <w:rPr>
                <w:bCs/>
                <w:lang w:val="en-US"/>
              </w:rPr>
              <w:t>27</w:t>
            </w:r>
          </w:p>
        </w:tc>
        <w:tc>
          <w:tcPr>
            <w:tcW w:w="1134" w:type="dxa"/>
            <w:shd w:val="clear" w:color="auto" w:fill="auto"/>
          </w:tcPr>
          <w:p w:rsidR="00DB7E4B" w:rsidRPr="002E6482" w:rsidRDefault="00DB7E4B" w:rsidP="009831A6">
            <w:pPr>
              <w:spacing w:before="40" w:after="0" w:line="240" w:lineRule="auto"/>
              <w:jc w:val="center"/>
              <w:rPr>
                <w:bCs/>
              </w:rPr>
            </w:pPr>
            <w:r>
              <w:rPr>
                <w:bCs/>
                <w:lang w:val="en-US"/>
              </w:rPr>
              <w:t>5</w:t>
            </w:r>
            <w:r>
              <w:rPr>
                <w:bCs/>
              </w:rPr>
              <w:t>15</w:t>
            </w:r>
          </w:p>
        </w:tc>
        <w:tc>
          <w:tcPr>
            <w:tcW w:w="992" w:type="dxa"/>
            <w:shd w:val="clear" w:color="auto" w:fill="auto"/>
          </w:tcPr>
          <w:p w:rsidR="00DB7E4B" w:rsidRPr="002E6482" w:rsidRDefault="00DB7E4B" w:rsidP="009831A6">
            <w:pPr>
              <w:spacing w:before="40" w:after="0" w:line="240" w:lineRule="auto"/>
              <w:jc w:val="center"/>
              <w:rPr>
                <w:bCs/>
              </w:rPr>
            </w:pPr>
            <w:r>
              <w:rPr>
                <w:bCs/>
              </w:rPr>
              <w:t>75</w:t>
            </w:r>
          </w:p>
        </w:tc>
        <w:tc>
          <w:tcPr>
            <w:tcW w:w="993" w:type="dxa"/>
            <w:shd w:val="clear" w:color="auto" w:fill="auto"/>
          </w:tcPr>
          <w:p w:rsidR="00DB7E4B" w:rsidRPr="00B97118" w:rsidRDefault="00DB7E4B" w:rsidP="009831A6">
            <w:pPr>
              <w:jc w:val="center"/>
              <w:rPr>
                <w:lang w:val="en-US"/>
              </w:rPr>
            </w:pPr>
            <w:r w:rsidRPr="00B97118">
              <w:rPr>
                <w:lang w:val="en-US"/>
              </w:rPr>
              <w:t>110</w:t>
            </w:r>
          </w:p>
        </w:tc>
        <w:tc>
          <w:tcPr>
            <w:tcW w:w="992" w:type="dxa"/>
            <w:shd w:val="clear" w:color="auto" w:fill="auto"/>
          </w:tcPr>
          <w:p w:rsidR="00DB7E4B" w:rsidRPr="00B97118" w:rsidRDefault="00DB7E4B" w:rsidP="009831A6">
            <w:pPr>
              <w:jc w:val="center"/>
              <w:rPr>
                <w:lang w:val="en-US"/>
              </w:rPr>
            </w:pPr>
            <w:r w:rsidRPr="00B97118">
              <w:rPr>
                <w:lang w:val="en-US"/>
              </w:rPr>
              <w:t>110</w:t>
            </w:r>
          </w:p>
        </w:tc>
        <w:tc>
          <w:tcPr>
            <w:tcW w:w="992" w:type="dxa"/>
            <w:shd w:val="clear" w:color="auto" w:fill="auto"/>
          </w:tcPr>
          <w:p w:rsidR="00DB7E4B" w:rsidRPr="00B97118" w:rsidRDefault="00DB7E4B" w:rsidP="009831A6">
            <w:pPr>
              <w:jc w:val="center"/>
              <w:rPr>
                <w:lang w:val="en-US"/>
              </w:rPr>
            </w:pPr>
            <w:r w:rsidRPr="00B97118">
              <w:rPr>
                <w:lang w:val="en-US"/>
              </w:rPr>
              <w:t>110</w:t>
            </w:r>
          </w:p>
        </w:tc>
        <w:tc>
          <w:tcPr>
            <w:tcW w:w="1276" w:type="dxa"/>
            <w:shd w:val="clear" w:color="auto" w:fill="auto"/>
          </w:tcPr>
          <w:p w:rsidR="00DB7E4B" w:rsidRPr="00B97118" w:rsidRDefault="00DB7E4B" w:rsidP="009831A6">
            <w:pPr>
              <w:jc w:val="center"/>
              <w:rPr>
                <w:lang w:val="en-US"/>
              </w:rPr>
            </w:pPr>
            <w:r w:rsidRPr="00B97118">
              <w:rPr>
                <w:lang w:val="en-US"/>
              </w:rPr>
              <w:t>110</w:t>
            </w:r>
          </w:p>
        </w:tc>
        <w:tc>
          <w:tcPr>
            <w:tcW w:w="1417" w:type="dxa"/>
            <w:shd w:val="clear" w:color="auto" w:fill="auto"/>
            <w:vAlign w:val="center"/>
          </w:tcPr>
          <w:p w:rsidR="00DB7E4B" w:rsidRPr="00B97118" w:rsidRDefault="00DB7E4B" w:rsidP="00B070EA">
            <w:pPr>
              <w:spacing w:before="40" w:after="0" w:line="240" w:lineRule="auto"/>
            </w:pPr>
          </w:p>
        </w:tc>
        <w:tc>
          <w:tcPr>
            <w:tcW w:w="2269" w:type="dxa"/>
            <w:shd w:val="clear" w:color="auto" w:fill="auto"/>
            <w:vAlign w:val="center"/>
          </w:tcPr>
          <w:p w:rsidR="00DB7E4B" w:rsidRPr="00B97118" w:rsidRDefault="00DB7E4B"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1245"/>
        </w:trPr>
        <w:tc>
          <w:tcPr>
            <w:tcW w:w="708" w:type="dxa"/>
            <w:vMerge/>
            <w:shd w:val="clear" w:color="auto" w:fill="auto"/>
            <w:vAlign w:val="center"/>
          </w:tcPr>
          <w:p w:rsidR="00DB7E4B" w:rsidRPr="00B97118" w:rsidRDefault="00DB7E4B" w:rsidP="00B070EA">
            <w:pPr>
              <w:spacing w:before="40" w:after="0" w:line="240" w:lineRule="auto"/>
            </w:pPr>
          </w:p>
        </w:tc>
        <w:tc>
          <w:tcPr>
            <w:tcW w:w="1986" w:type="dxa"/>
            <w:vMerge/>
            <w:shd w:val="clear" w:color="auto" w:fill="auto"/>
            <w:vAlign w:val="center"/>
          </w:tcPr>
          <w:p w:rsidR="00DB7E4B" w:rsidRPr="00B97118" w:rsidRDefault="00DB7E4B" w:rsidP="00B070EA">
            <w:pPr>
              <w:spacing w:before="40" w:after="0" w:line="240" w:lineRule="auto"/>
            </w:pPr>
          </w:p>
        </w:tc>
        <w:tc>
          <w:tcPr>
            <w:tcW w:w="709" w:type="dxa"/>
            <w:vMerge/>
            <w:shd w:val="clear" w:color="auto" w:fill="auto"/>
            <w:vAlign w:val="center"/>
          </w:tcPr>
          <w:p w:rsidR="00DB7E4B" w:rsidRPr="00B97118" w:rsidRDefault="00DB7E4B" w:rsidP="00B070EA">
            <w:pPr>
              <w:spacing w:before="40" w:after="0" w:line="240" w:lineRule="auto"/>
            </w:pPr>
          </w:p>
        </w:tc>
        <w:tc>
          <w:tcPr>
            <w:tcW w:w="1406" w:type="dxa"/>
            <w:shd w:val="clear" w:color="auto" w:fill="auto"/>
          </w:tcPr>
          <w:p w:rsidR="00DB7E4B" w:rsidRPr="00B97118" w:rsidRDefault="00DB7E4B" w:rsidP="00B070EA">
            <w:pPr>
              <w:spacing w:before="40" w:after="0" w:line="240" w:lineRule="auto"/>
            </w:pPr>
            <w:r w:rsidRPr="00B97118">
              <w:t>Средства бюджета городского округа Рошаль</w:t>
            </w:r>
          </w:p>
        </w:tc>
        <w:tc>
          <w:tcPr>
            <w:tcW w:w="1145" w:type="dxa"/>
            <w:gridSpan w:val="2"/>
          </w:tcPr>
          <w:p w:rsidR="00DB7E4B" w:rsidRPr="00B97118" w:rsidRDefault="00DB7E4B" w:rsidP="00B070EA">
            <w:pPr>
              <w:spacing w:before="40" w:after="0" w:line="240" w:lineRule="auto"/>
              <w:jc w:val="center"/>
              <w:rPr>
                <w:bCs/>
                <w:lang w:val="en-US"/>
              </w:rPr>
            </w:pPr>
            <w:r w:rsidRPr="00B97118">
              <w:rPr>
                <w:bCs/>
                <w:lang w:val="en-US"/>
              </w:rPr>
              <w:t>27</w:t>
            </w:r>
          </w:p>
        </w:tc>
        <w:tc>
          <w:tcPr>
            <w:tcW w:w="1134" w:type="dxa"/>
            <w:shd w:val="clear" w:color="auto" w:fill="auto"/>
          </w:tcPr>
          <w:p w:rsidR="00DB7E4B" w:rsidRPr="002E6482" w:rsidRDefault="00DB7E4B" w:rsidP="009831A6">
            <w:pPr>
              <w:spacing w:before="40" w:after="0" w:line="240" w:lineRule="auto"/>
              <w:jc w:val="center"/>
              <w:rPr>
                <w:bCs/>
              </w:rPr>
            </w:pPr>
            <w:r>
              <w:rPr>
                <w:bCs/>
                <w:lang w:val="en-US"/>
              </w:rPr>
              <w:t>5</w:t>
            </w:r>
            <w:r>
              <w:rPr>
                <w:bCs/>
              </w:rPr>
              <w:t>15</w:t>
            </w:r>
          </w:p>
        </w:tc>
        <w:tc>
          <w:tcPr>
            <w:tcW w:w="992" w:type="dxa"/>
            <w:shd w:val="clear" w:color="auto" w:fill="auto"/>
          </w:tcPr>
          <w:p w:rsidR="00DB7E4B" w:rsidRPr="002E6482" w:rsidRDefault="00DB7E4B" w:rsidP="009831A6">
            <w:pPr>
              <w:spacing w:before="40" w:after="0" w:line="240" w:lineRule="auto"/>
              <w:jc w:val="center"/>
              <w:rPr>
                <w:bCs/>
              </w:rPr>
            </w:pPr>
            <w:r>
              <w:rPr>
                <w:bCs/>
              </w:rPr>
              <w:t>75</w:t>
            </w:r>
          </w:p>
        </w:tc>
        <w:tc>
          <w:tcPr>
            <w:tcW w:w="993" w:type="dxa"/>
            <w:shd w:val="clear" w:color="auto" w:fill="auto"/>
          </w:tcPr>
          <w:p w:rsidR="00DB7E4B" w:rsidRPr="00B97118" w:rsidRDefault="00DB7E4B" w:rsidP="009831A6">
            <w:pPr>
              <w:jc w:val="center"/>
              <w:rPr>
                <w:lang w:val="en-US"/>
              </w:rPr>
            </w:pPr>
            <w:r w:rsidRPr="00B97118">
              <w:rPr>
                <w:lang w:val="en-US"/>
              </w:rPr>
              <w:t>110</w:t>
            </w:r>
          </w:p>
        </w:tc>
        <w:tc>
          <w:tcPr>
            <w:tcW w:w="992" w:type="dxa"/>
            <w:shd w:val="clear" w:color="auto" w:fill="auto"/>
          </w:tcPr>
          <w:p w:rsidR="00DB7E4B" w:rsidRPr="00B97118" w:rsidRDefault="00DB7E4B" w:rsidP="009831A6">
            <w:pPr>
              <w:jc w:val="center"/>
              <w:rPr>
                <w:lang w:val="en-US"/>
              </w:rPr>
            </w:pPr>
            <w:r w:rsidRPr="00B97118">
              <w:rPr>
                <w:lang w:val="en-US"/>
              </w:rPr>
              <w:t>110</w:t>
            </w:r>
          </w:p>
        </w:tc>
        <w:tc>
          <w:tcPr>
            <w:tcW w:w="992" w:type="dxa"/>
            <w:shd w:val="clear" w:color="auto" w:fill="auto"/>
          </w:tcPr>
          <w:p w:rsidR="00DB7E4B" w:rsidRPr="00B97118" w:rsidRDefault="00DB7E4B" w:rsidP="009831A6">
            <w:pPr>
              <w:jc w:val="center"/>
              <w:rPr>
                <w:lang w:val="en-US"/>
              </w:rPr>
            </w:pPr>
            <w:r w:rsidRPr="00B97118">
              <w:rPr>
                <w:lang w:val="en-US"/>
              </w:rPr>
              <w:t>110</w:t>
            </w:r>
          </w:p>
        </w:tc>
        <w:tc>
          <w:tcPr>
            <w:tcW w:w="1276" w:type="dxa"/>
            <w:shd w:val="clear" w:color="auto" w:fill="auto"/>
          </w:tcPr>
          <w:p w:rsidR="00DB7E4B" w:rsidRPr="00B97118" w:rsidRDefault="00DB7E4B" w:rsidP="009831A6">
            <w:pPr>
              <w:jc w:val="center"/>
              <w:rPr>
                <w:lang w:val="en-US"/>
              </w:rPr>
            </w:pPr>
            <w:r w:rsidRPr="00B97118">
              <w:rPr>
                <w:lang w:val="en-US"/>
              </w:rPr>
              <w:t>110</w:t>
            </w:r>
          </w:p>
        </w:tc>
        <w:tc>
          <w:tcPr>
            <w:tcW w:w="1417" w:type="dxa"/>
            <w:shd w:val="clear" w:color="auto" w:fill="auto"/>
            <w:vAlign w:val="center"/>
          </w:tcPr>
          <w:p w:rsidR="00DB7E4B" w:rsidRPr="00B97118" w:rsidRDefault="00DB7E4B" w:rsidP="00B070EA">
            <w:pPr>
              <w:spacing w:before="40" w:after="0" w:line="240" w:lineRule="auto"/>
            </w:pPr>
          </w:p>
        </w:tc>
        <w:tc>
          <w:tcPr>
            <w:tcW w:w="2269" w:type="dxa"/>
            <w:shd w:val="clear" w:color="auto" w:fill="auto"/>
            <w:vAlign w:val="center"/>
          </w:tcPr>
          <w:p w:rsidR="00DB7E4B" w:rsidRPr="00B97118" w:rsidRDefault="00DB7E4B"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410"/>
        </w:trPr>
        <w:tc>
          <w:tcPr>
            <w:tcW w:w="708" w:type="dxa"/>
            <w:vMerge w:val="restart"/>
            <w:shd w:val="clear" w:color="auto" w:fill="auto"/>
            <w:vAlign w:val="center"/>
          </w:tcPr>
          <w:p w:rsidR="00DB7E4B" w:rsidRPr="00DF11A2" w:rsidRDefault="00DB7E4B" w:rsidP="00B070EA">
            <w:pPr>
              <w:spacing w:before="40" w:after="0" w:line="240" w:lineRule="auto"/>
            </w:pPr>
            <w:r>
              <w:lastRenderedPageBreak/>
              <w:t>1.3.</w:t>
            </w:r>
          </w:p>
        </w:tc>
        <w:tc>
          <w:tcPr>
            <w:tcW w:w="1986" w:type="dxa"/>
            <w:vMerge w:val="restart"/>
            <w:shd w:val="clear" w:color="auto" w:fill="auto"/>
            <w:vAlign w:val="center"/>
          </w:tcPr>
          <w:p w:rsidR="00DB7E4B" w:rsidRPr="00DF11A2" w:rsidRDefault="00DB7E4B" w:rsidP="00B070EA">
            <w:pPr>
              <w:spacing w:before="40" w:after="0" w:line="240" w:lineRule="auto"/>
            </w:pPr>
            <w:r w:rsidRPr="007E12DD">
              <w:rPr>
                <w:b/>
                <w:i/>
                <w:u w:val="single"/>
              </w:rPr>
              <w:t>Основное мероприятие 3</w:t>
            </w:r>
            <w:r>
              <w:t>. Развитие МФЦ</w:t>
            </w:r>
          </w:p>
        </w:tc>
        <w:tc>
          <w:tcPr>
            <w:tcW w:w="709" w:type="dxa"/>
            <w:vMerge w:val="restart"/>
            <w:shd w:val="clear" w:color="auto" w:fill="auto"/>
            <w:vAlign w:val="center"/>
          </w:tcPr>
          <w:p w:rsidR="00DB7E4B" w:rsidRPr="00DF11A2" w:rsidRDefault="00DB7E4B" w:rsidP="00B070EA">
            <w:pPr>
              <w:spacing w:before="40" w:after="0" w:line="240" w:lineRule="auto"/>
            </w:pPr>
            <w:r w:rsidRPr="00DF11A2">
              <w:t>2017-2021</w:t>
            </w:r>
          </w:p>
        </w:tc>
        <w:tc>
          <w:tcPr>
            <w:tcW w:w="1406" w:type="dxa"/>
            <w:shd w:val="clear" w:color="auto" w:fill="auto"/>
          </w:tcPr>
          <w:p w:rsidR="00DB7E4B" w:rsidRPr="00DF11A2" w:rsidRDefault="00DB7E4B" w:rsidP="00B070EA">
            <w:pPr>
              <w:spacing w:before="40" w:after="0" w:line="240" w:lineRule="auto"/>
              <w:rPr>
                <w:bCs/>
              </w:rPr>
            </w:pPr>
            <w:r w:rsidRPr="00DF11A2">
              <w:rPr>
                <w:bCs/>
              </w:rPr>
              <w:t>Итого</w:t>
            </w:r>
          </w:p>
        </w:tc>
        <w:tc>
          <w:tcPr>
            <w:tcW w:w="1145" w:type="dxa"/>
            <w:gridSpan w:val="2"/>
          </w:tcPr>
          <w:p w:rsidR="00DB7E4B" w:rsidRPr="00745F9D" w:rsidRDefault="00DB7E4B" w:rsidP="00B070EA">
            <w:pPr>
              <w:spacing w:before="40" w:after="0" w:line="240" w:lineRule="auto"/>
              <w:jc w:val="center"/>
              <w:rPr>
                <w:bCs/>
              </w:rPr>
            </w:pPr>
            <w:r>
              <w:rPr>
                <w:bCs/>
              </w:rPr>
              <w:t>0</w:t>
            </w:r>
          </w:p>
        </w:tc>
        <w:tc>
          <w:tcPr>
            <w:tcW w:w="1134" w:type="dxa"/>
            <w:shd w:val="clear" w:color="auto" w:fill="auto"/>
          </w:tcPr>
          <w:p w:rsidR="00DB7E4B" w:rsidRDefault="00DB7E4B" w:rsidP="009831A6">
            <w:pPr>
              <w:jc w:val="center"/>
            </w:pPr>
            <w:r>
              <w:rPr>
                <w:bCs/>
              </w:rPr>
              <w:t>3597</w:t>
            </w:r>
          </w:p>
        </w:tc>
        <w:tc>
          <w:tcPr>
            <w:tcW w:w="992" w:type="dxa"/>
            <w:shd w:val="clear" w:color="auto" w:fill="auto"/>
          </w:tcPr>
          <w:p w:rsidR="00DB7E4B" w:rsidRDefault="00DB7E4B" w:rsidP="009831A6">
            <w:pPr>
              <w:jc w:val="center"/>
            </w:pPr>
            <w:r>
              <w:rPr>
                <w:bCs/>
              </w:rPr>
              <w:t>3597</w:t>
            </w:r>
          </w:p>
        </w:tc>
        <w:tc>
          <w:tcPr>
            <w:tcW w:w="993" w:type="dxa"/>
            <w:shd w:val="clear" w:color="auto" w:fill="auto"/>
          </w:tcPr>
          <w:p w:rsidR="00DB7E4B" w:rsidRPr="008F4A7D" w:rsidRDefault="00DB7E4B" w:rsidP="009831A6">
            <w:pPr>
              <w:jc w:val="center"/>
            </w:pPr>
            <w:r>
              <w:t>0</w:t>
            </w:r>
          </w:p>
        </w:tc>
        <w:tc>
          <w:tcPr>
            <w:tcW w:w="992" w:type="dxa"/>
            <w:shd w:val="clear" w:color="auto" w:fill="auto"/>
          </w:tcPr>
          <w:p w:rsidR="00DB7E4B" w:rsidRPr="008F4A7D" w:rsidRDefault="00DB7E4B" w:rsidP="009831A6">
            <w:pPr>
              <w:jc w:val="center"/>
            </w:pPr>
            <w:r>
              <w:t>0</w:t>
            </w:r>
          </w:p>
        </w:tc>
        <w:tc>
          <w:tcPr>
            <w:tcW w:w="992" w:type="dxa"/>
            <w:shd w:val="clear" w:color="auto" w:fill="auto"/>
          </w:tcPr>
          <w:p w:rsidR="00DB7E4B" w:rsidRPr="008F4A7D" w:rsidRDefault="00DB7E4B" w:rsidP="009831A6">
            <w:pPr>
              <w:jc w:val="center"/>
            </w:pPr>
            <w:r>
              <w:t>0</w:t>
            </w:r>
          </w:p>
        </w:tc>
        <w:tc>
          <w:tcPr>
            <w:tcW w:w="1276" w:type="dxa"/>
            <w:shd w:val="clear" w:color="auto" w:fill="auto"/>
          </w:tcPr>
          <w:p w:rsidR="00DB7E4B" w:rsidRPr="008F4A7D" w:rsidRDefault="00DB7E4B" w:rsidP="009831A6">
            <w:pPr>
              <w:jc w:val="center"/>
            </w:pPr>
            <w:r>
              <w:t>0</w:t>
            </w:r>
          </w:p>
        </w:tc>
        <w:tc>
          <w:tcPr>
            <w:tcW w:w="1417" w:type="dxa"/>
            <w:shd w:val="clear" w:color="auto" w:fill="auto"/>
            <w:vAlign w:val="center"/>
          </w:tcPr>
          <w:p w:rsidR="00DB7E4B" w:rsidRPr="00DF11A2" w:rsidRDefault="00DB7E4B" w:rsidP="00B070EA">
            <w:pPr>
              <w:spacing w:before="40" w:after="0" w:line="240" w:lineRule="auto"/>
            </w:pPr>
          </w:p>
        </w:tc>
        <w:tc>
          <w:tcPr>
            <w:tcW w:w="2269" w:type="dxa"/>
            <w:shd w:val="clear" w:color="auto" w:fill="auto"/>
            <w:vAlign w:val="center"/>
          </w:tcPr>
          <w:p w:rsidR="00DB7E4B" w:rsidRPr="00DF11A2" w:rsidRDefault="00DB7E4B"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927"/>
        </w:trPr>
        <w:tc>
          <w:tcPr>
            <w:tcW w:w="708" w:type="dxa"/>
            <w:vMerge/>
            <w:shd w:val="clear" w:color="auto" w:fill="auto"/>
            <w:vAlign w:val="center"/>
          </w:tcPr>
          <w:p w:rsidR="00DB7E4B" w:rsidRDefault="00DB7E4B" w:rsidP="00B070EA">
            <w:pPr>
              <w:spacing w:before="40" w:after="0" w:line="240" w:lineRule="auto"/>
            </w:pPr>
          </w:p>
        </w:tc>
        <w:tc>
          <w:tcPr>
            <w:tcW w:w="1986" w:type="dxa"/>
            <w:vMerge/>
            <w:shd w:val="clear" w:color="auto" w:fill="auto"/>
            <w:vAlign w:val="center"/>
          </w:tcPr>
          <w:p w:rsidR="00DB7E4B" w:rsidRDefault="00DB7E4B" w:rsidP="00B070EA">
            <w:pPr>
              <w:spacing w:before="40" w:after="0" w:line="240" w:lineRule="auto"/>
            </w:pPr>
          </w:p>
        </w:tc>
        <w:tc>
          <w:tcPr>
            <w:tcW w:w="709" w:type="dxa"/>
            <w:vMerge/>
            <w:shd w:val="clear" w:color="auto" w:fill="auto"/>
            <w:vAlign w:val="center"/>
          </w:tcPr>
          <w:p w:rsidR="00DB7E4B" w:rsidRPr="00DF11A2" w:rsidRDefault="00DB7E4B" w:rsidP="00B070EA">
            <w:pPr>
              <w:spacing w:before="40" w:after="0" w:line="240" w:lineRule="auto"/>
            </w:pPr>
          </w:p>
        </w:tc>
        <w:tc>
          <w:tcPr>
            <w:tcW w:w="1406" w:type="dxa"/>
            <w:shd w:val="clear" w:color="auto" w:fill="auto"/>
          </w:tcPr>
          <w:p w:rsidR="00DB7E4B" w:rsidRPr="00DF11A2" w:rsidRDefault="00DB7E4B" w:rsidP="00B070EA">
            <w:pPr>
              <w:spacing w:before="40" w:after="0" w:line="240" w:lineRule="auto"/>
            </w:pPr>
            <w:r w:rsidRPr="00DF11A2">
              <w:t>Средства бюджета</w:t>
            </w:r>
            <w:r w:rsidRPr="00DF11A2">
              <w:rPr>
                <w:lang w:val="en-US"/>
              </w:rPr>
              <w:t xml:space="preserve"> </w:t>
            </w:r>
            <w:r w:rsidRPr="00DF11A2">
              <w:t>Московской области</w:t>
            </w:r>
          </w:p>
        </w:tc>
        <w:tc>
          <w:tcPr>
            <w:tcW w:w="1145" w:type="dxa"/>
            <w:gridSpan w:val="2"/>
          </w:tcPr>
          <w:p w:rsidR="00DB7E4B" w:rsidRPr="00745F9D" w:rsidRDefault="00DB7E4B" w:rsidP="00B070EA">
            <w:pPr>
              <w:spacing w:before="40" w:after="0" w:line="240" w:lineRule="auto"/>
              <w:jc w:val="center"/>
              <w:rPr>
                <w:bCs/>
              </w:rPr>
            </w:pPr>
            <w:r>
              <w:rPr>
                <w:bCs/>
              </w:rPr>
              <w:t>0</w:t>
            </w:r>
          </w:p>
        </w:tc>
        <w:tc>
          <w:tcPr>
            <w:tcW w:w="1134" w:type="dxa"/>
            <w:shd w:val="clear" w:color="auto" w:fill="auto"/>
          </w:tcPr>
          <w:p w:rsidR="00DB7E4B" w:rsidRDefault="00DB7E4B" w:rsidP="009831A6">
            <w:pPr>
              <w:jc w:val="center"/>
            </w:pPr>
            <w:r>
              <w:rPr>
                <w:bCs/>
              </w:rPr>
              <w:t>3597</w:t>
            </w:r>
          </w:p>
        </w:tc>
        <w:tc>
          <w:tcPr>
            <w:tcW w:w="992" w:type="dxa"/>
            <w:shd w:val="clear" w:color="auto" w:fill="auto"/>
          </w:tcPr>
          <w:p w:rsidR="00DB7E4B" w:rsidRDefault="00DB7E4B" w:rsidP="009831A6">
            <w:pPr>
              <w:jc w:val="center"/>
            </w:pPr>
            <w:r>
              <w:rPr>
                <w:bCs/>
              </w:rPr>
              <w:t>3597</w:t>
            </w:r>
          </w:p>
        </w:tc>
        <w:tc>
          <w:tcPr>
            <w:tcW w:w="993" w:type="dxa"/>
            <w:shd w:val="clear" w:color="auto" w:fill="auto"/>
          </w:tcPr>
          <w:p w:rsidR="00DB7E4B" w:rsidRPr="008F4A7D" w:rsidRDefault="00DB7E4B" w:rsidP="009831A6">
            <w:pPr>
              <w:jc w:val="center"/>
            </w:pPr>
            <w:r>
              <w:t>0</w:t>
            </w:r>
          </w:p>
        </w:tc>
        <w:tc>
          <w:tcPr>
            <w:tcW w:w="992" w:type="dxa"/>
            <w:shd w:val="clear" w:color="auto" w:fill="auto"/>
          </w:tcPr>
          <w:p w:rsidR="00DB7E4B" w:rsidRPr="008F4A7D" w:rsidRDefault="00DB7E4B" w:rsidP="009831A6">
            <w:pPr>
              <w:jc w:val="center"/>
            </w:pPr>
            <w:r>
              <w:t>0</w:t>
            </w:r>
          </w:p>
        </w:tc>
        <w:tc>
          <w:tcPr>
            <w:tcW w:w="992" w:type="dxa"/>
            <w:shd w:val="clear" w:color="auto" w:fill="auto"/>
          </w:tcPr>
          <w:p w:rsidR="00DB7E4B" w:rsidRPr="008F4A7D" w:rsidRDefault="00DB7E4B" w:rsidP="009831A6">
            <w:pPr>
              <w:jc w:val="center"/>
            </w:pPr>
            <w:r>
              <w:t>0</w:t>
            </w:r>
          </w:p>
        </w:tc>
        <w:tc>
          <w:tcPr>
            <w:tcW w:w="1276" w:type="dxa"/>
            <w:shd w:val="clear" w:color="auto" w:fill="auto"/>
          </w:tcPr>
          <w:p w:rsidR="00DB7E4B" w:rsidRPr="008F4A7D" w:rsidRDefault="00DB7E4B" w:rsidP="009831A6">
            <w:pPr>
              <w:jc w:val="center"/>
            </w:pPr>
            <w:r>
              <w:t>0</w:t>
            </w:r>
          </w:p>
        </w:tc>
        <w:tc>
          <w:tcPr>
            <w:tcW w:w="1417" w:type="dxa"/>
            <w:shd w:val="clear" w:color="auto" w:fill="auto"/>
            <w:vAlign w:val="center"/>
          </w:tcPr>
          <w:p w:rsidR="00DB7E4B" w:rsidRPr="00DF11A2" w:rsidRDefault="00DB7E4B" w:rsidP="00B070EA">
            <w:pPr>
              <w:spacing w:before="40" w:after="0" w:line="240" w:lineRule="auto"/>
            </w:pPr>
          </w:p>
        </w:tc>
        <w:tc>
          <w:tcPr>
            <w:tcW w:w="2269" w:type="dxa"/>
            <w:shd w:val="clear" w:color="auto" w:fill="auto"/>
            <w:vAlign w:val="center"/>
          </w:tcPr>
          <w:p w:rsidR="00DB7E4B" w:rsidRPr="00DF11A2" w:rsidRDefault="00DB7E4B"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927"/>
        </w:trPr>
        <w:tc>
          <w:tcPr>
            <w:tcW w:w="708" w:type="dxa"/>
            <w:vMerge/>
            <w:shd w:val="clear" w:color="auto" w:fill="auto"/>
            <w:vAlign w:val="center"/>
          </w:tcPr>
          <w:p w:rsidR="00DB7E4B" w:rsidRDefault="00DB7E4B" w:rsidP="00B070EA">
            <w:pPr>
              <w:spacing w:before="40" w:after="0" w:line="240" w:lineRule="auto"/>
            </w:pPr>
          </w:p>
        </w:tc>
        <w:tc>
          <w:tcPr>
            <w:tcW w:w="1986" w:type="dxa"/>
            <w:vMerge/>
            <w:shd w:val="clear" w:color="auto" w:fill="auto"/>
            <w:vAlign w:val="center"/>
          </w:tcPr>
          <w:p w:rsidR="00DB7E4B" w:rsidRDefault="00DB7E4B" w:rsidP="00B070EA">
            <w:pPr>
              <w:spacing w:before="40" w:after="0" w:line="240" w:lineRule="auto"/>
            </w:pPr>
          </w:p>
        </w:tc>
        <w:tc>
          <w:tcPr>
            <w:tcW w:w="709" w:type="dxa"/>
            <w:vMerge/>
            <w:shd w:val="clear" w:color="auto" w:fill="auto"/>
            <w:vAlign w:val="center"/>
          </w:tcPr>
          <w:p w:rsidR="00DB7E4B" w:rsidRPr="00DF11A2" w:rsidRDefault="00DB7E4B" w:rsidP="00B070EA">
            <w:pPr>
              <w:spacing w:before="40" w:after="0" w:line="240" w:lineRule="auto"/>
            </w:pPr>
          </w:p>
        </w:tc>
        <w:tc>
          <w:tcPr>
            <w:tcW w:w="1406" w:type="dxa"/>
            <w:shd w:val="clear" w:color="auto" w:fill="auto"/>
          </w:tcPr>
          <w:p w:rsidR="00DB7E4B" w:rsidRPr="00DF11A2" w:rsidRDefault="00DB7E4B" w:rsidP="00B070EA">
            <w:pPr>
              <w:spacing w:before="40" w:after="0" w:line="240" w:lineRule="auto"/>
            </w:pPr>
            <w:r w:rsidRPr="00B97118">
              <w:t>Средства бюджета городского округа Рошаль</w:t>
            </w:r>
          </w:p>
        </w:tc>
        <w:tc>
          <w:tcPr>
            <w:tcW w:w="1145" w:type="dxa"/>
            <w:gridSpan w:val="2"/>
          </w:tcPr>
          <w:p w:rsidR="00DB7E4B" w:rsidRPr="00745F9D" w:rsidRDefault="00DB7E4B" w:rsidP="00B070EA">
            <w:pPr>
              <w:spacing w:before="40" w:after="0" w:line="240" w:lineRule="auto"/>
              <w:jc w:val="center"/>
              <w:rPr>
                <w:bCs/>
              </w:rPr>
            </w:pPr>
            <w:r>
              <w:rPr>
                <w:bCs/>
              </w:rPr>
              <w:t>0</w:t>
            </w:r>
          </w:p>
        </w:tc>
        <w:tc>
          <w:tcPr>
            <w:tcW w:w="1134" w:type="dxa"/>
            <w:shd w:val="clear" w:color="auto" w:fill="auto"/>
          </w:tcPr>
          <w:p w:rsidR="00DB7E4B" w:rsidRDefault="00DB7E4B" w:rsidP="009831A6">
            <w:pPr>
              <w:spacing w:before="40" w:after="0" w:line="240" w:lineRule="auto"/>
              <w:jc w:val="center"/>
              <w:rPr>
                <w:bCs/>
              </w:rPr>
            </w:pPr>
            <w:r>
              <w:rPr>
                <w:bCs/>
              </w:rPr>
              <w:t>0</w:t>
            </w:r>
          </w:p>
        </w:tc>
        <w:tc>
          <w:tcPr>
            <w:tcW w:w="992" w:type="dxa"/>
            <w:shd w:val="clear" w:color="auto" w:fill="auto"/>
          </w:tcPr>
          <w:p w:rsidR="00DB7E4B" w:rsidRDefault="00DB7E4B" w:rsidP="009831A6">
            <w:pPr>
              <w:spacing w:before="40" w:after="0" w:line="240" w:lineRule="auto"/>
              <w:jc w:val="center"/>
              <w:rPr>
                <w:bCs/>
              </w:rPr>
            </w:pPr>
            <w:r>
              <w:rPr>
                <w:bCs/>
              </w:rPr>
              <w:t>0</w:t>
            </w:r>
          </w:p>
        </w:tc>
        <w:tc>
          <w:tcPr>
            <w:tcW w:w="993" w:type="dxa"/>
            <w:shd w:val="clear" w:color="auto" w:fill="auto"/>
          </w:tcPr>
          <w:p w:rsidR="00DB7E4B" w:rsidRDefault="00DB7E4B" w:rsidP="009831A6">
            <w:pPr>
              <w:jc w:val="center"/>
            </w:pPr>
            <w:r>
              <w:t>0</w:t>
            </w:r>
          </w:p>
        </w:tc>
        <w:tc>
          <w:tcPr>
            <w:tcW w:w="992" w:type="dxa"/>
            <w:shd w:val="clear" w:color="auto" w:fill="auto"/>
          </w:tcPr>
          <w:p w:rsidR="00DB7E4B" w:rsidRDefault="00DB7E4B" w:rsidP="009831A6">
            <w:pPr>
              <w:jc w:val="center"/>
            </w:pPr>
            <w:r>
              <w:t>0</w:t>
            </w:r>
          </w:p>
        </w:tc>
        <w:tc>
          <w:tcPr>
            <w:tcW w:w="992" w:type="dxa"/>
            <w:shd w:val="clear" w:color="auto" w:fill="auto"/>
          </w:tcPr>
          <w:p w:rsidR="00DB7E4B" w:rsidRDefault="00DB7E4B" w:rsidP="009831A6">
            <w:pPr>
              <w:jc w:val="center"/>
            </w:pPr>
            <w:r>
              <w:t>0</w:t>
            </w:r>
          </w:p>
        </w:tc>
        <w:tc>
          <w:tcPr>
            <w:tcW w:w="1276" w:type="dxa"/>
            <w:shd w:val="clear" w:color="auto" w:fill="auto"/>
          </w:tcPr>
          <w:p w:rsidR="00DB7E4B" w:rsidRDefault="00DB7E4B" w:rsidP="009831A6">
            <w:pPr>
              <w:jc w:val="center"/>
            </w:pPr>
            <w:r>
              <w:t>0</w:t>
            </w:r>
          </w:p>
        </w:tc>
        <w:tc>
          <w:tcPr>
            <w:tcW w:w="1417" w:type="dxa"/>
            <w:shd w:val="clear" w:color="auto" w:fill="auto"/>
            <w:vAlign w:val="center"/>
          </w:tcPr>
          <w:p w:rsidR="00DB7E4B" w:rsidRPr="00DF11A2" w:rsidRDefault="00DB7E4B" w:rsidP="00B070EA">
            <w:pPr>
              <w:spacing w:before="40" w:after="0" w:line="240" w:lineRule="auto"/>
            </w:pPr>
          </w:p>
        </w:tc>
        <w:tc>
          <w:tcPr>
            <w:tcW w:w="2269" w:type="dxa"/>
            <w:shd w:val="clear" w:color="auto" w:fill="auto"/>
            <w:vAlign w:val="center"/>
          </w:tcPr>
          <w:p w:rsidR="00DB7E4B" w:rsidRPr="00DF11A2" w:rsidRDefault="00DB7E4B"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927"/>
        </w:trPr>
        <w:tc>
          <w:tcPr>
            <w:tcW w:w="708" w:type="dxa"/>
            <w:vMerge w:val="restart"/>
            <w:shd w:val="clear" w:color="auto" w:fill="auto"/>
            <w:vAlign w:val="center"/>
          </w:tcPr>
          <w:p w:rsidR="00DB7E4B" w:rsidRDefault="00DB7E4B" w:rsidP="00B070EA">
            <w:pPr>
              <w:spacing w:before="40"/>
            </w:pPr>
            <w:r>
              <w:t>1.3.1.</w:t>
            </w:r>
          </w:p>
        </w:tc>
        <w:tc>
          <w:tcPr>
            <w:tcW w:w="1986" w:type="dxa"/>
            <w:vMerge w:val="restart"/>
            <w:shd w:val="clear" w:color="auto" w:fill="auto"/>
            <w:vAlign w:val="center"/>
          </w:tcPr>
          <w:p w:rsidR="00DB7E4B" w:rsidRDefault="00DB7E4B" w:rsidP="00B070EA">
            <w:pPr>
              <w:spacing w:before="40"/>
            </w:pPr>
            <w:r>
              <w:t xml:space="preserve">Дооснащение материально-техническими средствами – приобретение программно аппаратного </w:t>
            </w:r>
            <w:r>
              <w:lastRenderedPageBreak/>
              <w:t>комплекса для оформления паспортов гражданина Российской Федерации, удостоверяющего личность гражданина Российской Федерации за пределами территории Российской Федерации в МФЦ</w:t>
            </w:r>
          </w:p>
        </w:tc>
        <w:tc>
          <w:tcPr>
            <w:tcW w:w="709" w:type="dxa"/>
            <w:vMerge w:val="restart"/>
            <w:shd w:val="clear" w:color="auto" w:fill="auto"/>
            <w:vAlign w:val="center"/>
          </w:tcPr>
          <w:p w:rsidR="00DB7E4B" w:rsidRPr="00DF11A2" w:rsidRDefault="00DB7E4B" w:rsidP="00B070EA">
            <w:pPr>
              <w:spacing w:before="40"/>
              <w:jc w:val="center"/>
            </w:pPr>
            <w:r w:rsidRPr="00DF11A2">
              <w:lastRenderedPageBreak/>
              <w:t>2017-2021</w:t>
            </w:r>
          </w:p>
        </w:tc>
        <w:tc>
          <w:tcPr>
            <w:tcW w:w="1406" w:type="dxa"/>
            <w:shd w:val="clear" w:color="auto" w:fill="auto"/>
          </w:tcPr>
          <w:p w:rsidR="00DB7E4B" w:rsidRPr="00DF11A2" w:rsidRDefault="00DB7E4B" w:rsidP="00B070EA">
            <w:pPr>
              <w:spacing w:before="40" w:after="0" w:line="240" w:lineRule="auto"/>
              <w:rPr>
                <w:bCs/>
              </w:rPr>
            </w:pPr>
            <w:r w:rsidRPr="00DF11A2">
              <w:rPr>
                <w:bCs/>
              </w:rPr>
              <w:t>Итого</w:t>
            </w:r>
          </w:p>
        </w:tc>
        <w:tc>
          <w:tcPr>
            <w:tcW w:w="1145" w:type="dxa"/>
            <w:gridSpan w:val="2"/>
          </w:tcPr>
          <w:p w:rsidR="00DB7E4B" w:rsidRPr="00745F9D" w:rsidRDefault="00DB7E4B" w:rsidP="00B070EA">
            <w:pPr>
              <w:spacing w:before="40" w:after="0" w:line="240" w:lineRule="auto"/>
              <w:jc w:val="center"/>
              <w:rPr>
                <w:bCs/>
              </w:rPr>
            </w:pPr>
            <w:r>
              <w:rPr>
                <w:bCs/>
              </w:rPr>
              <w:t>0</w:t>
            </w:r>
          </w:p>
        </w:tc>
        <w:tc>
          <w:tcPr>
            <w:tcW w:w="1134" w:type="dxa"/>
            <w:shd w:val="clear" w:color="auto" w:fill="auto"/>
          </w:tcPr>
          <w:p w:rsidR="00DB7E4B" w:rsidRDefault="00DB7E4B" w:rsidP="009831A6">
            <w:pPr>
              <w:jc w:val="center"/>
            </w:pPr>
            <w:r>
              <w:rPr>
                <w:bCs/>
              </w:rPr>
              <w:t>3597</w:t>
            </w:r>
          </w:p>
        </w:tc>
        <w:tc>
          <w:tcPr>
            <w:tcW w:w="992" w:type="dxa"/>
            <w:shd w:val="clear" w:color="auto" w:fill="auto"/>
          </w:tcPr>
          <w:p w:rsidR="00DB7E4B" w:rsidRDefault="00DB7E4B" w:rsidP="009831A6">
            <w:pPr>
              <w:jc w:val="center"/>
            </w:pPr>
            <w:r>
              <w:rPr>
                <w:bCs/>
              </w:rPr>
              <w:t>3597</w:t>
            </w:r>
          </w:p>
        </w:tc>
        <w:tc>
          <w:tcPr>
            <w:tcW w:w="993" w:type="dxa"/>
            <w:shd w:val="clear" w:color="auto" w:fill="auto"/>
          </w:tcPr>
          <w:p w:rsidR="00DB7E4B" w:rsidRDefault="00DB7E4B" w:rsidP="009831A6">
            <w:pPr>
              <w:jc w:val="center"/>
            </w:pPr>
            <w:r>
              <w:t>0</w:t>
            </w:r>
          </w:p>
        </w:tc>
        <w:tc>
          <w:tcPr>
            <w:tcW w:w="992" w:type="dxa"/>
            <w:shd w:val="clear" w:color="auto" w:fill="auto"/>
          </w:tcPr>
          <w:p w:rsidR="00DB7E4B" w:rsidRDefault="00DB7E4B" w:rsidP="009831A6">
            <w:pPr>
              <w:jc w:val="center"/>
            </w:pPr>
            <w:r>
              <w:t>0</w:t>
            </w:r>
          </w:p>
        </w:tc>
        <w:tc>
          <w:tcPr>
            <w:tcW w:w="992" w:type="dxa"/>
            <w:shd w:val="clear" w:color="auto" w:fill="auto"/>
          </w:tcPr>
          <w:p w:rsidR="00DB7E4B" w:rsidRDefault="00DB7E4B" w:rsidP="009831A6">
            <w:pPr>
              <w:jc w:val="center"/>
            </w:pPr>
            <w:r>
              <w:t>0</w:t>
            </w:r>
          </w:p>
        </w:tc>
        <w:tc>
          <w:tcPr>
            <w:tcW w:w="1276" w:type="dxa"/>
            <w:shd w:val="clear" w:color="auto" w:fill="auto"/>
          </w:tcPr>
          <w:p w:rsidR="00DB7E4B" w:rsidRDefault="00DB7E4B" w:rsidP="009831A6">
            <w:pPr>
              <w:jc w:val="center"/>
            </w:pPr>
            <w:r>
              <w:t>0</w:t>
            </w:r>
          </w:p>
        </w:tc>
        <w:tc>
          <w:tcPr>
            <w:tcW w:w="1417" w:type="dxa"/>
            <w:shd w:val="clear" w:color="auto" w:fill="auto"/>
            <w:vAlign w:val="center"/>
          </w:tcPr>
          <w:p w:rsidR="00DB7E4B" w:rsidRPr="00DF11A2" w:rsidRDefault="00DB7E4B" w:rsidP="00B070EA">
            <w:pPr>
              <w:spacing w:before="40" w:after="0" w:line="240" w:lineRule="auto"/>
            </w:pPr>
          </w:p>
        </w:tc>
        <w:tc>
          <w:tcPr>
            <w:tcW w:w="2269" w:type="dxa"/>
            <w:shd w:val="clear" w:color="auto" w:fill="auto"/>
            <w:vAlign w:val="center"/>
          </w:tcPr>
          <w:p w:rsidR="00DB7E4B" w:rsidRPr="00DF11A2" w:rsidRDefault="00DB7E4B"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927"/>
        </w:trPr>
        <w:tc>
          <w:tcPr>
            <w:tcW w:w="708" w:type="dxa"/>
            <w:vMerge/>
            <w:shd w:val="clear" w:color="auto" w:fill="auto"/>
            <w:vAlign w:val="center"/>
          </w:tcPr>
          <w:p w:rsidR="00DB7E4B" w:rsidRDefault="00DB7E4B" w:rsidP="00B070EA">
            <w:pPr>
              <w:spacing w:before="40"/>
            </w:pPr>
          </w:p>
        </w:tc>
        <w:tc>
          <w:tcPr>
            <w:tcW w:w="1986" w:type="dxa"/>
            <w:vMerge/>
            <w:shd w:val="clear" w:color="auto" w:fill="auto"/>
            <w:vAlign w:val="center"/>
          </w:tcPr>
          <w:p w:rsidR="00DB7E4B" w:rsidRDefault="00DB7E4B" w:rsidP="00B070EA">
            <w:pPr>
              <w:spacing w:before="40"/>
            </w:pPr>
          </w:p>
        </w:tc>
        <w:tc>
          <w:tcPr>
            <w:tcW w:w="709" w:type="dxa"/>
            <w:vMerge/>
            <w:shd w:val="clear" w:color="auto" w:fill="auto"/>
            <w:vAlign w:val="center"/>
          </w:tcPr>
          <w:p w:rsidR="00DB7E4B" w:rsidRPr="00DF11A2" w:rsidRDefault="00DB7E4B" w:rsidP="00B070EA">
            <w:pPr>
              <w:spacing w:before="40"/>
              <w:jc w:val="center"/>
            </w:pPr>
          </w:p>
        </w:tc>
        <w:tc>
          <w:tcPr>
            <w:tcW w:w="1406" w:type="dxa"/>
            <w:shd w:val="clear" w:color="auto" w:fill="auto"/>
          </w:tcPr>
          <w:p w:rsidR="00DB7E4B" w:rsidRPr="00DF11A2" w:rsidRDefault="00DB7E4B" w:rsidP="00B070EA">
            <w:pPr>
              <w:spacing w:before="40" w:after="0" w:line="240" w:lineRule="auto"/>
            </w:pPr>
            <w:r w:rsidRPr="00DF11A2">
              <w:t>Средства бюджета</w:t>
            </w:r>
            <w:r w:rsidRPr="00DF11A2">
              <w:rPr>
                <w:lang w:val="en-US"/>
              </w:rPr>
              <w:t xml:space="preserve"> </w:t>
            </w:r>
            <w:r w:rsidRPr="00DF11A2">
              <w:t>Московской области</w:t>
            </w:r>
          </w:p>
        </w:tc>
        <w:tc>
          <w:tcPr>
            <w:tcW w:w="1145" w:type="dxa"/>
            <w:gridSpan w:val="2"/>
          </w:tcPr>
          <w:p w:rsidR="00DB7E4B" w:rsidRPr="00745F9D" w:rsidRDefault="00DB7E4B" w:rsidP="00B070EA">
            <w:pPr>
              <w:spacing w:before="40" w:after="0" w:line="240" w:lineRule="auto"/>
              <w:jc w:val="center"/>
              <w:rPr>
                <w:bCs/>
              </w:rPr>
            </w:pPr>
            <w:r>
              <w:rPr>
                <w:bCs/>
              </w:rPr>
              <w:t>0</w:t>
            </w:r>
          </w:p>
        </w:tc>
        <w:tc>
          <w:tcPr>
            <w:tcW w:w="1134" w:type="dxa"/>
            <w:shd w:val="clear" w:color="auto" w:fill="auto"/>
          </w:tcPr>
          <w:p w:rsidR="00DB7E4B" w:rsidRDefault="00DB7E4B" w:rsidP="009831A6">
            <w:pPr>
              <w:jc w:val="center"/>
            </w:pPr>
            <w:r>
              <w:rPr>
                <w:bCs/>
              </w:rPr>
              <w:t>3597</w:t>
            </w:r>
          </w:p>
        </w:tc>
        <w:tc>
          <w:tcPr>
            <w:tcW w:w="992" w:type="dxa"/>
            <w:shd w:val="clear" w:color="auto" w:fill="auto"/>
          </w:tcPr>
          <w:p w:rsidR="00DB7E4B" w:rsidRDefault="00DB7E4B" w:rsidP="009831A6">
            <w:pPr>
              <w:jc w:val="center"/>
            </w:pPr>
            <w:r>
              <w:rPr>
                <w:bCs/>
              </w:rPr>
              <w:t>3597</w:t>
            </w:r>
          </w:p>
        </w:tc>
        <w:tc>
          <w:tcPr>
            <w:tcW w:w="993" w:type="dxa"/>
            <w:shd w:val="clear" w:color="auto" w:fill="auto"/>
          </w:tcPr>
          <w:p w:rsidR="00DB7E4B" w:rsidRDefault="00DB7E4B" w:rsidP="009831A6">
            <w:pPr>
              <w:jc w:val="center"/>
            </w:pPr>
            <w:r>
              <w:t>0</w:t>
            </w:r>
          </w:p>
        </w:tc>
        <w:tc>
          <w:tcPr>
            <w:tcW w:w="992" w:type="dxa"/>
            <w:shd w:val="clear" w:color="auto" w:fill="auto"/>
          </w:tcPr>
          <w:p w:rsidR="00DB7E4B" w:rsidRDefault="00DB7E4B" w:rsidP="009831A6">
            <w:pPr>
              <w:jc w:val="center"/>
            </w:pPr>
            <w:r>
              <w:t>0</w:t>
            </w:r>
          </w:p>
        </w:tc>
        <w:tc>
          <w:tcPr>
            <w:tcW w:w="992" w:type="dxa"/>
            <w:shd w:val="clear" w:color="auto" w:fill="auto"/>
          </w:tcPr>
          <w:p w:rsidR="00DB7E4B" w:rsidRDefault="00DB7E4B" w:rsidP="009831A6">
            <w:pPr>
              <w:jc w:val="center"/>
            </w:pPr>
            <w:r>
              <w:t>0</w:t>
            </w:r>
          </w:p>
        </w:tc>
        <w:tc>
          <w:tcPr>
            <w:tcW w:w="1276" w:type="dxa"/>
            <w:shd w:val="clear" w:color="auto" w:fill="auto"/>
          </w:tcPr>
          <w:p w:rsidR="00DB7E4B" w:rsidRDefault="00DB7E4B" w:rsidP="009831A6">
            <w:pPr>
              <w:jc w:val="center"/>
            </w:pPr>
            <w:r>
              <w:t>0</w:t>
            </w:r>
          </w:p>
        </w:tc>
        <w:tc>
          <w:tcPr>
            <w:tcW w:w="1417" w:type="dxa"/>
            <w:shd w:val="clear" w:color="auto" w:fill="auto"/>
            <w:vAlign w:val="center"/>
          </w:tcPr>
          <w:p w:rsidR="00DB7E4B" w:rsidRPr="00DF11A2" w:rsidRDefault="00DB7E4B" w:rsidP="00B070EA">
            <w:pPr>
              <w:spacing w:before="40" w:after="0" w:line="240" w:lineRule="auto"/>
            </w:pPr>
          </w:p>
        </w:tc>
        <w:tc>
          <w:tcPr>
            <w:tcW w:w="2269" w:type="dxa"/>
            <w:shd w:val="clear" w:color="auto" w:fill="auto"/>
            <w:vAlign w:val="center"/>
          </w:tcPr>
          <w:p w:rsidR="00DB7E4B" w:rsidRPr="00DF11A2" w:rsidRDefault="00DB7E4B"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1245"/>
        </w:trPr>
        <w:tc>
          <w:tcPr>
            <w:tcW w:w="708" w:type="dxa"/>
            <w:vMerge/>
            <w:shd w:val="clear" w:color="auto" w:fill="auto"/>
            <w:vAlign w:val="center"/>
          </w:tcPr>
          <w:p w:rsidR="00DB7E4B" w:rsidRPr="00DF11A2" w:rsidRDefault="00DB7E4B" w:rsidP="00B070EA">
            <w:pPr>
              <w:spacing w:before="40"/>
            </w:pPr>
          </w:p>
        </w:tc>
        <w:tc>
          <w:tcPr>
            <w:tcW w:w="1986" w:type="dxa"/>
            <w:vMerge/>
            <w:shd w:val="clear" w:color="auto" w:fill="auto"/>
            <w:vAlign w:val="center"/>
          </w:tcPr>
          <w:p w:rsidR="00DB7E4B" w:rsidRPr="00DF11A2" w:rsidRDefault="00DB7E4B" w:rsidP="00B070EA">
            <w:pPr>
              <w:spacing w:before="40"/>
            </w:pPr>
          </w:p>
        </w:tc>
        <w:tc>
          <w:tcPr>
            <w:tcW w:w="709" w:type="dxa"/>
            <w:vMerge/>
            <w:shd w:val="clear" w:color="auto" w:fill="auto"/>
            <w:vAlign w:val="center"/>
          </w:tcPr>
          <w:p w:rsidR="00DB7E4B" w:rsidRPr="00DF11A2" w:rsidRDefault="00DB7E4B" w:rsidP="00B070EA">
            <w:pPr>
              <w:spacing w:before="40"/>
              <w:jc w:val="center"/>
            </w:pPr>
          </w:p>
        </w:tc>
        <w:tc>
          <w:tcPr>
            <w:tcW w:w="1406" w:type="dxa"/>
            <w:shd w:val="clear" w:color="auto" w:fill="auto"/>
          </w:tcPr>
          <w:p w:rsidR="00DB7E4B" w:rsidRPr="00DF11A2" w:rsidRDefault="00DB7E4B" w:rsidP="00B070EA">
            <w:pPr>
              <w:spacing w:before="40" w:after="0" w:line="240" w:lineRule="auto"/>
            </w:pPr>
            <w:r w:rsidRPr="00B97118">
              <w:t>Средства бюджета городского округа Рошаль</w:t>
            </w:r>
          </w:p>
        </w:tc>
        <w:tc>
          <w:tcPr>
            <w:tcW w:w="1145" w:type="dxa"/>
            <w:gridSpan w:val="2"/>
          </w:tcPr>
          <w:p w:rsidR="00DB7E4B" w:rsidRPr="00745F9D" w:rsidRDefault="00DB7E4B" w:rsidP="00B070EA">
            <w:pPr>
              <w:spacing w:before="40" w:after="0" w:line="240" w:lineRule="auto"/>
              <w:jc w:val="center"/>
              <w:rPr>
                <w:bCs/>
              </w:rPr>
            </w:pPr>
            <w:r>
              <w:rPr>
                <w:bCs/>
              </w:rPr>
              <w:t>0</w:t>
            </w:r>
          </w:p>
        </w:tc>
        <w:tc>
          <w:tcPr>
            <w:tcW w:w="1134" w:type="dxa"/>
            <w:shd w:val="clear" w:color="auto" w:fill="auto"/>
          </w:tcPr>
          <w:p w:rsidR="00DB7E4B" w:rsidRDefault="00DB7E4B" w:rsidP="009831A6">
            <w:pPr>
              <w:spacing w:before="40" w:after="0" w:line="240" w:lineRule="auto"/>
              <w:jc w:val="center"/>
              <w:rPr>
                <w:bCs/>
              </w:rPr>
            </w:pPr>
            <w:r>
              <w:rPr>
                <w:bCs/>
              </w:rPr>
              <w:t>0</w:t>
            </w:r>
          </w:p>
        </w:tc>
        <w:tc>
          <w:tcPr>
            <w:tcW w:w="992" w:type="dxa"/>
            <w:shd w:val="clear" w:color="auto" w:fill="auto"/>
          </w:tcPr>
          <w:p w:rsidR="00DB7E4B" w:rsidRDefault="00DB7E4B" w:rsidP="009831A6">
            <w:pPr>
              <w:spacing w:before="40" w:after="0" w:line="240" w:lineRule="auto"/>
              <w:jc w:val="center"/>
              <w:rPr>
                <w:bCs/>
              </w:rPr>
            </w:pPr>
            <w:r>
              <w:rPr>
                <w:bCs/>
              </w:rPr>
              <w:t>0</w:t>
            </w:r>
          </w:p>
        </w:tc>
        <w:tc>
          <w:tcPr>
            <w:tcW w:w="993" w:type="dxa"/>
            <w:shd w:val="clear" w:color="auto" w:fill="auto"/>
          </w:tcPr>
          <w:p w:rsidR="00DB7E4B" w:rsidRPr="008F4A7D" w:rsidRDefault="00DB7E4B" w:rsidP="009831A6">
            <w:pPr>
              <w:jc w:val="center"/>
            </w:pPr>
            <w:r>
              <w:t>0</w:t>
            </w:r>
          </w:p>
        </w:tc>
        <w:tc>
          <w:tcPr>
            <w:tcW w:w="992" w:type="dxa"/>
            <w:shd w:val="clear" w:color="auto" w:fill="auto"/>
          </w:tcPr>
          <w:p w:rsidR="00DB7E4B" w:rsidRPr="008F4A7D" w:rsidRDefault="00DB7E4B" w:rsidP="009831A6">
            <w:pPr>
              <w:jc w:val="center"/>
            </w:pPr>
            <w:r>
              <w:t>0</w:t>
            </w:r>
          </w:p>
        </w:tc>
        <w:tc>
          <w:tcPr>
            <w:tcW w:w="992" w:type="dxa"/>
            <w:shd w:val="clear" w:color="auto" w:fill="auto"/>
          </w:tcPr>
          <w:p w:rsidR="00DB7E4B" w:rsidRPr="008F4A7D" w:rsidRDefault="00DB7E4B" w:rsidP="009831A6">
            <w:pPr>
              <w:jc w:val="center"/>
            </w:pPr>
            <w:r>
              <w:t>0</w:t>
            </w:r>
          </w:p>
        </w:tc>
        <w:tc>
          <w:tcPr>
            <w:tcW w:w="1276" w:type="dxa"/>
            <w:shd w:val="clear" w:color="auto" w:fill="auto"/>
          </w:tcPr>
          <w:p w:rsidR="00DB7E4B" w:rsidRPr="008F4A7D" w:rsidRDefault="00DB7E4B" w:rsidP="009831A6">
            <w:pPr>
              <w:jc w:val="center"/>
            </w:pPr>
            <w:r>
              <w:t>0</w:t>
            </w:r>
          </w:p>
        </w:tc>
        <w:tc>
          <w:tcPr>
            <w:tcW w:w="1417" w:type="dxa"/>
            <w:shd w:val="clear" w:color="auto" w:fill="auto"/>
          </w:tcPr>
          <w:p w:rsidR="00DB7E4B" w:rsidRPr="00DF11A2" w:rsidRDefault="00DB7E4B" w:rsidP="00B070EA">
            <w:pPr>
              <w:spacing w:before="40" w:after="0" w:line="240" w:lineRule="auto"/>
              <w:jc w:val="center"/>
            </w:pPr>
          </w:p>
        </w:tc>
        <w:tc>
          <w:tcPr>
            <w:tcW w:w="2269" w:type="dxa"/>
            <w:shd w:val="clear" w:color="auto" w:fill="auto"/>
          </w:tcPr>
          <w:p w:rsidR="00DB7E4B" w:rsidRPr="00DF11A2" w:rsidRDefault="00DB7E4B" w:rsidP="00B070EA">
            <w:pPr>
              <w:spacing w:before="40" w:after="0" w:line="240" w:lineRule="auto"/>
              <w:jc w:val="center"/>
            </w:pPr>
          </w:p>
        </w:tc>
      </w:tr>
      <w:tr w:rsidR="00DB7E4B" w:rsidRPr="00B97118" w:rsidTr="00B070EA">
        <w:tblPrEx>
          <w:tblBorders>
            <w:bottom w:val="single" w:sz="4" w:space="0" w:color="auto"/>
          </w:tblBorders>
          <w:shd w:val="clear" w:color="auto" w:fill="auto"/>
        </w:tblPrEx>
        <w:trPr>
          <w:trHeight w:val="654"/>
        </w:trPr>
        <w:tc>
          <w:tcPr>
            <w:tcW w:w="708" w:type="dxa"/>
            <w:vMerge w:val="restart"/>
            <w:shd w:val="clear" w:color="auto" w:fill="auto"/>
            <w:vAlign w:val="center"/>
          </w:tcPr>
          <w:p w:rsidR="00DB7E4B" w:rsidRPr="00DF11A2" w:rsidRDefault="00DB7E4B" w:rsidP="00B070EA">
            <w:pPr>
              <w:spacing w:before="40" w:after="0" w:line="240" w:lineRule="auto"/>
            </w:pPr>
          </w:p>
        </w:tc>
        <w:tc>
          <w:tcPr>
            <w:tcW w:w="1986" w:type="dxa"/>
            <w:vMerge w:val="restart"/>
            <w:shd w:val="clear" w:color="auto" w:fill="auto"/>
            <w:vAlign w:val="center"/>
          </w:tcPr>
          <w:p w:rsidR="00DB7E4B" w:rsidRPr="00DF11A2" w:rsidRDefault="00DB7E4B" w:rsidP="00B070EA">
            <w:pPr>
              <w:spacing w:before="40" w:after="0" w:line="240" w:lineRule="auto"/>
            </w:pPr>
            <w:r w:rsidRPr="00DF11A2">
              <w:t>Итого по Подпрограмме</w:t>
            </w:r>
          </w:p>
        </w:tc>
        <w:tc>
          <w:tcPr>
            <w:tcW w:w="709" w:type="dxa"/>
            <w:vMerge w:val="restart"/>
            <w:shd w:val="clear" w:color="auto" w:fill="auto"/>
          </w:tcPr>
          <w:p w:rsidR="00DB7E4B" w:rsidRPr="00DF11A2" w:rsidRDefault="00DB7E4B" w:rsidP="00B070EA">
            <w:pPr>
              <w:spacing w:before="40" w:after="0" w:line="240" w:lineRule="auto"/>
              <w:jc w:val="center"/>
            </w:pPr>
            <w:r w:rsidRPr="00DF11A2">
              <w:t>2017-2021</w:t>
            </w:r>
          </w:p>
        </w:tc>
        <w:tc>
          <w:tcPr>
            <w:tcW w:w="1406" w:type="dxa"/>
            <w:shd w:val="clear" w:color="auto" w:fill="auto"/>
          </w:tcPr>
          <w:p w:rsidR="00DB7E4B" w:rsidRPr="00DF11A2" w:rsidRDefault="00DB7E4B" w:rsidP="00B070EA">
            <w:pPr>
              <w:spacing w:before="40" w:after="0" w:line="240" w:lineRule="auto"/>
              <w:rPr>
                <w:bCs/>
              </w:rPr>
            </w:pPr>
            <w:r w:rsidRPr="00DF11A2">
              <w:rPr>
                <w:bCs/>
              </w:rPr>
              <w:t>Итого</w:t>
            </w:r>
          </w:p>
        </w:tc>
        <w:tc>
          <w:tcPr>
            <w:tcW w:w="1145" w:type="dxa"/>
            <w:gridSpan w:val="2"/>
          </w:tcPr>
          <w:p w:rsidR="00DB7E4B" w:rsidRPr="00DF11A2" w:rsidRDefault="00DB7E4B" w:rsidP="00B070EA">
            <w:pPr>
              <w:jc w:val="center"/>
              <w:rPr>
                <w:lang w:val="en-US"/>
              </w:rPr>
            </w:pPr>
            <w:r w:rsidRPr="00DF11A2">
              <w:rPr>
                <w:lang w:val="en-US"/>
              </w:rPr>
              <w:t>15149</w:t>
            </w:r>
          </w:p>
        </w:tc>
        <w:tc>
          <w:tcPr>
            <w:tcW w:w="1134" w:type="dxa"/>
            <w:shd w:val="clear" w:color="auto" w:fill="auto"/>
          </w:tcPr>
          <w:p w:rsidR="00DB7E4B" w:rsidRPr="00DF11A2" w:rsidRDefault="00DB7E4B" w:rsidP="009831A6">
            <w:pPr>
              <w:spacing w:before="40" w:after="0" w:line="240" w:lineRule="auto"/>
              <w:jc w:val="center"/>
              <w:rPr>
                <w:bCs/>
              </w:rPr>
            </w:pPr>
            <w:r>
              <w:rPr>
                <w:bCs/>
              </w:rPr>
              <w:t>81142</w:t>
            </w:r>
          </w:p>
        </w:tc>
        <w:tc>
          <w:tcPr>
            <w:tcW w:w="992" w:type="dxa"/>
            <w:shd w:val="clear" w:color="auto" w:fill="auto"/>
          </w:tcPr>
          <w:p w:rsidR="00DB7E4B" w:rsidRPr="00DF11A2" w:rsidRDefault="00DB7E4B" w:rsidP="009831A6">
            <w:pPr>
              <w:spacing w:before="40" w:after="0" w:line="240" w:lineRule="auto"/>
              <w:jc w:val="center"/>
              <w:rPr>
                <w:bCs/>
              </w:rPr>
            </w:pPr>
            <w:r>
              <w:rPr>
                <w:bCs/>
              </w:rPr>
              <w:t>19379</w:t>
            </w:r>
          </w:p>
        </w:tc>
        <w:tc>
          <w:tcPr>
            <w:tcW w:w="993" w:type="dxa"/>
            <w:shd w:val="clear" w:color="auto" w:fill="auto"/>
          </w:tcPr>
          <w:p w:rsidR="00DB7E4B" w:rsidRPr="00DF11A2" w:rsidRDefault="00DB7E4B" w:rsidP="009831A6">
            <w:pPr>
              <w:spacing w:before="40" w:after="0" w:line="240" w:lineRule="auto"/>
              <w:jc w:val="center"/>
              <w:rPr>
                <w:bCs/>
              </w:rPr>
            </w:pPr>
            <w:r w:rsidRPr="00DF11A2">
              <w:rPr>
                <w:bCs/>
              </w:rPr>
              <w:t>15328</w:t>
            </w:r>
          </w:p>
        </w:tc>
        <w:tc>
          <w:tcPr>
            <w:tcW w:w="992" w:type="dxa"/>
            <w:shd w:val="clear" w:color="auto" w:fill="auto"/>
          </w:tcPr>
          <w:p w:rsidR="00DB7E4B" w:rsidRPr="00DF11A2" w:rsidRDefault="00DB7E4B" w:rsidP="009831A6">
            <w:pPr>
              <w:spacing w:before="40" w:after="0" w:line="240" w:lineRule="auto"/>
              <w:jc w:val="center"/>
              <w:rPr>
                <w:bCs/>
              </w:rPr>
            </w:pPr>
            <w:r w:rsidRPr="00DF11A2">
              <w:rPr>
                <w:bCs/>
              </w:rPr>
              <w:t>1540</w:t>
            </w:r>
            <w:r>
              <w:rPr>
                <w:bCs/>
              </w:rPr>
              <w:t>1</w:t>
            </w:r>
          </w:p>
        </w:tc>
        <w:tc>
          <w:tcPr>
            <w:tcW w:w="992" w:type="dxa"/>
            <w:shd w:val="clear" w:color="auto" w:fill="auto"/>
          </w:tcPr>
          <w:p w:rsidR="00DB7E4B" w:rsidRPr="00DF11A2" w:rsidRDefault="00DB7E4B" w:rsidP="009831A6">
            <w:pPr>
              <w:spacing w:before="40" w:after="0" w:line="240" w:lineRule="auto"/>
              <w:jc w:val="center"/>
              <w:rPr>
                <w:bCs/>
              </w:rPr>
            </w:pPr>
            <w:r w:rsidRPr="00DF11A2">
              <w:rPr>
                <w:bCs/>
              </w:rPr>
              <w:t>15478</w:t>
            </w:r>
          </w:p>
        </w:tc>
        <w:tc>
          <w:tcPr>
            <w:tcW w:w="1276" w:type="dxa"/>
            <w:shd w:val="clear" w:color="auto" w:fill="auto"/>
          </w:tcPr>
          <w:p w:rsidR="00DB7E4B" w:rsidRPr="00DF11A2" w:rsidRDefault="00DB7E4B" w:rsidP="009831A6">
            <w:pPr>
              <w:spacing w:before="40" w:after="0" w:line="240" w:lineRule="auto"/>
              <w:jc w:val="center"/>
              <w:rPr>
                <w:bCs/>
              </w:rPr>
            </w:pPr>
            <w:r w:rsidRPr="00DF11A2">
              <w:rPr>
                <w:bCs/>
              </w:rPr>
              <w:t>15556</w:t>
            </w:r>
          </w:p>
        </w:tc>
        <w:tc>
          <w:tcPr>
            <w:tcW w:w="1417" w:type="dxa"/>
            <w:shd w:val="clear" w:color="auto" w:fill="auto"/>
            <w:vAlign w:val="center"/>
          </w:tcPr>
          <w:p w:rsidR="00DB7E4B" w:rsidRPr="00DF11A2" w:rsidRDefault="00DB7E4B" w:rsidP="00B070EA">
            <w:pPr>
              <w:spacing w:before="40" w:after="0" w:line="240" w:lineRule="auto"/>
            </w:pPr>
          </w:p>
        </w:tc>
        <w:tc>
          <w:tcPr>
            <w:tcW w:w="2269" w:type="dxa"/>
            <w:shd w:val="clear" w:color="auto" w:fill="auto"/>
            <w:vAlign w:val="center"/>
          </w:tcPr>
          <w:p w:rsidR="00DB7E4B" w:rsidRPr="00DF11A2" w:rsidRDefault="00DB7E4B"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847"/>
        </w:trPr>
        <w:tc>
          <w:tcPr>
            <w:tcW w:w="708" w:type="dxa"/>
            <w:vMerge/>
            <w:shd w:val="clear" w:color="auto" w:fill="auto"/>
            <w:vAlign w:val="center"/>
          </w:tcPr>
          <w:p w:rsidR="00DB7E4B" w:rsidRPr="00B97118" w:rsidRDefault="00DB7E4B" w:rsidP="00B070EA">
            <w:pPr>
              <w:spacing w:before="40" w:after="0" w:line="240" w:lineRule="auto"/>
            </w:pPr>
          </w:p>
        </w:tc>
        <w:tc>
          <w:tcPr>
            <w:tcW w:w="1986" w:type="dxa"/>
            <w:vMerge/>
            <w:shd w:val="clear" w:color="auto" w:fill="auto"/>
            <w:vAlign w:val="center"/>
          </w:tcPr>
          <w:p w:rsidR="00DB7E4B" w:rsidRPr="00B97118" w:rsidRDefault="00DB7E4B" w:rsidP="00B070EA">
            <w:pPr>
              <w:spacing w:before="40" w:after="0" w:line="240" w:lineRule="auto"/>
            </w:pPr>
          </w:p>
        </w:tc>
        <w:tc>
          <w:tcPr>
            <w:tcW w:w="709" w:type="dxa"/>
            <w:vMerge/>
            <w:shd w:val="clear" w:color="auto" w:fill="auto"/>
            <w:vAlign w:val="center"/>
          </w:tcPr>
          <w:p w:rsidR="00DB7E4B" w:rsidRPr="00B97118" w:rsidRDefault="00DB7E4B" w:rsidP="00B070EA">
            <w:pPr>
              <w:spacing w:before="40" w:after="0" w:line="240" w:lineRule="auto"/>
            </w:pPr>
          </w:p>
        </w:tc>
        <w:tc>
          <w:tcPr>
            <w:tcW w:w="1406" w:type="dxa"/>
            <w:shd w:val="clear" w:color="auto" w:fill="auto"/>
          </w:tcPr>
          <w:p w:rsidR="00DB7E4B" w:rsidRPr="00B97118" w:rsidRDefault="00DB7E4B" w:rsidP="00B070EA">
            <w:pPr>
              <w:spacing w:before="40" w:after="0" w:line="240" w:lineRule="auto"/>
            </w:pPr>
            <w:r>
              <w:t>Итого</w:t>
            </w:r>
          </w:p>
        </w:tc>
        <w:tc>
          <w:tcPr>
            <w:tcW w:w="1145" w:type="dxa"/>
            <w:gridSpan w:val="2"/>
          </w:tcPr>
          <w:p w:rsidR="00DB7E4B" w:rsidRPr="00B97118" w:rsidRDefault="00DB7E4B" w:rsidP="00B070EA">
            <w:pPr>
              <w:jc w:val="center"/>
            </w:pPr>
            <w:r w:rsidRPr="00DF11A2">
              <w:t>1</w:t>
            </w:r>
            <w:r>
              <w:t>5149</w:t>
            </w:r>
          </w:p>
        </w:tc>
        <w:tc>
          <w:tcPr>
            <w:tcW w:w="1134" w:type="dxa"/>
            <w:shd w:val="clear" w:color="auto" w:fill="auto"/>
          </w:tcPr>
          <w:p w:rsidR="00DB7E4B" w:rsidRPr="00B97118" w:rsidRDefault="00DB7E4B" w:rsidP="009831A6">
            <w:pPr>
              <w:spacing w:before="40" w:after="0" w:line="240" w:lineRule="auto"/>
              <w:jc w:val="center"/>
              <w:rPr>
                <w:bCs/>
              </w:rPr>
            </w:pPr>
            <w:r>
              <w:rPr>
                <w:bCs/>
              </w:rPr>
              <w:t>80409</w:t>
            </w:r>
          </w:p>
        </w:tc>
        <w:tc>
          <w:tcPr>
            <w:tcW w:w="992" w:type="dxa"/>
            <w:shd w:val="clear" w:color="auto" w:fill="auto"/>
          </w:tcPr>
          <w:p w:rsidR="00DB7E4B" w:rsidRPr="00B97118" w:rsidRDefault="00DB7E4B" w:rsidP="009831A6">
            <w:pPr>
              <w:spacing w:before="40" w:after="0" w:line="240" w:lineRule="auto"/>
              <w:jc w:val="center"/>
              <w:rPr>
                <w:bCs/>
              </w:rPr>
            </w:pPr>
            <w:r>
              <w:rPr>
                <w:bCs/>
              </w:rPr>
              <w:t>18646</w:t>
            </w:r>
          </w:p>
        </w:tc>
        <w:tc>
          <w:tcPr>
            <w:tcW w:w="993" w:type="dxa"/>
            <w:shd w:val="clear" w:color="auto" w:fill="auto"/>
          </w:tcPr>
          <w:p w:rsidR="00DB7E4B" w:rsidRPr="00B97118" w:rsidRDefault="00DB7E4B" w:rsidP="009831A6">
            <w:pPr>
              <w:spacing w:before="40" w:after="0" w:line="240" w:lineRule="auto"/>
              <w:jc w:val="center"/>
              <w:rPr>
                <w:bCs/>
              </w:rPr>
            </w:pPr>
            <w:r w:rsidRPr="00DF11A2">
              <w:rPr>
                <w:bCs/>
              </w:rPr>
              <w:t>15328</w:t>
            </w:r>
          </w:p>
        </w:tc>
        <w:tc>
          <w:tcPr>
            <w:tcW w:w="992" w:type="dxa"/>
            <w:shd w:val="clear" w:color="auto" w:fill="auto"/>
          </w:tcPr>
          <w:p w:rsidR="00DB7E4B" w:rsidRPr="00B97118" w:rsidRDefault="00DB7E4B" w:rsidP="009831A6">
            <w:pPr>
              <w:spacing w:before="40" w:after="0" w:line="240" w:lineRule="auto"/>
              <w:jc w:val="center"/>
              <w:rPr>
                <w:bCs/>
              </w:rPr>
            </w:pPr>
            <w:r w:rsidRPr="00DF11A2">
              <w:rPr>
                <w:bCs/>
              </w:rPr>
              <w:t>1540</w:t>
            </w:r>
            <w:r>
              <w:rPr>
                <w:bCs/>
              </w:rPr>
              <w:t>1</w:t>
            </w:r>
          </w:p>
        </w:tc>
        <w:tc>
          <w:tcPr>
            <w:tcW w:w="992" w:type="dxa"/>
            <w:shd w:val="clear" w:color="auto" w:fill="auto"/>
          </w:tcPr>
          <w:p w:rsidR="00DB7E4B" w:rsidRPr="00B97118" w:rsidRDefault="00DB7E4B" w:rsidP="009831A6">
            <w:pPr>
              <w:spacing w:before="40" w:after="0" w:line="240" w:lineRule="auto"/>
              <w:jc w:val="center"/>
              <w:rPr>
                <w:bCs/>
              </w:rPr>
            </w:pPr>
            <w:r w:rsidRPr="00DF11A2">
              <w:rPr>
                <w:bCs/>
              </w:rPr>
              <w:t>15478</w:t>
            </w:r>
          </w:p>
        </w:tc>
        <w:tc>
          <w:tcPr>
            <w:tcW w:w="1276" w:type="dxa"/>
            <w:shd w:val="clear" w:color="auto" w:fill="auto"/>
          </w:tcPr>
          <w:p w:rsidR="00DB7E4B" w:rsidRPr="00B97118" w:rsidRDefault="00DB7E4B" w:rsidP="009831A6">
            <w:pPr>
              <w:spacing w:before="40" w:after="0" w:line="240" w:lineRule="auto"/>
              <w:jc w:val="center"/>
              <w:rPr>
                <w:bCs/>
              </w:rPr>
            </w:pPr>
            <w:r w:rsidRPr="00DF11A2">
              <w:rPr>
                <w:bCs/>
              </w:rPr>
              <w:t>15556</w:t>
            </w:r>
          </w:p>
        </w:tc>
        <w:tc>
          <w:tcPr>
            <w:tcW w:w="1417" w:type="dxa"/>
            <w:shd w:val="clear" w:color="auto" w:fill="auto"/>
            <w:vAlign w:val="center"/>
          </w:tcPr>
          <w:p w:rsidR="00DB7E4B" w:rsidRPr="00B97118" w:rsidRDefault="00DB7E4B" w:rsidP="00B070EA">
            <w:pPr>
              <w:spacing w:before="40" w:after="0" w:line="240" w:lineRule="auto"/>
            </w:pPr>
          </w:p>
        </w:tc>
        <w:tc>
          <w:tcPr>
            <w:tcW w:w="2269" w:type="dxa"/>
            <w:shd w:val="clear" w:color="auto" w:fill="auto"/>
            <w:vAlign w:val="center"/>
          </w:tcPr>
          <w:p w:rsidR="00DB7E4B" w:rsidRPr="00B97118" w:rsidRDefault="00DB7E4B"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847"/>
        </w:trPr>
        <w:tc>
          <w:tcPr>
            <w:tcW w:w="708" w:type="dxa"/>
            <w:vMerge/>
            <w:shd w:val="clear" w:color="auto" w:fill="auto"/>
            <w:vAlign w:val="center"/>
          </w:tcPr>
          <w:p w:rsidR="00DB7E4B" w:rsidRPr="00B97118" w:rsidRDefault="00DB7E4B" w:rsidP="00B070EA">
            <w:pPr>
              <w:spacing w:before="40" w:after="0" w:line="240" w:lineRule="auto"/>
            </w:pPr>
          </w:p>
        </w:tc>
        <w:tc>
          <w:tcPr>
            <w:tcW w:w="1986" w:type="dxa"/>
            <w:vMerge/>
            <w:shd w:val="clear" w:color="auto" w:fill="auto"/>
            <w:vAlign w:val="center"/>
          </w:tcPr>
          <w:p w:rsidR="00DB7E4B" w:rsidRPr="00B97118" w:rsidRDefault="00DB7E4B" w:rsidP="00B070EA">
            <w:pPr>
              <w:spacing w:before="40" w:after="0" w:line="240" w:lineRule="auto"/>
            </w:pPr>
          </w:p>
        </w:tc>
        <w:tc>
          <w:tcPr>
            <w:tcW w:w="709" w:type="dxa"/>
            <w:vMerge/>
            <w:shd w:val="clear" w:color="auto" w:fill="auto"/>
            <w:vAlign w:val="center"/>
          </w:tcPr>
          <w:p w:rsidR="00DB7E4B" w:rsidRPr="00B97118" w:rsidRDefault="00DB7E4B" w:rsidP="00B070EA">
            <w:pPr>
              <w:spacing w:before="40" w:after="0" w:line="240" w:lineRule="auto"/>
            </w:pPr>
          </w:p>
        </w:tc>
        <w:tc>
          <w:tcPr>
            <w:tcW w:w="1406" w:type="dxa"/>
            <w:shd w:val="clear" w:color="auto" w:fill="auto"/>
          </w:tcPr>
          <w:p w:rsidR="00DB7E4B" w:rsidRPr="00B97118" w:rsidRDefault="00DB7E4B" w:rsidP="00E70695">
            <w:pPr>
              <w:spacing w:before="40" w:after="0" w:line="240" w:lineRule="auto"/>
            </w:pPr>
            <w:r w:rsidRPr="00DF11A2">
              <w:t>Средства бюджета городского округа Рошаль</w:t>
            </w:r>
          </w:p>
        </w:tc>
        <w:tc>
          <w:tcPr>
            <w:tcW w:w="1145" w:type="dxa"/>
            <w:gridSpan w:val="2"/>
          </w:tcPr>
          <w:p w:rsidR="00DB7E4B" w:rsidRPr="00B97118" w:rsidRDefault="00DB7E4B" w:rsidP="00E70695">
            <w:pPr>
              <w:jc w:val="center"/>
            </w:pPr>
            <w:r w:rsidRPr="00DF11A2">
              <w:t>14566</w:t>
            </w:r>
          </w:p>
        </w:tc>
        <w:tc>
          <w:tcPr>
            <w:tcW w:w="1134" w:type="dxa"/>
            <w:shd w:val="clear" w:color="auto" w:fill="auto"/>
          </w:tcPr>
          <w:p w:rsidR="00DB7E4B" w:rsidRPr="00B97118" w:rsidRDefault="00DB7E4B" w:rsidP="009831A6">
            <w:pPr>
              <w:spacing w:before="40" w:after="0" w:line="240" w:lineRule="auto"/>
              <w:jc w:val="center"/>
              <w:rPr>
                <w:bCs/>
              </w:rPr>
            </w:pPr>
            <w:r>
              <w:rPr>
                <w:bCs/>
              </w:rPr>
              <w:t>76812</w:t>
            </w:r>
          </w:p>
        </w:tc>
        <w:tc>
          <w:tcPr>
            <w:tcW w:w="992" w:type="dxa"/>
            <w:shd w:val="clear" w:color="auto" w:fill="auto"/>
          </w:tcPr>
          <w:p w:rsidR="00DB7E4B" w:rsidRPr="00B97118" w:rsidRDefault="00DB7E4B" w:rsidP="009831A6">
            <w:pPr>
              <w:spacing w:before="40" w:after="0" w:line="240" w:lineRule="auto"/>
              <w:jc w:val="center"/>
              <w:rPr>
                <w:bCs/>
              </w:rPr>
            </w:pPr>
            <w:r w:rsidRPr="00DF11A2">
              <w:rPr>
                <w:bCs/>
              </w:rPr>
              <w:t>15</w:t>
            </w:r>
            <w:r>
              <w:rPr>
                <w:bCs/>
              </w:rPr>
              <w:t>049</w:t>
            </w:r>
          </w:p>
        </w:tc>
        <w:tc>
          <w:tcPr>
            <w:tcW w:w="993" w:type="dxa"/>
            <w:shd w:val="clear" w:color="auto" w:fill="auto"/>
          </w:tcPr>
          <w:p w:rsidR="00DB7E4B" w:rsidRPr="00B97118" w:rsidRDefault="00DB7E4B" w:rsidP="009831A6">
            <w:pPr>
              <w:spacing w:before="40" w:after="0" w:line="240" w:lineRule="auto"/>
              <w:jc w:val="center"/>
              <w:rPr>
                <w:bCs/>
              </w:rPr>
            </w:pPr>
            <w:r w:rsidRPr="00DF11A2">
              <w:rPr>
                <w:bCs/>
              </w:rPr>
              <w:t>15328</w:t>
            </w:r>
          </w:p>
        </w:tc>
        <w:tc>
          <w:tcPr>
            <w:tcW w:w="992" w:type="dxa"/>
            <w:shd w:val="clear" w:color="auto" w:fill="auto"/>
          </w:tcPr>
          <w:p w:rsidR="00DB7E4B" w:rsidRPr="00B97118" w:rsidRDefault="00DB7E4B" w:rsidP="009831A6">
            <w:pPr>
              <w:spacing w:before="40" w:after="0" w:line="240" w:lineRule="auto"/>
              <w:jc w:val="center"/>
              <w:rPr>
                <w:bCs/>
              </w:rPr>
            </w:pPr>
            <w:r w:rsidRPr="00DF11A2">
              <w:rPr>
                <w:bCs/>
              </w:rPr>
              <w:t>1540</w:t>
            </w:r>
            <w:r>
              <w:rPr>
                <w:bCs/>
              </w:rPr>
              <w:t>1</w:t>
            </w:r>
          </w:p>
        </w:tc>
        <w:tc>
          <w:tcPr>
            <w:tcW w:w="992" w:type="dxa"/>
            <w:shd w:val="clear" w:color="auto" w:fill="auto"/>
          </w:tcPr>
          <w:p w:rsidR="00DB7E4B" w:rsidRPr="00B97118" w:rsidRDefault="00DB7E4B" w:rsidP="009831A6">
            <w:pPr>
              <w:spacing w:before="40" w:after="0" w:line="240" w:lineRule="auto"/>
              <w:jc w:val="center"/>
              <w:rPr>
                <w:bCs/>
              </w:rPr>
            </w:pPr>
            <w:r w:rsidRPr="00DF11A2">
              <w:rPr>
                <w:bCs/>
              </w:rPr>
              <w:t>15478</w:t>
            </w:r>
          </w:p>
        </w:tc>
        <w:tc>
          <w:tcPr>
            <w:tcW w:w="1276" w:type="dxa"/>
            <w:shd w:val="clear" w:color="auto" w:fill="auto"/>
          </w:tcPr>
          <w:p w:rsidR="00DB7E4B" w:rsidRPr="00B97118" w:rsidRDefault="00DB7E4B" w:rsidP="009831A6">
            <w:pPr>
              <w:spacing w:before="40" w:after="0" w:line="240" w:lineRule="auto"/>
              <w:jc w:val="center"/>
              <w:rPr>
                <w:bCs/>
              </w:rPr>
            </w:pPr>
            <w:r w:rsidRPr="00DF11A2">
              <w:rPr>
                <w:bCs/>
              </w:rPr>
              <w:t>15556</w:t>
            </w:r>
          </w:p>
        </w:tc>
        <w:tc>
          <w:tcPr>
            <w:tcW w:w="1417" w:type="dxa"/>
            <w:shd w:val="clear" w:color="auto" w:fill="auto"/>
            <w:vAlign w:val="center"/>
          </w:tcPr>
          <w:p w:rsidR="00DB7E4B" w:rsidRPr="00B97118" w:rsidRDefault="00DB7E4B" w:rsidP="00B070EA">
            <w:pPr>
              <w:spacing w:before="40" w:after="0" w:line="240" w:lineRule="auto"/>
            </w:pPr>
          </w:p>
        </w:tc>
        <w:tc>
          <w:tcPr>
            <w:tcW w:w="2269" w:type="dxa"/>
            <w:shd w:val="clear" w:color="auto" w:fill="auto"/>
            <w:vAlign w:val="center"/>
          </w:tcPr>
          <w:p w:rsidR="00DB7E4B" w:rsidRPr="00B97118" w:rsidRDefault="00DB7E4B" w:rsidP="00B070EA">
            <w:pPr>
              <w:spacing w:before="40" w:after="0" w:line="240" w:lineRule="auto"/>
            </w:pPr>
          </w:p>
        </w:tc>
      </w:tr>
      <w:tr w:rsidR="00DB7E4B" w:rsidRPr="00B97118" w:rsidTr="00B070EA">
        <w:tblPrEx>
          <w:tblBorders>
            <w:bottom w:val="single" w:sz="4" w:space="0" w:color="auto"/>
          </w:tblBorders>
          <w:shd w:val="clear" w:color="auto" w:fill="auto"/>
        </w:tblPrEx>
        <w:trPr>
          <w:trHeight w:val="453"/>
        </w:trPr>
        <w:tc>
          <w:tcPr>
            <w:tcW w:w="708" w:type="dxa"/>
            <w:vMerge/>
            <w:shd w:val="clear" w:color="auto" w:fill="auto"/>
            <w:vAlign w:val="center"/>
          </w:tcPr>
          <w:p w:rsidR="00DB7E4B" w:rsidRPr="00B97118" w:rsidRDefault="00DB7E4B" w:rsidP="00B070EA">
            <w:pPr>
              <w:spacing w:before="40" w:after="0" w:line="240" w:lineRule="auto"/>
            </w:pPr>
          </w:p>
        </w:tc>
        <w:tc>
          <w:tcPr>
            <w:tcW w:w="1986" w:type="dxa"/>
            <w:vMerge/>
            <w:shd w:val="clear" w:color="auto" w:fill="auto"/>
            <w:vAlign w:val="center"/>
          </w:tcPr>
          <w:p w:rsidR="00DB7E4B" w:rsidRPr="00B97118" w:rsidRDefault="00DB7E4B" w:rsidP="00B070EA">
            <w:pPr>
              <w:spacing w:before="40" w:after="0" w:line="240" w:lineRule="auto"/>
            </w:pPr>
          </w:p>
        </w:tc>
        <w:tc>
          <w:tcPr>
            <w:tcW w:w="709" w:type="dxa"/>
            <w:vMerge/>
            <w:shd w:val="clear" w:color="auto" w:fill="auto"/>
            <w:vAlign w:val="center"/>
          </w:tcPr>
          <w:p w:rsidR="00DB7E4B" w:rsidRPr="00B97118" w:rsidRDefault="00DB7E4B" w:rsidP="00B070EA">
            <w:pPr>
              <w:spacing w:before="40" w:after="0" w:line="240" w:lineRule="auto"/>
            </w:pPr>
          </w:p>
        </w:tc>
        <w:tc>
          <w:tcPr>
            <w:tcW w:w="1406" w:type="dxa"/>
            <w:shd w:val="clear" w:color="auto" w:fill="auto"/>
          </w:tcPr>
          <w:p w:rsidR="00DB7E4B" w:rsidRPr="00B97118" w:rsidRDefault="00DB7E4B" w:rsidP="00B070EA">
            <w:pPr>
              <w:spacing w:before="40" w:after="0" w:line="240" w:lineRule="auto"/>
            </w:pPr>
            <w:r w:rsidRPr="00DF11A2">
              <w:t>Средства бюджета</w:t>
            </w:r>
            <w:r w:rsidRPr="00DF11A2">
              <w:rPr>
                <w:lang w:val="en-US"/>
              </w:rPr>
              <w:t xml:space="preserve"> </w:t>
            </w:r>
            <w:r w:rsidRPr="00DF11A2">
              <w:t>Московской области</w:t>
            </w:r>
          </w:p>
        </w:tc>
        <w:tc>
          <w:tcPr>
            <w:tcW w:w="1145" w:type="dxa"/>
            <w:gridSpan w:val="2"/>
          </w:tcPr>
          <w:p w:rsidR="00DB7E4B" w:rsidRPr="00B97118" w:rsidRDefault="00DB7E4B" w:rsidP="00B070EA">
            <w:pPr>
              <w:jc w:val="center"/>
              <w:rPr>
                <w:lang w:val="en-US"/>
              </w:rPr>
            </w:pPr>
            <w:r w:rsidRPr="00DF11A2">
              <w:rPr>
                <w:lang w:val="en-US"/>
              </w:rPr>
              <w:t>583</w:t>
            </w:r>
          </w:p>
        </w:tc>
        <w:tc>
          <w:tcPr>
            <w:tcW w:w="1134" w:type="dxa"/>
            <w:shd w:val="clear" w:color="auto" w:fill="auto"/>
          </w:tcPr>
          <w:p w:rsidR="00DB7E4B" w:rsidRPr="00B97118" w:rsidRDefault="00DB7E4B" w:rsidP="009831A6">
            <w:pPr>
              <w:spacing w:before="40" w:after="0" w:line="240" w:lineRule="auto"/>
              <w:jc w:val="center"/>
              <w:rPr>
                <w:bCs/>
              </w:rPr>
            </w:pPr>
            <w:r>
              <w:rPr>
                <w:bCs/>
              </w:rPr>
              <w:t>3597</w:t>
            </w:r>
          </w:p>
        </w:tc>
        <w:tc>
          <w:tcPr>
            <w:tcW w:w="992" w:type="dxa"/>
            <w:shd w:val="clear" w:color="auto" w:fill="auto"/>
          </w:tcPr>
          <w:p w:rsidR="00DB7E4B" w:rsidRPr="00B97118" w:rsidRDefault="00DB7E4B" w:rsidP="009831A6">
            <w:pPr>
              <w:spacing w:before="40" w:after="0" w:line="240" w:lineRule="auto"/>
              <w:jc w:val="center"/>
              <w:rPr>
                <w:bCs/>
              </w:rPr>
            </w:pPr>
            <w:r>
              <w:rPr>
                <w:bCs/>
              </w:rPr>
              <w:t>3597</w:t>
            </w:r>
          </w:p>
        </w:tc>
        <w:tc>
          <w:tcPr>
            <w:tcW w:w="993" w:type="dxa"/>
            <w:shd w:val="clear" w:color="auto" w:fill="auto"/>
          </w:tcPr>
          <w:p w:rsidR="00DB7E4B" w:rsidRPr="00B97118" w:rsidRDefault="00DB7E4B" w:rsidP="009831A6">
            <w:pPr>
              <w:spacing w:before="40" w:after="0" w:line="240" w:lineRule="auto"/>
              <w:jc w:val="center"/>
              <w:rPr>
                <w:bCs/>
              </w:rPr>
            </w:pPr>
            <w:r>
              <w:rPr>
                <w:bCs/>
              </w:rPr>
              <w:t>0</w:t>
            </w:r>
          </w:p>
        </w:tc>
        <w:tc>
          <w:tcPr>
            <w:tcW w:w="992" w:type="dxa"/>
            <w:shd w:val="clear" w:color="auto" w:fill="auto"/>
          </w:tcPr>
          <w:p w:rsidR="00DB7E4B" w:rsidRPr="00B97118" w:rsidRDefault="00DB7E4B" w:rsidP="009831A6">
            <w:pPr>
              <w:spacing w:before="40" w:after="0" w:line="240" w:lineRule="auto"/>
              <w:jc w:val="center"/>
              <w:rPr>
                <w:bCs/>
              </w:rPr>
            </w:pPr>
            <w:r>
              <w:rPr>
                <w:bCs/>
              </w:rPr>
              <w:t>0</w:t>
            </w:r>
          </w:p>
        </w:tc>
        <w:tc>
          <w:tcPr>
            <w:tcW w:w="992" w:type="dxa"/>
            <w:shd w:val="clear" w:color="auto" w:fill="auto"/>
          </w:tcPr>
          <w:p w:rsidR="00DB7E4B" w:rsidRPr="00B97118" w:rsidRDefault="00DB7E4B" w:rsidP="009831A6">
            <w:pPr>
              <w:spacing w:before="40" w:after="0" w:line="240" w:lineRule="auto"/>
              <w:jc w:val="center"/>
              <w:rPr>
                <w:bCs/>
              </w:rPr>
            </w:pPr>
            <w:r>
              <w:rPr>
                <w:bCs/>
              </w:rPr>
              <w:t>0</w:t>
            </w:r>
          </w:p>
        </w:tc>
        <w:tc>
          <w:tcPr>
            <w:tcW w:w="1276" w:type="dxa"/>
            <w:shd w:val="clear" w:color="auto" w:fill="auto"/>
          </w:tcPr>
          <w:p w:rsidR="00DB7E4B" w:rsidRPr="00B97118" w:rsidRDefault="00DB7E4B" w:rsidP="009831A6">
            <w:pPr>
              <w:spacing w:before="40" w:after="0" w:line="240" w:lineRule="auto"/>
              <w:jc w:val="center"/>
              <w:rPr>
                <w:bCs/>
              </w:rPr>
            </w:pPr>
            <w:r>
              <w:rPr>
                <w:bCs/>
              </w:rPr>
              <w:t>0</w:t>
            </w:r>
          </w:p>
        </w:tc>
        <w:tc>
          <w:tcPr>
            <w:tcW w:w="1417" w:type="dxa"/>
            <w:shd w:val="clear" w:color="auto" w:fill="auto"/>
            <w:vAlign w:val="center"/>
          </w:tcPr>
          <w:p w:rsidR="00DB7E4B" w:rsidRPr="00B97118" w:rsidRDefault="00DB7E4B" w:rsidP="00B070EA">
            <w:pPr>
              <w:spacing w:before="40" w:after="0" w:line="240" w:lineRule="auto"/>
            </w:pPr>
          </w:p>
        </w:tc>
        <w:tc>
          <w:tcPr>
            <w:tcW w:w="2269" w:type="dxa"/>
            <w:shd w:val="clear" w:color="auto" w:fill="auto"/>
            <w:vAlign w:val="center"/>
          </w:tcPr>
          <w:p w:rsidR="00DB7E4B" w:rsidRPr="00B97118" w:rsidRDefault="00DB7E4B" w:rsidP="00B070EA">
            <w:pPr>
              <w:spacing w:before="40" w:after="0" w:line="240" w:lineRule="auto"/>
            </w:pPr>
          </w:p>
        </w:tc>
      </w:tr>
    </w:tbl>
    <w:p w:rsidR="00295895" w:rsidRDefault="00295895" w:rsidP="00295895">
      <w:pPr>
        <w:pStyle w:val="ConsPlusNormal"/>
        <w:tabs>
          <w:tab w:val="left" w:pos="8222"/>
        </w:tabs>
        <w:ind w:left="8080"/>
        <w:contextualSpacing/>
        <w:jc w:val="both"/>
        <w:rPr>
          <w:rFonts w:ascii="Times New Roman" w:hAnsi="Times New Roman" w:cs="Times New Roman"/>
          <w:sz w:val="24"/>
          <w:szCs w:val="24"/>
        </w:rPr>
      </w:pPr>
    </w:p>
    <w:p w:rsidR="004B61EA" w:rsidRPr="00B97118" w:rsidRDefault="004B61EA" w:rsidP="002D07C5"/>
    <w:p w:rsidR="004B61EA" w:rsidRPr="00B97118" w:rsidRDefault="004B61EA" w:rsidP="002D07C5"/>
    <w:p w:rsidR="004B61EA" w:rsidRPr="00B97118" w:rsidRDefault="004B61EA" w:rsidP="002D07C5"/>
    <w:p w:rsidR="004B61EA" w:rsidRDefault="004B61EA" w:rsidP="002D07C5">
      <w:pPr>
        <w:rPr>
          <w:sz w:val="22"/>
          <w:szCs w:val="22"/>
        </w:rPr>
      </w:pPr>
    </w:p>
    <w:p w:rsidR="004B61EA" w:rsidRDefault="004B61EA" w:rsidP="002D07C5">
      <w:pPr>
        <w:rPr>
          <w:sz w:val="22"/>
          <w:szCs w:val="22"/>
        </w:rPr>
      </w:pPr>
    </w:p>
    <w:p w:rsidR="004B61EA" w:rsidRDefault="004B61EA" w:rsidP="002D07C5">
      <w:pPr>
        <w:rPr>
          <w:sz w:val="22"/>
          <w:szCs w:val="22"/>
        </w:rPr>
      </w:pPr>
    </w:p>
    <w:p w:rsidR="004B61EA" w:rsidRDefault="004B61EA" w:rsidP="002D07C5">
      <w:pPr>
        <w:rPr>
          <w:sz w:val="22"/>
          <w:szCs w:val="22"/>
        </w:rPr>
      </w:pPr>
    </w:p>
    <w:p w:rsidR="004B61EA" w:rsidRDefault="004B61EA" w:rsidP="002D07C5">
      <w:pPr>
        <w:rPr>
          <w:sz w:val="22"/>
          <w:szCs w:val="22"/>
        </w:rPr>
      </w:pPr>
    </w:p>
    <w:p w:rsidR="004B61EA" w:rsidRDefault="004B61EA" w:rsidP="002D07C5">
      <w:pPr>
        <w:rPr>
          <w:sz w:val="22"/>
          <w:szCs w:val="22"/>
        </w:rPr>
      </w:pPr>
    </w:p>
    <w:p w:rsidR="004B61EA" w:rsidRDefault="004B61EA" w:rsidP="002D07C5">
      <w:pPr>
        <w:rPr>
          <w:sz w:val="22"/>
          <w:szCs w:val="22"/>
        </w:rPr>
      </w:pPr>
    </w:p>
    <w:p w:rsidR="00B7099F" w:rsidRDefault="00B7099F" w:rsidP="004B61EA">
      <w:pPr>
        <w:jc w:val="center"/>
        <w:rPr>
          <w:sz w:val="22"/>
          <w:szCs w:val="22"/>
        </w:rPr>
      </w:pPr>
    </w:p>
    <w:p w:rsidR="00B7099F" w:rsidRDefault="00B7099F" w:rsidP="004B61EA">
      <w:pPr>
        <w:jc w:val="center"/>
        <w:rPr>
          <w:sz w:val="22"/>
          <w:szCs w:val="22"/>
        </w:rPr>
      </w:pPr>
    </w:p>
    <w:p w:rsidR="00556840" w:rsidRDefault="00556840" w:rsidP="004B61EA">
      <w:pPr>
        <w:jc w:val="center"/>
        <w:rPr>
          <w:sz w:val="22"/>
          <w:szCs w:val="22"/>
        </w:rPr>
      </w:pPr>
    </w:p>
    <w:p w:rsidR="00556840" w:rsidRDefault="00556840" w:rsidP="004B61EA">
      <w:pPr>
        <w:jc w:val="center"/>
        <w:rPr>
          <w:sz w:val="22"/>
          <w:szCs w:val="22"/>
        </w:rPr>
      </w:pPr>
    </w:p>
    <w:p w:rsidR="00556840" w:rsidRDefault="00556840" w:rsidP="004B61EA">
      <w:pPr>
        <w:jc w:val="center"/>
        <w:rPr>
          <w:sz w:val="22"/>
          <w:szCs w:val="22"/>
        </w:rPr>
      </w:pPr>
    </w:p>
    <w:p w:rsidR="00556840" w:rsidRDefault="00556840" w:rsidP="004B61EA">
      <w:pPr>
        <w:jc w:val="center"/>
        <w:rPr>
          <w:sz w:val="22"/>
          <w:szCs w:val="22"/>
        </w:rPr>
      </w:pPr>
    </w:p>
    <w:p w:rsidR="00556840" w:rsidRDefault="00556840" w:rsidP="004B61EA">
      <w:pPr>
        <w:jc w:val="center"/>
        <w:rPr>
          <w:sz w:val="22"/>
          <w:szCs w:val="22"/>
        </w:rPr>
      </w:pPr>
    </w:p>
    <w:p w:rsidR="004B61EA" w:rsidRPr="008B0B29" w:rsidRDefault="004B61EA" w:rsidP="004B61EA">
      <w:pPr>
        <w:pStyle w:val="ConsPlusNormal"/>
        <w:jc w:val="center"/>
        <w:rPr>
          <w:rFonts w:ascii="Times New Roman" w:hAnsi="Times New Roman" w:cs="Times New Roman"/>
          <w:bCs/>
          <w:sz w:val="28"/>
          <w:szCs w:val="28"/>
        </w:rPr>
      </w:pPr>
      <w:r w:rsidRPr="008B0B29">
        <w:rPr>
          <w:rFonts w:ascii="Times New Roman" w:hAnsi="Times New Roman" w:cs="Times New Roman"/>
          <w:bCs/>
          <w:sz w:val="28"/>
          <w:szCs w:val="28"/>
        </w:rPr>
        <w:t xml:space="preserve">Подпрограмма </w:t>
      </w:r>
      <w:r w:rsidRPr="008B0B29">
        <w:rPr>
          <w:rFonts w:ascii="Times New Roman" w:hAnsi="Times New Roman" w:cs="Times New Roman"/>
          <w:bCs/>
          <w:sz w:val="28"/>
          <w:szCs w:val="28"/>
          <w:lang w:val="en-US"/>
        </w:rPr>
        <w:t>VII</w:t>
      </w:r>
    </w:p>
    <w:p w:rsidR="00DD70A0" w:rsidRDefault="00DD70A0" w:rsidP="004B61EA">
      <w:pPr>
        <w:pStyle w:val="ConsPlusNormal"/>
        <w:jc w:val="center"/>
        <w:rPr>
          <w:rFonts w:ascii="Times New Roman" w:eastAsia="Calibri" w:hAnsi="Times New Roman" w:cs="Times New Roman"/>
          <w:sz w:val="28"/>
          <w:szCs w:val="28"/>
        </w:rPr>
      </w:pPr>
      <w:r w:rsidRPr="00161879">
        <w:rPr>
          <w:rFonts w:ascii="Times New Roman" w:eastAsia="Calibri" w:hAnsi="Times New Roman" w:cs="Times New Roman"/>
          <w:sz w:val="28"/>
          <w:szCs w:val="28"/>
        </w:rPr>
        <w:t xml:space="preserve">Развитие информационной и технической инфраструктуры экосистемы цифровой экономики </w:t>
      </w:r>
    </w:p>
    <w:p w:rsidR="004B61EA" w:rsidRPr="008B0B29" w:rsidRDefault="00DD70A0" w:rsidP="004B61EA">
      <w:pPr>
        <w:pStyle w:val="ConsPlusNormal"/>
        <w:jc w:val="center"/>
        <w:rPr>
          <w:rFonts w:ascii="Times New Roman" w:hAnsi="Times New Roman" w:cs="Times New Roman"/>
          <w:sz w:val="28"/>
          <w:szCs w:val="28"/>
        </w:rPr>
      </w:pPr>
      <w:r w:rsidRPr="00161879">
        <w:rPr>
          <w:rFonts w:ascii="Times New Roman" w:eastAsia="Calibri" w:hAnsi="Times New Roman" w:cs="Times New Roman"/>
          <w:sz w:val="28"/>
          <w:szCs w:val="28"/>
        </w:rPr>
        <w:t>городского округа Рошаль Московской области</w:t>
      </w:r>
    </w:p>
    <w:p w:rsidR="004B61EA" w:rsidRPr="008B0B29" w:rsidRDefault="004B61EA" w:rsidP="004B61EA">
      <w:pPr>
        <w:pStyle w:val="ConsPlusNormal"/>
        <w:jc w:val="center"/>
        <w:rPr>
          <w:rFonts w:ascii="Times New Roman" w:hAnsi="Times New Roman" w:cs="Times New Roman"/>
          <w:sz w:val="28"/>
          <w:szCs w:val="28"/>
        </w:rPr>
      </w:pPr>
    </w:p>
    <w:p w:rsidR="004B61EA" w:rsidRDefault="004B61EA" w:rsidP="004B61EA">
      <w:pPr>
        <w:jc w:val="center"/>
        <w:rPr>
          <w:sz w:val="22"/>
          <w:szCs w:val="22"/>
        </w:rPr>
      </w:pPr>
    </w:p>
    <w:p w:rsidR="00B7099F" w:rsidRDefault="00B7099F" w:rsidP="004B61EA">
      <w:pPr>
        <w:jc w:val="center"/>
        <w:rPr>
          <w:sz w:val="22"/>
          <w:szCs w:val="22"/>
        </w:rPr>
      </w:pPr>
    </w:p>
    <w:p w:rsidR="00B7099F" w:rsidRDefault="00B7099F" w:rsidP="004B61EA">
      <w:pPr>
        <w:jc w:val="center"/>
        <w:rPr>
          <w:sz w:val="22"/>
          <w:szCs w:val="22"/>
        </w:rPr>
      </w:pPr>
    </w:p>
    <w:p w:rsidR="00B7099F" w:rsidRDefault="00B7099F" w:rsidP="004B61EA">
      <w:pPr>
        <w:jc w:val="center"/>
        <w:rPr>
          <w:sz w:val="22"/>
          <w:szCs w:val="22"/>
        </w:rPr>
      </w:pPr>
    </w:p>
    <w:p w:rsidR="00B7099F" w:rsidRDefault="00B7099F" w:rsidP="004B61EA">
      <w:pPr>
        <w:jc w:val="center"/>
        <w:rPr>
          <w:sz w:val="22"/>
          <w:szCs w:val="22"/>
        </w:rPr>
      </w:pPr>
    </w:p>
    <w:p w:rsidR="00556840" w:rsidRDefault="00556840" w:rsidP="004B61EA">
      <w:pPr>
        <w:jc w:val="center"/>
        <w:rPr>
          <w:sz w:val="22"/>
          <w:szCs w:val="22"/>
        </w:rPr>
      </w:pPr>
    </w:p>
    <w:p w:rsidR="004B61EA" w:rsidRPr="00093109" w:rsidRDefault="00093109" w:rsidP="00093109">
      <w:pPr>
        <w:shd w:val="clear" w:color="auto" w:fill="FFFFFF"/>
        <w:autoSpaceDE w:val="0"/>
        <w:autoSpaceDN w:val="0"/>
        <w:adjustRightInd w:val="0"/>
        <w:spacing w:after="0" w:line="240" w:lineRule="auto"/>
        <w:jc w:val="center"/>
        <w:rPr>
          <w:rFonts w:eastAsia="Calibri"/>
          <w:sz w:val="22"/>
          <w:szCs w:val="22"/>
          <w:lang w:eastAsia="en-US"/>
        </w:rPr>
      </w:pPr>
      <w:r w:rsidRPr="00093109">
        <w:rPr>
          <w:rFonts w:eastAsia="Calibri"/>
          <w:sz w:val="22"/>
          <w:szCs w:val="22"/>
          <w:lang w:eastAsia="en-US"/>
        </w:rPr>
        <w:lastRenderedPageBreak/>
        <w:t xml:space="preserve">Паспорт подпрограммы </w:t>
      </w:r>
      <w:r w:rsidR="00924895">
        <w:rPr>
          <w:rFonts w:eastAsia="Calibri"/>
          <w:sz w:val="22"/>
          <w:szCs w:val="22"/>
          <w:lang w:val="en-US" w:eastAsia="en-US"/>
        </w:rPr>
        <w:t>VII</w:t>
      </w:r>
      <w:r w:rsidR="00924895" w:rsidRPr="00924895">
        <w:rPr>
          <w:rFonts w:eastAsia="Calibri"/>
          <w:sz w:val="22"/>
          <w:szCs w:val="22"/>
          <w:lang w:eastAsia="en-US"/>
        </w:rPr>
        <w:t xml:space="preserve"> </w:t>
      </w:r>
      <w:r w:rsidRPr="00093109">
        <w:rPr>
          <w:rFonts w:eastAsia="Calibri"/>
          <w:sz w:val="22"/>
          <w:szCs w:val="22"/>
          <w:lang w:eastAsia="en-US"/>
        </w:rPr>
        <w:t>«</w:t>
      </w:r>
      <w:r w:rsidR="00DD70A0" w:rsidRPr="00DD70A0">
        <w:rPr>
          <w:rFonts w:eastAsia="Calibri"/>
          <w:sz w:val="22"/>
          <w:szCs w:val="22"/>
        </w:rPr>
        <w:t>Развитие информационной и технической инфраструктуры экосистемы цифровой экономики городского округа Рошаль Московской области</w:t>
      </w:r>
      <w:r w:rsidRPr="00093109">
        <w:rPr>
          <w:rFonts w:eastAsia="Calibri"/>
          <w:sz w:val="22"/>
          <w:szCs w:val="22"/>
          <w:lang w:eastAsia="en-US"/>
        </w:rPr>
        <w:t xml:space="preserve">» </w:t>
      </w:r>
      <w:r w:rsidR="00B97118" w:rsidRPr="004B639F">
        <w:rPr>
          <w:sz w:val="22"/>
          <w:szCs w:val="22"/>
        </w:rPr>
        <w:t>муниципальной программы городского округа Рошаль «Муниципальное управление в городском округе Рошаль» на 2017-2021 годы</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5"/>
        <w:gridCol w:w="2411"/>
        <w:gridCol w:w="1987"/>
        <w:gridCol w:w="1417"/>
        <w:gridCol w:w="1273"/>
        <w:gridCol w:w="1276"/>
        <w:gridCol w:w="1417"/>
        <w:gridCol w:w="1276"/>
        <w:gridCol w:w="1579"/>
      </w:tblGrid>
      <w:tr w:rsidR="004E5810" w:rsidRPr="00EC01DB" w:rsidTr="00A80FA1">
        <w:trPr>
          <w:trHeight w:val="379"/>
        </w:trPr>
        <w:tc>
          <w:tcPr>
            <w:tcW w:w="791" w:type="pct"/>
          </w:tcPr>
          <w:p w:rsidR="004E5810" w:rsidRPr="00EC01DB" w:rsidRDefault="004E5810" w:rsidP="00B7099F">
            <w:pPr>
              <w:autoSpaceDE w:val="0"/>
              <w:autoSpaceDN w:val="0"/>
              <w:adjustRightInd w:val="0"/>
              <w:spacing w:after="0" w:line="240" w:lineRule="auto"/>
              <w:rPr>
                <w:rFonts w:eastAsia="Calibri"/>
              </w:rPr>
            </w:pPr>
            <w:r>
              <w:rPr>
                <w:rFonts w:eastAsia="Calibri"/>
              </w:rPr>
              <w:t>Муниципальный заказчик Подп</w:t>
            </w:r>
            <w:r w:rsidRPr="00EC01DB">
              <w:rPr>
                <w:rFonts w:eastAsia="Calibri"/>
              </w:rPr>
              <w:t>рограммы</w:t>
            </w:r>
          </w:p>
        </w:tc>
        <w:tc>
          <w:tcPr>
            <w:tcW w:w="803" w:type="pct"/>
            <w:vMerge w:val="restart"/>
            <w:vAlign w:val="center"/>
          </w:tcPr>
          <w:p w:rsidR="004E5810" w:rsidRPr="009E0D60" w:rsidRDefault="004E5810" w:rsidP="007B76C3">
            <w:pPr>
              <w:autoSpaceDE w:val="0"/>
              <w:autoSpaceDN w:val="0"/>
              <w:adjustRightInd w:val="0"/>
              <w:spacing w:before="60" w:after="60"/>
            </w:pPr>
            <w:r>
              <w:rPr>
                <w:rFonts w:eastAsia="Calibri"/>
              </w:rPr>
              <w:t xml:space="preserve">Главный распорядитель </w:t>
            </w:r>
            <w:r w:rsidRPr="00EC01DB">
              <w:rPr>
                <w:rFonts w:eastAsia="Calibri"/>
              </w:rPr>
              <w:t>бюджетных средств</w:t>
            </w:r>
            <w:r w:rsidRPr="00D13564">
              <w:rPr>
                <w:rFonts w:eastAsia="Calibri"/>
              </w:rPr>
              <w:t xml:space="preserve"> (</w:t>
            </w:r>
            <w:r>
              <w:rPr>
                <w:rFonts w:eastAsia="Calibri"/>
              </w:rPr>
              <w:t>ГРБС)</w:t>
            </w:r>
            <w:r w:rsidRPr="00EC01DB">
              <w:rPr>
                <w:rFonts w:eastAsia="Calibri"/>
              </w:rPr>
              <w:t xml:space="preserve"> </w:t>
            </w:r>
          </w:p>
        </w:tc>
        <w:tc>
          <w:tcPr>
            <w:tcW w:w="662" w:type="pct"/>
            <w:vMerge w:val="restart"/>
            <w:vAlign w:val="center"/>
          </w:tcPr>
          <w:p w:rsidR="004E5810" w:rsidRPr="009E0D60" w:rsidRDefault="004E5810" w:rsidP="0046467D">
            <w:pPr>
              <w:spacing w:before="60" w:after="60"/>
            </w:pPr>
            <w:r w:rsidRPr="00EC01DB">
              <w:rPr>
                <w:rFonts w:eastAsia="Calibri"/>
              </w:rPr>
              <w:t>Источник</w:t>
            </w:r>
            <w:r>
              <w:rPr>
                <w:rFonts w:eastAsia="Calibri"/>
              </w:rPr>
              <w:t xml:space="preserve"> </w:t>
            </w:r>
            <w:r w:rsidRPr="00EC01DB">
              <w:rPr>
                <w:rFonts w:eastAsia="Calibri"/>
              </w:rPr>
              <w:t>финансирования</w:t>
            </w:r>
          </w:p>
        </w:tc>
        <w:tc>
          <w:tcPr>
            <w:tcW w:w="2744" w:type="pct"/>
            <w:gridSpan w:val="6"/>
            <w:vMerge w:val="restart"/>
            <w:vAlign w:val="center"/>
          </w:tcPr>
          <w:p w:rsidR="004E5810" w:rsidRPr="009E0D60" w:rsidRDefault="004E5810" w:rsidP="0046467D">
            <w:pPr>
              <w:autoSpaceDE w:val="0"/>
              <w:autoSpaceDN w:val="0"/>
              <w:adjustRightInd w:val="0"/>
              <w:spacing w:before="60" w:after="60"/>
              <w:jc w:val="center"/>
            </w:pPr>
            <w:r w:rsidRPr="00EC01DB">
              <w:rPr>
                <w:rFonts w:eastAsia="Calibri"/>
              </w:rPr>
              <w:t>Расходы (тыс. рублей)</w:t>
            </w:r>
          </w:p>
        </w:tc>
      </w:tr>
      <w:tr w:rsidR="004E5810" w:rsidRPr="00EC01DB" w:rsidTr="00A80FA1">
        <w:trPr>
          <w:trHeight w:val="642"/>
        </w:trPr>
        <w:tc>
          <w:tcPr>
            <w:tcW w:w="791" w:type="pct"/>
            <w:vMerge w:val="restart"/>
          </w:tcPr>
          <w:p w:rsidR="004E5810" w:rsidRPr="00EC01DB" w:rsidRDefault="004E5810" w:rsidP="00A80FA1">
            <w:pPr>
              <w:autoSpaceDE w:val="0"/>
              <w:autoSpaceDN w:val="0"/>
              <w:adjustRightInd w:val="0"/>
              <w:spacing w:before="60" w:after="60" w:line="240" w:lineRule="auto"/>
              <w:rPr>
                <w:rFonts w:eastAsia="Calibri"/>
              </w:rPr>
            </w:pPr>
            <w:r>
              <w:t>Общий</w:t>
            </w:r>
            <w:r w:rsidRPr="009E0D60">
              <w:t xml:space="preserve"> отдел Администрации городского округа Рошаль</w:t>
            </w:r>
          </w:p>
        </w:tc>
        <w:tc>
          <w:tcPr>
            <w:tcW w:w="803" w:type="pct"/>
            <w:vMerge/>
          </w:tcPr>
          <w:p w:rsidR="004E5810" w:rsidRPr="00EC01DB" w:rsidRDefault="004E5810" w:rsidP="007B76C3">
            <w:pPr>
              <w:autoSpaceDE w:val="0"/>
              <w:autoSpaceDN w:val="0"/>
              <w:adjustRightInd w:val="0"/>
              <w:spacing w:before="60" w:after="60" w:line="240" w:lineRule="auto"/>
              <w:rPr>
                <w:rFonts w:eastAsia="Calibri"/>
              </w:rPr>
            </w:pPr>
          </w:p>
        </w:tc>
        <w:tc>
          <w:tcPr>
            <w:tcW w:w="662" w:type="pct"/>
            <w:vMerge/>
          </w:tcPr>
          <w:p w:rsidR="004E5810" w:rsidRPr="00EC01DB" w:rsidRDefault="004E5810" w:rsidP="0046467D">
            <w:pPr>
              <w:spacing w:before="60" w:after="60" w:line="240" w:lineRule="auto"/>
              <w:rPr>
                <w:rFonts w:eastAsia="Calibri"/>
              </w:rPr>
            </w:pPr>
          </w:p>
        </w:tc>
        <w:tc>
          <w:tcPr>
            <w:tcW w:w="2744" w:type="pct"/>
            <w:gridSpan w:val="6"/>
            <w:vMerge/>
            <w:vAlign w:val="center"/>
          </w:tcPr>
          <w:p w:rsidR="004E5810" w:rsidRPr="00EC01DB" w:rsidRDefault="004E5810" w:rsidP="0046467D">
            <w:pPr>
              <w:autoSpaceDE w:val="0"/>
              <w:autoSpaceDN w:val="0"/>
              <w:adjustRightInd w:val="0"/>
              <w:spacing w:before="60" w:after="60"/>
              <w:jc w:val="center"/>
              <w:rPr>
                <w:rFonts w:eastAsia="Calibri"/>
              </w:rPr>
            </w:pPr>
          </w:p>
        </w:tc>
      </w:tr>
      <w:tr w:rsidR="00A80FA1" w:rsidRPr="00EC01DB" w:rsidTr="00A80FA1">
        <w:trPr>
          <w:trHeight w:val="178"/>
        </w:trPr>
        <w:tc>
          <w:tcPr>
            <w:tcW w:w="791" w:type="pct"/>
            <w:vMerge/>
          </w:tcPr>
          <w:p w:rsidR="00A80FA1" w:rsidRPr="00EC01DB" w:rsidRDefault="00A80FA1" w:rsidP="0046467D">
            <w:pPr>
              <w:autoSpaceDE w:val="0"/>
              <w:autoSpaceDN w:val="0"/>
              <w:adjustRightInd w:val="0"/>
              <w:spacing w:before="60" w:after="60" w:line="240" w:lineRule="auto"/>
              <w:rPr>
                <w:rFonts w:eastAsia="Calibri"/>
              </w:rPr>
            </w:pPr>
          </w:p>
        </w:tc>
        <w:tc>
          <w:tcPr>
            <w:tcW w:w="803" w:type="pct"/>
            <w:vMerge/>
            <w:tcBorders>
              <w:bottom w:val="single" w:sz="6" w:space="0" w:color="auto"/>
            </w:tcBorders>
          </w:tcPr>
          <w:p w:rsidR="00A80FA1" w:rsidRPr="00EC01DB" w:rsidRDefault="00A80FA1" w:rsidP="0046467D">
            <w:pPr>
              <w:autoSpaceDE w:val="0"/>
              <w:autoSpaceDN w:val="0"/>
              <w:adjustRightInd w:val="0"/>
              <w:spacing w:before="60" w:after="60" w:line="240" w:lineRule="auto"/>
              <w:rPr>
                <w:rFonts w:eastAsia="Calibri"/>
              </w:rPr>
            </w:pPr>
          </w:p>
        </w:tc>
        <w:tc>
          <w:tcPr>
            <w:tcW w:w="662" w:type="pct"/>
            <w:vMerge/>
          </w:tcPr>
          <w:p w:rsidR="00A80FA1" w:rsidRPr="00EC01DB" w:rsidRDefault="00A80FA1" w:rsidP="0046467D">
            <w:pPr>
              <w:spacing w:before="60" w:after="60" w:line="240" w:lineRule="auto"/>
              <w:rPr>
                <w:rFonts w:eastAsia="Calibri"/>
              </w:rPr>
            </w:pPr>
          </w:p>
        </w:tc>
        <w:tc>
          <w:tcPr>
            <w:tcW w:w="472" w:type="pct"/>
            <w:vAlign w:val="center"/>
          </w:tcPr>
          <w:p w:rsidR="00A80FA1" w:rsidRPr="00EC01DB" w:rsidRDefault="00A80FA1" w:rsidP="0046467D">
            <w:pPr>
              <w:spacing w:before="60" w:after="60"/>
              <w:jc w:val="center"/>
              <w:rPr>
                <w:rFonts w:eastAsia="Calibri"/>
              </w:rPr>
            </w:pPr>
            <w:r w:rsidRPr="00EC01DB">
              <w:rPr>
                <w:rFonts w:eastAsia="Calibri"/>
              </w:rPr>
              <w:t>201</w:t>
            </w:r>
            <w:r>
              <w:rPr>
                <w:rFonts w:eastAsia="Calibri"/>
              </w:rPr>
              <w:t>7</w:t>
            </w:r>
            <w:r w:rsidRPr="00EC01DB">
              <w:rPr>
                <w:rFonts w:eastAsia="Calibri"/>
              </w:rPr>
              <w:t xml:space="preserve"> год</w:t>
            </w:r>
          </w:p>
        </w:tc>
        <w:tc>
          <w:tcPr>
            <w:tcW w:w="424" w:type="pct"/>
            <w:vAlign w:val="center"/>
          </w:tcPr>
          <w:p w:rsidR="00A80FA1" w:rsidRPr="00EC01DB" w:rsidRDefault="00A80FA1" w:rsidP="0046467D">
            <w:pPr>
              <w:spacing w:before="60" w:after="60"/>
              <w:jc w:val="center"/>
              <w:rPr>
                <w:rFonts w:eastAsia="Calibri"/>
              </w:rPr>
            </w:pPr>
            <w:r w:rsidRPr="00EC01DB">
              <w:rPr>
                <w:rFonts w:eastAsia="Calibri"/>
              </w:rPr>
              <w:t>201</w:t>
            </w:r>
            <w:r>
              <w:rPr>
                <w:rFonts w:eastAsia="Calibri"/>
              </w:rPr>
              <w:t>8</w:t>
            </w:r>
            <w:r w:rsidRPr="00EC01DB">
              <w:rPr>
                <w:rFonts w:eastAsia="Calibri"/>
              </w:rPr>
              <w:t xml:space="preserve"> год</w:t>
            </w:r>
          </w:p>
        </w:tc>
        <w:tc>
          <w:tcPr>
            <w:tcW w:w="425" w:type="pct"/>
            <w:vAlign w:val="center"/>
          </w:tcPr>
          <w:p w:rsidR="00A80FA1" w:rsidRPr="00EC01DB" w:rsidRDefault="00A80FA1" w:rsidP="0046467D">
            <w:pPr>
              <w:spacing w:before="60" w:after="60"/>
              <w:jc w:val="center"/>
              <w:rPr>
                <w:rFonts w:eastAsia="Calibri"/>
              </w:rPr>
            </w:pPr>
            <w:r w:rsidRPr="00EC01DB">
              <w:rPr>
                <w:rFonts w:eastAsia="Calibri"/>
              </w:rPr>
              <w:t>201</w:t>
            </w:r>
            <w:r>
              <w:rPr>
                <w:rFonts w:eastAsia="Calibri"/>
              </w:rPr>
              <w:t xml:space="preserve">9 </w:t>
            </w:r>
            <w:r w:rsidRPr="00EC01DB">
              <w:rPr>
                <w:rFonts w:eastAsia="Calibri"/>
              </w:rPr>
              <w:t>год</w:t>
            </w:r>
          </w:p>
        </w:tc>
        <w:tc>
          <w:tcPr>
            <w:tcW w:w="472" w:type="pct"/>
            <w:vAlign w:val="center"/>
          </w:tcPr>
          <w:p w:rsidR="00A80FA1" w:rsidRPr="00EC01DB" w:rsidRDefault="00A80FA1" w:rsidP="0046467D">
            <w:pPr>
              <w:spacing w:before="60" w:after="60"/>
              <w:jc w:val="center"/>
              <w:rPr>
                <w:rFonts w:eastAsia="Calibri"/>
              </w:rPr>
            </w:pPr>
            <w:r w:rsidRPr="00EC01DB">
              <w:rPr>
                <w:rFonts w:eastAsia="Calibri"/>
              </w:rPr>
              <w:t>20</w:t>
            </w:r>
            <w:r>
              <w:rPr>
                <w:rFonts w:eastAsia="Calibri"/>
              </w:rPr>
              <w:t>20</w:t>
            </w:r>
            <w:r w:rsidRPr="00EC01DB">
              <w:rPr>
                <w:rFonts w:eastAsia="Calibri"/>
              </w:rPr>
              <w:t xml:space="preserve"> год</w:t>
            </w:r>
          </w:p>
        </w:tc>
        <w:tc>
          <w:tcPr>
            <w:tcW w:w="425" w:type="pct"/>
            <w:vAlign w:val="center"/>
          </w:tcPr>
          <w:p w:rsidR="00A80FA1" w:rsidRPr="00EC01DB" w:rsidRDefault="00A80FA1" w:rsidP="0046467D">
            <w:pPr>
              <w:spacing w:before="60" w:after="60"/>
              <w:jc w:val="center"/>
              <w:rPr>
                <w:rFonts w:eastAsia="Calibri"/>
              </w:rPr>
            </w:pPr>
            <w:r w:rsidRPr="00EC01DB">
              <w:rPr>
                <w:rFonts w:eastAsia="Calibri"/>
              </w:rPr>
              <w:t>20</w:t>
            </w:r>
            <w:r>
              <w:rPr>
                <w:rFonts w:eastAsia="Calibri"/>
              </w:rPr>
              <w:t>21</w:t>
            </w:r>
            <w:r w:rsidRPr="00EC01DB">
              <w:rPr>
                <w:rFonts w:eastAsia="Calibri"/>
              </w:rPr>
              <w:t xml:space="preserve"> год</w:t>
            </w:r>
          </w:p>
        </w:tc>
        <w:tc>
          <w:tcPr>
            <w:tcW w:w="526" w:type="pct"/>
            <w:vAlign w:val="center"/>
          </w:tcPr>
          <w:p w:rsidR="00A80FA1" w:rsidRPr="00EC01DB" w:rsidRDefault="00A80FA1" w:rsidP="0046467D">
            <w:pPr>
              <w:spacing w:before="60" w:after="60"/>
              <w:jc w:val="center"/>
              <w:rPr>
                <w:rFonts w:eastAsia="Calibri"/>
              </w:rPr>
            </w:pPr>
            <w:r w:rsidRPr="00EC01DB">
              <w:rPr>
                <w:rFonts w:eastAsia="Calibri"/>
              </w:rPr>
              <w:t>Итого</w:t>
            </w:r>
          </w:p>
        </w:tc>
      </w:tr>
      <w:tr w:rsidR="00354094" w:rsidRPr="00EC01DB" w:rsidTr="00354094">
        <w:trPr>
          <w:trHeight w:val="175"/>
        </w:trPr>
        <w:tc>
          <w:tcPr>
            <w:tcW w:w="791" w:type="pct"/>
            <w:vMerge/>
            <w:tcBorders>
              <w:right w:val="single" w:sz="6" w:space="0" w:color="auto"/>
            </w:tcBorders>
          </w:tcPr>
          <w:p w:rsidR="00354094" w:rsidRPr="00655812" w:rsidRDefault="00354094" w:rsidP="0046467D">
            <w:pPr>
              <w:autoSpaceDE w:val="0"/>
              <w:autoSpaceDN w:val="0"/>
              <w:adjustRightInd w:val="0"/>
              <w:spacing w:before="60" w:after="60" w:line="240" w:lineRule="auto"/>
              <w:jc w:val="both"/>
              <w:rPr>
                <w:rFonts w:eastAsia="Calibri"/>
                <w:sz w:val="22"/>
                <w:szCs w:val="22"/>
              </w:rPr>
            </w:pPr>
          </w:p>
        </w:tc>
        <w:tc>
          <w:tcPr>
            <w:tcW w:w="803" w:type="pct"/>
            <w:vMerge w:val="restart"/>
            <w:tcBorders>
              <w:top w:val="single" w:sz="6" w:space="0" w:color="auto"/>
              <w:left w:val="single" w:sz="6" w:space="0" w:color="auto"/>
              <w:bottom w:val="single" w:sz="6" w:space="0" w:color="auto"/>
            </w:tcBorders>
          </w:tcPr>
          <w:p w:rsidR="00354094" w:rsidRPr="00EC01DB" w:rsidRDefault="00354094" w:rsidP="0031753E">
            <w:pPr>
              <w:autoSpaceDE w:val="0"/>
              <w:autoSpaceDN w:val="0"/>
              <w:adjustRightInd w:val="0"/>
              <w:spacing w:before="60" w:after="60" w:line="240" w:lineRule="auto"/>
              <w:rPr>
                <w:rFonts w:eastAsia="Calibri"/>
              </w:rPr>
            </w:pPr>
            <w:r>
              <w:rPr>
                <w:rFonts w:eastAsia="Calibri"/>
              </w:rPr>
              <w:t>Всего по всем ГРБС Подп</w:t>
            </w:r>
            <w:r w:rsidRPr="00EC01DB">
              <w:rPr>
                <w:rFonts w:eastAsia="Calibri"/>
              </w:rPr>
              <w:t>рограммы</w:t>
            </w:r>
          </w:p>
        </w:tc>
        <w:tc>
          <w:tcPr>
            <w:tcW w:w="662" w:type="pct"/>
          </w:tcPr>
          <w:p w:rsidR="00354094" w:rsidRPr="00EC01DB" w:rsidRDefault="00354094" w:rsidP="00BD462C">
            <w:pPr>
              <w:autoSpaceDE w:val="0"/>
              <w:autoSpaceDN w:val="0"/>
              <w:adjustRightInd w:val="0"/>
              <w:spacing w:before="60" w:after="60" w:line="240" w:lineRule="auto"/>
              <w:rPr>
                <w:rFonts w:eastAsia="Calibri"/>
              </w:rPr>
            </w:pPr>
            <w:r w:rsidRPr="00EC01DB">
              <w:rPr>
                <w:rFonts w:eastAsia="Calibri"/>
              </w:rPr>
              <w:t>Всего, в том числе:</w:t>
            </w:r>
          </w:p>
        </w:tc>
        <w:tc>
          <w:tcPr>
            <w:tcW w:w="472" w:type="pct"/>
            <w:vAlign w:val="center"/>
          </w:tcPr>
          <w:p w:rsidR="00354094" w:rsidRPr="00F00B2A" w:rsidRDefault="00354094" w:rsidP="00B070EA">
            <w:pPr>
              <w:spacing w:before="120" w:after="120" w:line="240" w:lineRule="auto"/>
              <w:ind w:left="-57" w:right="-57"/>
              <w:jc w:val="center"/>
              <w:rPr>
                <w:color w:val="000000"/>
              </w:rPr>
            </w:pPr>
            <w:r>
              <w:rPr>
                <w:color w:val="000000"/>
              </w:rPr>
              <w:t>8813,34</w:t>
            </w:r>
          </w:p>
        </w:tc>
        <w:tc>
          <w:tcPr>
            <w:tcW w:w="424" w:type="pct"/>
            <w:shd w:val="clear" w:color="auto" w:fill="FFFFFF"/>
            <w:vAlign w:val="center"/>
          </w:tcPr>
          <w:p w:rsidR="00354094" w:rsidRPr="00F00B2A" w:rsidRDefault="00354094" w:rsidP="00B070EA">
            <w:pPr>
              <w:autoSpaceDE w:val="0"/>
              <w:autoSpaceDN w:val="0"/>
              <w:adjustRightInd w:val="0"/>
              <w:spacing w:before="60" w:after="60"/>
              <w:ind w:right="-79"/>
              <w:jc w:val="center"/>
              <w:rPr>
                <w:rFonts w:eastAsia="Calibri"/>
              </w:rPr>
            </w:pPr>
            <w:r>
              <w:rPr>
                <w:rFonts w:eastAsia="Calibri"/>
              </w:rPr>
              <w:t>4114</w:t>
            </w:r>
          </w:p>
        </w:tc>
        <w:tc>
          <w:tcPr>
            <w:tcW w:w="425" w:type="pct"/>
            <w:shd w:val="clear" w:color="auto" w:fill="FFFFFF"/>
            <w:vAlign w:val="center"/>
          </w:tcPr>
          <w:p w:rsidR="00354094" w:rsidRPr="00F00B2A" w:rsidRDefault="00354094" w:rsidP="00354094">
            <w:pPr>
              <w:autoSpaceDE w:val="0"/>
              <w:autoSpaceDN w:val="0"/>
              <w:adjustRightInd w:val="0"/>
              <w:spacing w:before="60" w:after="60"/>
              <w:ind w:right="-79"/>
              <w:jc w:val="center"/>
              <w:rPr>
                <w:rFonts w:eastAsia="Calibri"/>
              </w:rPr>
            </w:pPr>
            <w:r>
              <w:rPr>
                <w:rFonts w:eastAsia="Calibri"/>
              </w:rPr>
              <w:t>4106</w:t>
            </w:r>
          </w:p>
        </w:tc>
        <w:tc>
          <w:tcPr>
            <w:tcW w:w="472" w:type="pct"/>
            <w:vAlign w:val="center"/>
          </w:tcPr>
          <w:p w:rsidR="00354094" w:rsidRDefault="00354094" w:rsidP="00354094">
            <w:pPr>
              <w:jc w:val="center"/>
            </w:pPr>
            <w:r w:rsidRPr="00F60BC8">
              <w:rPr>
                <w:rFonts w:eastAsia="Calibri"/>
              </w:rPr>
              <w:t>4106</w:t>
            </w:r>
          </w:p>
        </w:tc>
        <w:tc>
          <w:tcPr>
            <w:tcW w:w="425" w:type="pct"/>
            <w:vAlign w:val="center"/>
          </w:tcPr>
          <w:p w:rsidR="00354094" w:rsidRDefault="00354094" w:rsidP="00354094">
            <w:pPr>
              <w:jc w:val="center"/>
            </w:pPr>
            <w:r w:rsidRPr="00F60BC8">
              <w:rPr>
                <w:rFonts w:eastAsia="Calibri"/>
              </w:rPr>
              <w:t>4106</w:t>
            </w:r>
          </w:p>
        </w:tc>
        <w:tc>
          <w:tcPr>
            <w:tcW w:w="526" w:type="pct"/>
            <w:vAlign w:val="center"/>
          </w:tcPr>
          <w:p w:rsidR="00354094" w:rsidRPr="00F00B2A" w:rsidRDefault="00354094" w:rsidP="00B070EA">
            <w:pPr>
              <w:autoSpaceDE w:val="0"/>
              <w:autoSpaceDN w:val="0"/>
              <w:adjustRightInd w:val="0"/>
              <w:spacing w:before="60" w:after="60"/>
              <w:ind w:right="-79"/>
              <w:jc w:val="center"/>
              <w:rPr>
                <w:rFonts w:eastAsia="Calibri"/>
              </w:rPr>
            </w:pPr>
            <w:r>
              <w:rPr>
                <w:rFonts w:eastAsia="Calibri"/>
              </w:rPr>
              <w:t>25 245,34</w:t>
            </w:r>
          </w:p>
        </w:tc>
      </w:tr>
      <w:tr w:rsidR="00D13564" w:rsidRPr="00EC01DB" w:rsidTr="00D13564">
        <w:trPr>
          <w:trHeight w:val="372"/>
        </w:trPr>
        <w:tc>
          <w:tcPr>
            <w:tcW w:w="791" w:type="pct"/>
            <w:vMerge/>
            <w:tcBorders>
              <w:right w:val="single" w:sz="6" w:space="0" w:color="auto"/>
            </w:tcBorders>
          </w:tcPr>
          <w:p w:rsidR="007B76C3" w:rsidRPr="00EC01DB" w:rsidRDefault="007B76C3" w:rsidP="0046467D">
            <w:pPr>
              <w:autoSpaceDE w:val="0"/>
              <w:autoSpaceDN w:val="0"/>
              <w:adjustRightInd w:val="0"/>
              <w:spacing w:before="60" w:after="60" w:line="240" w:lineRule="auto"/>
              <w:rPr>
                <w:rFonts w:eastAsia="Calibri"/>
              </w:rPr>
            </w:pPr>
          </w:p>
        </w:tc>
        <w:tc>
          <w:tcPr>
            <w:tcW w:w="803" w:type="pct"/>
            <w:vMerge/>
            <w:tcBorders>
              <w:top w:val="single" w:sz="6" w:space="0" w:color="auto"/>
              <w:left w:val="single" w:sz="6" w:space="0" w:color="auto"/>
              <w:bottom w:val="single" w:sz="6" w:space="0" w:color="auto"/>
            </w:tcBorders>
          </w:tcPr>
          <w:p w:rsidR="007B76C3" w:rsidRPr="00EC01DB" w:rsidRDefault="007B76C3" w:rsidP="0046467D">
            <w:pPr>
              <w:autoSpaceDE w:val="0"/>
              <w:autoSpaceDN w:val="0"/>
              <w:adjustRightInd w:val="0"/>
              <w:spacing w:before="60" w:after="60" w:line="240" w:lineRule="auto"/>
              <w:rPr>
                <w:rFonts w:eastAsia="Calibri"/>
              </w:rPr>
            </w:pPr>
          </w:p>
        </w:tc>
        <w:tc>
          <w:tcPr>
            <w:tcW w:w="662" w:type="pct"/>
          </w:tcPr>
          <w:p w:rsidR="007B76C3" w:rsidRPr="00EC01DB" w:rsidRDefault="007B76C3" w:rsidP="0046467D">
            <w:pPr>
              <w:autoSpaceDE w:val="0"/>
              <w:autoSpaceDN w:val="0"/>
              <w:adjustRightInd w:val="0"/>
              <w:spacing w:before="60" w:after="60" w:line="240" w:lineRule="auto"/>
              <w:rPr>
                <w:rFonts w:eastAsia="Calibri"/>
              </w:rPr>
            </w:pPr>
            <w:r w:rsidRPr="00EC01DB">
              <w:rPr>
                <w:rFonts w:eastAsia="Calibri"/>
              </w:rPr>
              <w:t>средства бюджета Московской области</w:t>
            </w:r>
          </w:p>
        </w:tc>
        <w:tc>
          <w:tcPr>
            <w:tcW w:w="472" w:type="pct"/>
            <w:vAlign w:val="center"/>
          </w:tcPr>
          <w:p w:rsidR="007B76C3" w:rsidRPr="00F00B2A" w:rsidRDefault="007B76C3" w:rsidP="00B070EA">
            <w:pPr>
              <w:spacing w:before="120" w:after="120" w:line="240" w:lineRule="auto"/>
              <w:ind w:left="-57" w:right="-57"/>
              <w:jc w:val="center"/>
              <w:rPr>
                <w:color w:val="000000"/>
              </w:rPr>
            </w:pPr>
            <w:r>
              <w:rPr>
                <w:color w:val="000000"/>
              </w:rPr>
              <w:t>3433,34</w:t>
            </w:r>
          </w:p>
        </w:tc>
        <w:tc>
          <w:tcPr>
            <w:tcW w:w="424" w:type="pct"/>
            <w:shd w:val="clear" w:color="auto" w:fill="FFFFFF"/>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425" w:type="pct"/>
            <w:shd w:val="clear" w:color="auto" w:fill="FFFFFF"/>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472" w:type="pct"/>
            <w:vAlign w:val="center"/>
          </w:tcPr>
          <w:p w:rsidR="007B76C3" w:rsidRPr="00F00B2A" w:rsidRDefault="007B76C3" w:rsidP="00B070EA">
            <w:pPr>
              <w:jc w:val="center"/>
            </w:pPr>
            <w:r w:rsidRPr="00F00B2A">
              <w:t>0</w:t>
            </w:r>
          </w:p>
        </w:tc>
        <w:tc>
          <w:tcPr>
            <w:tcW w:w="425" w:type="pct"/>
            <w:vAlign w:val="center"/>
          </w:tcPr>
          <w:p w:rsidR="007B76C3" w:rsidRPr="00F00B2A" w:rsidRDefault="007B76C3" w:rsidP="00B070EA">
            <w:pPr>
              <w:jc w:val="center"/>
            </w:pPr>
            <w:r w:rsidRPr="00F00B2A">
              <w:t>0</w:t>
            </w:r>
          </w:p>
        </w:tc>
        <w:tc>
          <w:tcPr>
            <w:tcW w:w="526" w:type="pct"/>
            <w:vAlign w:val="center"/>
          </w:tcPr>
          <w:p w:rsidR="007B76C3" w:rsidRPr="00F00B2A" w:rsidRDefault="007B76C3" w:rsidP="00B070EA">
            <w:pPr>
              <w:autoSpaceDE w:val="0"/>
              <w:autoSpaceDN w:val="0"/>
              <w:adjustRightInd w:val="0"/>
              <w:spacing w:before="60" w:after="60"/>
              <w:ind w:right="-79"/>
              <w:jc w:val="center"/>
              <w:rPr>
                <w:rFonts w:eastAsia="Calibri"/>
              </w:rPr>
            </w:pPr>
            <w:r>
              <w:rPr>
                <w:color w:val="000000"/>
              </w:rPr>
              <w:t>3433,34</w:t>
            </w:r>
          </w:p>
        </w:tc>
      </w:tr>
      <w:tr w:rsidR="00354094" w:rsidRPr="00EC01DB" w:rsidTr="00D13564">
        <w:tc>
          <w:tcPr>
            <w:tcW w:w="791" w:type="pct"/>
            <w:vMerge/>
            <w:tcBorders>
              <w:right w:val="single" w:sz="6" w:space="0" w:color="auto"/>
            </w:tcBorders>
          </w:tcPr>
          <w:p w:rsidR="00354094" w:rsidRPr="00EC01DB" w:rsidRDefault="00354094" w:rsidP="0046467D">
            <w:pPr>
              <w:autoSpaceDE w:val="0"/>
              <w:autoSpaceDN w:val="0"/>
              <w:adjustRightInd w:val="0"/>
              <w:spacing w:before="60" w:after="60" w:line="240" w:lineRule="auto"/>
              <w:rPr>
                <w:rFonts w:eastAsia="Calibri"/>
              </w:rPr>
            </w:pPr>
          </w:p>
        </w:tc>
        <w:tc>
          <w:tcPr>
            <w:tcW w:w="803" w:type="pct"/>
            <w:vMerge/>
            <w:tcBorders>
              <w:top w:val="single" w:sz="6" w:space="0" w:color="auto"/>
              <w:left w:val="single" w:sz="6" w:space="0" w:color="auto"/>
              <w:bottom w:val="single" w:sz="6" w:space="0" w:color="auto"/>
            </w:tcBorders>
          </w:tcPr>
          <w:p w:rsidR="00354094" w:rsidRPr="00EC01DB" w:rsidRDefault="00354094" w:rsidP="0046467D">
            <w:pPr>
              <w:autoSpaceDE w:val="0"/>
              <w:autoSpaceDN w:val="0"/>
              <w:adjustRightInd w:val="0"/>
              <w:spacing w:before="60" w:after="60" w:line="240" w:lineRule="auto"/>
              <w:rPr>
                <w:rFonts w:eastAsia="Calibri"/>
              </w:rPr>
            </w:pPr>
          </w:p>
        </w:tc>
        <w:tc>
          <w:tcPr>
            <w:tcW w:w="662" w:type="pct"/>
          </w:tcPr>
          <w:p w:rsidR="00354094" w:rsidRPr="00EC01DB" w:rsidRDefault="00354094" w:rsidP="0046467D">
            <w:pPr>
              <w:autoSpaceDE w:val="0"/>
              <w:autoSpaceDN w:val="0"/>
              <w:adjustRightInd w:val="0"/>
              <w:spacing w:before="60" w:after="60" w:line="240" w:lineRule="auto"/>
              <w:rPr>
                <w:rFonts w:eastAsia="Calibri"/>
              </w:rPr>
            </w:pPr>
            <w:r w:rsidRPr="00EC01DB">
              <w:rPr>
                <w:rFonts w:eastAsia="Calibri"/>
              </w:rPr>
              <w:t>средства бюджет</w:t>
            </w:r>
            <w:r>
              <w:rPr>
                <w:rFonts w:eastAsia="Calibri"/>
              </w:rPr>
              <w:t>а</w:t>
            </w:r>
            <w:r w:rsidRPr="00EC01DB">
              <w:rPr>
                <w:rFonts w:eastAsia="Calibri"/>
              </w:rPr>
              <w:t xml:space="preserve"> </w:t>
            </w:r>
            <w:r>
              <w:rPr>
                <w:rFonts w:eastAsia="Calibri"/>
              </w:rPr>
              <w:t xml:space="preserve">городского округа Рошаль </w:t>
            </w:r>
            <w:r w:rsidRPr="00EC01DB">
              <w:rPr>
                <w:rFonts w:eastAsia="Calibri"/>
              </w:rPr>
              <w:t>Московской области</w:t>
            </w:r>
          </w:p>
        </w:tc>
        <w:tc>
          <w:tcPr>
            <w:tcW w:w="472" w:type="pct"/>
            <w:vAlign w:val="center"/>
          </w:tcPr>
          <w:p w:rsidR="00354094" w:rsidRPr="00F00B2A" w:rsidRDefault="00354094" w:rsidP="00B070EA">
            <w:pPr>
              <w:spacing w:before="120" w:after="120" w:line="240" w:lineRule="auto"/>
              <w:ind w:left="-57" w:right="-57"/>
              <w:jc w:val="center"/>
              <w:rPr>
                <w:color w:val="000000"/>
                <w:lang w:val="en-US"/>
              </w:rPr>
            </w:pPr>
            <w:r w:rsidRPr="00F00B2A">
              <w:rPr>
                <w:color w:val="000000"/>
              </w:rPr>
              <w:t>5</w:t>
            </w:r>
            <w:r>
              <w:rPr>
                <w:color w:val="000000"/>
              </w:rPr>
              <w:t>230</w:t>
            </w:r>
          </w:p>
        </w:tc>
        <w:tc>
          <w:tcPr>
            <w:tcW w:w="424" w:type="pct"/>
            <w:vAlign w:val="center"/>
          </w:tcPr>
          <w:p w:rsidR="00354094" w:rsidRPr="00F00B2A" w:rsidRDefault="00354094" w:rsidP="00DF1A51">
            <w:pPr>
              <w:autoSpaceDE w:val="0"/>
              <w:autoSpaceDN w:val="0"/>
              <w:adjustRightInd w:val="0"/>
              <w:spacing w:before="60" w:after="60"/>
              <w:ind w:right="-79"/>
              <w:jc w:val="center"/>
              <w:rPr>
                <w:rFonts w:eastAsia="Calibri"/>
              </w:rPr>
            </w:pPr>
            <w:r>
              <w:rPr>
                <w:rFonts w:eastAsia="Calibri"/>
              </w:rPr>
              <w:t>4114</w:t>
            </w:r>
          </w:p>
        </w:tc>
        <w:tc>
          <w:tcPr>
            <w:tcW w:w="425" w:type="pct"/>
            <w:vAlign w:val="center"/>
          </w:tcPr>
          <w:p w:rsidR="00354094" w:rsidRPr="00F00B2A" w:rsidRDefault="00354094" w:rsidP="00DF1A51">
            <w:pPr>
              <w:autoSpaceDE w:val="0"/>
              <w:autoSpaceDN w:val="0"/>
              <w:adjustRightInd w:val="0"/>
              <w:spacing w:before="60" w:after="60"/>
              <w:ind w:right="-79"/>
              <w:jc w:val="center"/>
              <w:rPr>
                <w:rFonts w:eastAsia="Calibri"/>
              </w:rPr>
            </w:pPr>
            <w:r>
              <w:rPr>
                <w:rFonts w:eastAsia="Calibri"/>
              </w:rPr>
              <w:t>4106</w:t>
            </w:r>
          </w:p>
        </w:tc>
        <w:tc>
          <w:tcPr>
            <w:tcW w:w="472" w:type="pct"/>
            <w:vAlign w:val="center"/>
          </w:tcPr>
          <w:p w:rsidR="00354094" w:rsidRDefault="00354094" w:rsidP="00DF1A51">
            <w:pPr>
              <w:jc w:val="center"/>
            </w:pPr>
            <w:r w:rsidRPr="00F60BC8">
              <w:rPr>
                <w:rFonts w:eastAsia="Calibri"/>
              </w:rPr>
              <w:t>4106</w:t>
            </w:r>
          </w:p>
        </w:tc>
        <w:tc>
          <w:tcPr>
            <w:tcW w:w="425" w:type="pct"/>
            <w:vAlign w:val="center"/>
          </w:tcPr>
          <w:p w:rsidR="00354094" w:rsidRDefault="00354094" w:rsidP="00DF1A51">
            <w:pPr>
              <w:jc w:val="center"/>
            </w:pPr>
            <w:r w:rsidRPr="00F60BC8">
              <w:rPr>
                <w:rFonts w:eastAsia="Calibri"/>
              </w:rPr>
              <w:t>4106</w:t>
            </w:r>
          </w:p>
        </w:tc>
        <w:tc>
          <w:tcPr>
            <w:tcW w:w="526" w:type="pct"/>
            <w:vAlign w:val="center"/>
          </w:tcPr>
          <w:p w:rsidR="00354094" w:rsidRPr="00F00B2A" w:rsidRDefault="00354094" w:rsidP="00B070EA">
            <w:pPr>
              <w:autoSpaceDE w:val="0"/>
              <w:autoSpaceDN w:val="0"/>
              <w:adjustRightInd w:val="0"/>
              <w:spacing w:before="60" w:after="60"/>
              <w:ind w:right="-79"/>
              <w:jc w:val="center"/>
              <w:rPr>
                <w:rFonts w:eastAsia="Calibri"/>
              </w:rPr>
            </w:pPr>
            <w:r>
              <w:rPr>
                <w:rFonts w:eastAsia="Calibri"/>
              </w:rPr>
              <w:t>21 662</w:t>
            </w:r>
          </w:p>
        </w:tc>
      </w:tr>
      <w:tr w:rsidR="00D13564" w:rsidRPr="00EC01DB" w:rsidTr="00D13564">
        <w:tc>
          <w:tcPr>
            <w:tcW w:w="791" w:type="pct"/>
            <w:vMerge/>
            <w:tcBorders>
              <w:right w:val="single" w:sz="6" w:space="0" w:color="auto"/>
            </w:tcBorders>
          </w:tcPr>
          <w:p w:rsidR="007B76C3" w:rsidRPr="00EC01DB" w:rsidRDefault="007B76C3" w:rsidP="0046467D">
            <w:pPr>
              <w:autoSpaceDE w:val="0"/>
              <w:autoSpaceDN w:val="0"/>
              <w:adjustRightInd w:val="0"/>
              <w:spacing w:before="60" w:after="60" w:line="240" w:lineRule="auto"/>
              <w:rPr>
                <w:rFonts w:eastAsia="Calibri"/>
              </w:rPr>
            </w:pPr>
          </w:p>
        </w:tc>
        <w:tc>
          <w:tcPr>
            <w:tcW w:w="803" w:type="pct"/>
            <w:vMerge/>
            <w:tcBorders>
              <w:top w:val="single" w:sz="6" w:space="0" w:color="auto"/>
              <w:left w:val="single" w:sz="6" w:space="0" w:color="auto"/>
              <w:bottom w:val="single" w:sz="6" w:space="0" w:color="auto"/>
            </w:tcBorders>
          </w:tcPr>
          <w:p w:rsidR="007B76C3" w:rsidRPr="00EC01DB" w:rsidRDefault="007B76C3" w:rsidP="0046467D">
            <w:pPr>
              <w:autoSpaceDE w:val="0"/>
              <w:autoSpaceDN w:val="0"/>
              <w:adjustRightInd w:val="0"/>
              <w:spacing w:before="60" w:after="60" w:line="240" w:lineRule="auto"/>
              <w:rPr>
                <w:rFonts w:eastAsia="Calibri"/>
              </w:rPr>
            </w:pPr>
          </w:p>
        </w:tc>
        <w:tc>
          <w:tcPr>
            <w:tcW w:w="662" w:type="pct"/>
          </w:tcPr>
          <w:p w:rsidR="007B76C3" w:rsidRPr="00EC01DB" w:rsidRDefault="007B76C3" w:rsidP="0046467D">
            <w:pPr>
              <w:autoSpaceDE w:val="0"/>
              <w:autoSpaceDN w:val="0"/>
              <w:adjustRightInd w:val="0"/>
              <w:spacing w:before="60" w:after="60" w:line="240" w:lineRule="auto"/>
              <w:rPr>
                <w:rFonts w:eastAsia="Calibri"/>
              </w:rPr>
            </w:pPr>
            <w:r w:rsidRPr="00EC01DB">
              <w:rPr>
                <w:rFonts w:eastAsia="Calibri"/>
              </w:rPr>
              <w:t>внебюджетные источники</w:t>
            </w:r>
          </w:p>
        </w:tc>
        <w:tc>
          <w:tcPr>
            <w:tcW w:w="472" w:type="pct"/>
            <w:vAlign w:val="center"/>
          </w:tcPr>
          <w:p w:rsidR="007B76C3" w:rsidRPr="00F00B2A" w:rsidRDefault="007B76C3" w:rsidP="00B070EA">
            <w:pPr>
              <w:spacing w:before="120" w:after="120" w:line="240" w:lineRule="auto"/>
              <w:ind w:left="-57" w:right="-57"/>
              <w:jc w:val="center"/>
              <w:rPr>
                <w:color w:val="000000"/>
                <w:lang w:val="en-US"/>
              </w:rPr>
            </w:pPr>
            <w:r w:rsidRPr="00F00B2A">
              <w:rPr>
                <w:color w:val="000000"/>
                <w:lang w:val="en-US"/>
              </w:rPr>
              <w:t>150</w:t>
            </w:r>
          </w:p>
        </w:tc>
        <w:tc>
          <w:tcPr>
            <w:tcW w:w="424"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425"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472"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425"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526"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lang w:val="en-US"/>
              </w:rPr>
              <w:t>15</w:t>
            </w:r>
            <w:r w:rsidRPr="00F00B2A">
              <w:rPr>
                <w:rFonts w:eastAsia="Calibri"/>
              </w:rPr>
              <w:t>0</w:t>
            </w:r>
          </w:p>
        </w:tc>
      </w:tr>
      <w:tr w:rsidR="008745A3" w:rsidRPr="00EC01DB" w:rsidTr="00D13564">
        <w:trPr>
          <w:trHeight w:val="64"/>
        </w:trPr>
        <w:tc>
          <w:tcPr>
            <w:tcW w:w="791" w:type="pct"/>
            <w:vMerge/>
            <w:tcBorders>
              <w:right w:val="single" w:sz="6" w:space="0" w:color="auto"/>
            </w:tcBorders>
          </w:tcPr>
          <w:p w:rsidR="008745A3" w:rsidRPr="00EC01DB" w:rsidRDefault="008745A3" w:rsidP="0046467D">
            <w:pPr>
              <w:autoSpaceDE w:val="0"/>
              <w:autoSpaceDN w:val="0"/>
              <w:adjustRightInd w:val="0"/>
              <w:spacing w:before="60" w:after="60" w:line="240" w:lineRule="auto"/>
              <w:rPr>
                <w:rFonts w:eastAsia="Calibri"/>
              </w:rPr>
            </w:pPr>
          </w:p>
        </w:tc>
        <w:tc>
          <w:tcPr>
            <w:tcW w:w="803" w:type="pct"/>
            <w:vMerge w:val="restart"/>
            <w:tcBorders>
              <w:top w:val="single" w:sz="6" w:space="0" w:color="auto"/>
              <w:left w:val="single" w:sz="6" w:space="0" w:color="auto"/>
              <w:bottom w:val="single" w:sz="6" w:space="0" w:color="auto"/>
            </w:tcBorders>
          </w:tcPr>
          <w:p w:rsidR="008745A3" w:rsidRPr="00C91B04" w:rsidRDefault="008745A3" w:rsidP="00D13564">
            <w:pPr>
              <w:autoSpaceDE w:val="0"/>
              <w:autoSpaceDN w:val="0"/>
              <w:adjustRightInd w:val="0"/>
              <w:spacing w:before="60" w:after="60" w:line="240" w:lineRule="auto"/>
              <w:rPr>
                <w:rFonts w:eastAsia="Calibri"/>
              </w:rPr>
            </w:pPr>
            <w:r>
              <w:rPr>
                <w:rFonts w:eastAsia="Calibri"/>
                <w:lang w:eastAsia="en-US"/>
              </w:rPr>
              <w:t>Администрация городского</w:t>
            </w:r>
            <w:r w:rsidRPr="00C91B04">
              <w:rPr>
                <w:rFonts w:eastAsia="Calibri"/>
                <w:lang w:eastAsia="en-US"/>
              </w:rPr>
              <w:t xml:space="preserve"> округ</w:t>
            </w:r>
            <w:r>
              <w:rPr>
                <w:rFonts w:eastAsia="Calibri"/>
                <w:lang w:eastAsia="en-US"/>
              </w:rPr>
              <w:t>а</w:t>
            </w:r>
            <w:r w:rsidRPr="00C91B04">
              <w:rPr>
                <w:rFonts w:eastAsia="Calibri"/>
                <w:lang w:eastAsia="en-US"/>
              </w:rPr>
              <w:t xml:space="preserve"> Рошаль </w:t>
            </w:r>
          </w:p>
        </w:tc>
        <w:tc>
          <w:tcPr>
            <w:tcW w:w="662" w:type="pct"/>
          </w:tcPr>
          <w:p w:rsidR="008745A3" w:rsidRPr="00EC01DB" w:rsidRDefault="008745A3" w:rsidP="0046467D">
            <w:pPr>
              <w:autoSpaceDE w:val="0"/>
              <w:autoSpaceDN w:val="0"/>
              <w:adjustRightInd w:val="0"/>
              <w:spacing w:before="60" w:after="60" w:line="240" w:lineRule="auto"/>
              <w:rPr>
                <w:rFonts w:eastAsia="Calibri"/>
              </w:rPr>
            </w:pPr>
            <w:r w:rsidRPr="00EC01DB">
              <w:rPr>
                <w:rFonts w:eastAsia="Calibri"/>
              </w:rPr>
              <w:t>Всего, в том числе:</w:t>
            </w:r>
          </w:p>
        </w:tc>
        <w:tc>
          <w:tcPr>
            <w:tcW w:w="472" w:type="pct"/>
            <w:vAlign w:val="center"/>
          </w:tcPr>
          <w:p w:rsidR="008745A3" w:rsidRPr="00F00B2A" w:rsidRDefault="008745A3" w:rsidP="00DF1A51">
            <w:pPr>
              <w:spacing w:before="120" w:after="120" w:line="240" w:lineRule="auto"/>
              <w:ind w:left="-57" w:right="-57"/>
              <w:jc w:val="center"/>
              <w:rPr>
                <w:color w:val="000000"/>
                <w:lang w:val="en-US"/>
              </w:rPr>
            </w:pPr>
            <w:r w:rsidRPr="00F00B2A">
              <w:rPr>
                <w:color w:val="000000"/>
              </w:rPr>
              <w:t>5</w:t>
            </w:r>
            <w:r>
              <w:rPr>
                <w:color w:val="000000"/>
              </w:rPr>
              <w:t>380</w:t>
            </w:r>
          </w:p>
        </w:tc>
        <w:tc>
          <w:tcPr>
            <w:tcW w:w="424" w:type="pct"/>
            <w:vAlign w:val="center"/>
          </w:tcPr>
          <w:p w:rsidR="008745A3" w:rsidRPr="00F00B2A" w:rsidRDefault="008745A3" w:rsidP="00DF1A51">
            <w:pPr>
              <w:autoSpaceDE w:val="0"/>
              <w:autoSpaceDN w:val="0"/>
              <w:adjustRightInd w:val="0"/>
              <w:spacing w:before="60" w:after="60"/>
              <w:ind w:right="-79"/>
              <w:jc w:val="center"/>
              <w:rPr>
                <w:rFonts w:eastAsia="Calibri"/>
              </w:rPr>
            </w:pPr>
            <w:r>
              <w:rPr>
                <w:rFonts w:eastAsia="Calibri"/>
              </w:rPr>
              <w:t>4114</w:t>
            </w:r>
          </w:p>
        </w:tc>
        <w:tc>
          <w:tcPr>
            <w:tcW w:w="425" w:type="pct"/>
            <w:vAlign w:val="center"/>
          </w:tcPr>
          <w:p w:rsidR="008745A3" w:rsidRPr="00F00B2A" w:rsidRDefault="008745A3" w:rsidP="00DF1A51">
            <w:pPr>
              <w:autoSpaceDE w:val="0"/>
              <w:autoSpaceDN w:val="0"/>
              <w:adjustRightInd w:val="0"/>
              <w:spacing w:before="60" w:after="60"/>
              <w:ind w:right="-79"/>
              <w:jc w:val="center"/>
              <w:rPr>
                <w:rFonts w:eastAsia="Calibri"/>
              </w:rPr>
            </w:pPr>
            <w:r>
              <w:rPr>
                <w:rFonts w:eastAsia="Calibri"/>
              </w:rPr>
              <w:t>4106</w:t>
            </w:r>
          </w:p>
        </w:tc>
        <w:tc>
          <w:tcPr>
            <w:tcW w:w="472" w:type="pct"/>
            <w:vAlign w:val="center"/>
          </w:tcPr>
          <w:p w:rsidR="008745A3" w:rsidRDefault="008745A3" w:rsidP="00DF1A51">
            <w:pPr>
              <w:jc w:val="center"/>
            </w:pPr>
            <w:r w:rsidRPr="00F60BC8">
              <w:rPr>
                <w:rFonts w:eastAsia="Calibri"/>
              </w:rPr>
              <w:t>4106</w:t>
            </w:r>
          </w:p>
        </w:tc>
        <w:tc>
          <w:tcPr>
            <w:tcW w:w="425" w:type="pct"/>
            <w:vAlign w:val="center"/>
          </w:tcPr>
          <w:p w:rsidR="008745A3" w:rsidRDefault="008745A3" w:rsidP="00DF1A51">
            <w:pPr>
              <w:jc w:val="center"/>
            </w:pPr>
            <w:r w:rsidRPr="00F60BC8">
              <w:rPr>
                <w:rFonts w:eastAsia="Calibri"/>
              </w:rPr>
              <w:t>4106</w:t>
            </w:r>
          </w:p>
        </w:tc>
        <w:tc>
          <w:tcPr>
            <w:tcW w:w="526" w:type="pct"/>
            <w:vAlign w:val="center"/>
          </w:tcPr>
          <w:p w:rsidR="008745A3" w:rsidRPr="00F00B2A" w:rsidRDefault="008745A3" w:rsidP="00DF1A51">
            <w:pPr>
              <w:autoSpaceDE w:val="0"/>
              <w:autoSpaceDN w:val="0"/>
              <w:adjustRightInd w:val="0"/>
              <w:spacing w:before="60" w:after="60"/>
              <w:ind w:right="-79"/>
              <w:jc w:val="center"/>
              <w:rPr>
                <w:rFonts w:eastAsia="Calibri"/>
              </w:rPr>
            </w:pPr>
            <w:r>
              <w:rPr>
                <w:rFonts w:eastAsia="Calibri"/>
              </w:rPr>
              <w:t>21 812</w:t>
            </w:r>
          </w:p>
        </w:tc>
      </w:tr>
      <w:tr w:rsidR="008745A3" w:rsidRPr="00EC01DB" w:rsidTr="00D13564">
        <w:trPr>
          <w:trHeight w:val="407"/>
        </w:trPr>
        <w:tc>
          <w:tcPr>
            <w:tcW w:w="791" w:type="pct"/>
            <w:vMerge/>
            <w:tcBorders>
              <w:right w:val="single" w:sz="6" w:space="0" w:color="auto"/>
            </w:tcBorders>
          </w:tcPr>
          <w:p w:rsidR="008745A3" w:rsidRPr="00EC01DB" w:rsidRDefault="008745A3" w:rsidP="0046467D">
            <w:pPr>
              <w:autoSpaceDE w:val="0"/>
              <w:autoSpaceDN w:val="0"/>
              <w:adjustRightInd w:val="0"/>
              <w:spacing w:before="60" w:after="60" w:line="240" w:lineRule="auto"/>
              <w:rPr>
                <w:rFonts w:eastAsia="Calibri"/>
              </w:rPr>
            </w:pPr>
          </w:p>
        </w:tc>
        <w:tc>
          <w:tcPr>
            <w:tcW w:w="803" w:type="pct"/>
            <w:vMerge/>
            <w:tcBorders>
              <w:top w:val="single" w:sz="6" w:space="0" w:color="auto"/>
              <w:left w:val="single" w:sz="6" w:space="0" w:color="auto"/>
              <w:bottom w:val="single" w:sz="6" w:space="0" w:color="auto"/>
            </w:tcBorders>
          </w:tcPr>
          <w:p w:rsidR="008745A3" w:rsidRPr="00EC01DB" w:rsidRDefault="008745A3" w:rsidP="0046467D">
            <w:pPr>
              <w:autoSpaceDE w:val="0"/>
              <w:autoSpaceDN w:val="0"/>
              <w:adjustRightInd w:val="0"/>
              <w:spacing w:before="60" w:after="60" w:line="240" w:lineRule="auto"/>
              <w:rPr>
                <w:rFonts w:eastAsia="Calibri"/>
              </w:rPr>
            </w:pPr>
          </w:p>
        </w:tc>
        <w:tc>
          <w:tcPr>
            <w:tcW w:w="662" w:type="pct"/>
          </w:tcPr>
          <w:p w:rsidR="008745A3" w:rsidRPr="00EC01DB" w:rsidRDefault="008745A3" w:rsidP="0046467D">
            <w:pPr>
              <w:autoSpaceDE w:val="0"/>
              <w:autoSpaceDN w:val="0"/>
              <w:adjustRightInd w:val="0"/>
              <w:spacing w:before="60" w:after="60" w:line="240" w:lineRule="auto"/>
              <w:rPr>
                <w:rFonts w:eastAsia="Calibri"/>
              </w:rPr>
            </w:pPr>
            <w:r>
              <w:rPr>
                <w:rFonts w:eastAsia="Calibri"/>
              </w:rPr>
              <w:t>средства бюджета городского округа Рошаль</w:t>
            </w:r>
            <w:r w:rsidRPr="00EC01DB">
              <w:rPr>
                <w:rFonts w:eastAsia="Calibri"/>
              </w:rPr>
              <w:t xml:space="preserve"> Московской области</w:t>
            </w:r>
          </w:p>
        </w:tc>
        <w:tc>
          <w:tcPr>
            <w:tcW w:w="472" w:type="pct"/>
            <w:vAlign w:val="center"/>
          </w:tcPr>
          <w:p w:rsidR="008745A3" w:rsidRPr="00F00B2A" w:rsidRDefault="008745A3" w:rsidP="00DF1A51">
            <w:pPr>
              <w:spacing w:before="120" w:after="120" w:line="240" w:lineRule="auto"/>
              <w:ind w:left="-57" w:right="-57"/>
              <w:jc w:val="center"/>
              <w:rPr>
                <w:color w:val="000000"/>
                <w:lang w:val="en-US"/>
              </w:rPr>
            </w:pPr>
            <w:r w:rsidRPr="00F00B2A">
              <w:rPr>
                <w:color w:val="000000"/>
              </w:rPr>
              <w:t>5</w:t>
            </w:r>
            <w:r>
              <w:rPr>
                <w:color w:val="000000"/>
              </w:rPr>
              <w:t>230</w:t>
            </w:r>
          </w:p>
        </w:tc>
        <w:tc>
          <w:tcPr>
            <w:tcW w:w="424" w:type="pct"/>
            <w:vAlign w:val="center"/>
          </w:tcPr>
          <w:p w:rsidR="008745A3" w:rsidRPr="00F00B2A" w:rsidRDefault="008745A3" w:rsidP="00DF1A51">
            <w:pPr>
              <w:autoSpaceDE w:val="0"/>
              <w:autoSpaceDN w:val="0"/>
              <w:adjustRightInd w:val="0"/>
              <w:spacing w:before="60" w:after="60"/>
              <w:ind w:right="-79"/>
              <w:jc w:val="center"/>
              <w:rPr>
                <w:rFonts w:eastAsia="Calibri"/>
              </w:rPr>
            </w:pPr>
            <w:r>
              <w:rPr>
                <w:rFonts w:eastAsia="Calibri"/>
              </w:rPr>
              <w:t>4114</w:t>
            </w:r>
          </w:p>
        </w:tc>
        <w:tc>
          <w:tcPr>
            <w:tcW w:w="425" w:type="pct"/>
            <w:vAlign w:val="center"/>
          </w:tcPr>
          <w:p w:rsidR="008745A3" w:rsidRPr="00F00B2A" w:rsidRDefault="008745A3" w:rsidP="00DF1A51">
            <w:pPr>
              <w:autoSpaceDE w:val="0"/>
              <w:autoSpaceDN w:val="0"/>
              <w:adjustRightInd w:val="0"/>
              <w:spacing w:before="60" w:after="60"/>
              <w:ind w:right="-79"/>
              <w:jc w:val="center"/>
              <w:rPr>
                <w:rFonts w:eastAsia="Calibri"/>
              </w:rPr>
            </w:pPr>
            <w:r>
              <w:rPr>
                <w:rFonts w:eastAsia="Calibri"/>
              </w:rPr>
              <w:t>4106</w:t>
            </w:r>
          </w:p>
        </w:tc>
        <w:tc>
          <w:tcPr>
            <w:tcW w:w="472" w:type="pct"/>
            <w:vAlign w:val="center"/>
          </w:tcPr>
          <w:p w:rsidR="008745A3" w:rsidRDefault="008745A3" w:rsidP="00DF1A51">
            <w:pPr>
              <w:jc w:val="center"/>
            </w:pPr>
            <w:r w:rsidRPr="00F60BC8">
              <w:rPr>
                <w:rFonts w:eastAsia="Calibri"/>
              </w:rPr>
              <w:t>4106</w:t>
            </w:r>
          </w:p>
        </w:tc>
        <w:tc>
          <w:tcPr>
            <w:tcW w:w="425" w:type="pct"/>
            <w:vAlign w:val="center"/>
          </w:tcPr>
          <w:p w:rsidR="008745A3" w:rsidRDefault="008745A3" w:rsidP="00DF1A51">
            <w:pPr>
              <w:jc w:val="center"/>
            </w:pPr>
            <w:r w:rsidRPr="00F60BC8">
              <w:rPr>
                <w:rFonts w:eastAsia="Calibri"/>
              </w:rPr>
              <w:t>4106</w:t>
            </w:r>
          </w:p>
        </w:tc>
        <w:tc>
          <w:tcPr>
            <w:tcW w:w="526" w:type="pct"/>
            <w:vAlign w:val="center"/>
          </w:tcPr>
          <w:p w:rsidR="008745A3" w:rsidRPr="00F00B2A" w:rsidRDefault="008745A3" w:rsidP="00DF1A51">
            <w:pPr>
              <w:autoSpaceDE w:val="0"/>
              <w:autoSpaceDN w:val="0"/>
              <w:adjustRightInd w:val="0"/>
              <w:spacing w:before="60" w:after="60"/>
              <w:ind w:right="-79"/>
              <w:jc w:val="center"/>
              <w:rPr>
                <w:rFonts w:eastAsia="Calibri"/>
              </w:rPr>
            </w:pPr>
            <w:r>
              <w:rPr>
                <w:rFonts w:eastAsia="Calibri"/>
              </w:rPr>
              <w:t>21 662</w:t>
            </w:r>
          </w:p>
        </w:tc>
      </w:tr>
      <w:tr w:rsidR="00D13564" w:rsidRPr="00EC01DB" w:rsidTr="00D13564">
        <w:tc>
          <w:tcPr>
            <w:tcW w:w="791" w:type="pct"/>
            <w:vMerge/>
            <w:tcBorders>
              <w:right w:val="single" w:sz="6" w:space="0" w:color="auto"/>
            </w:tcBorders>
          </w:tcPr>
          <w:p w:rsidR="007B76C3" w:rsidRPr="00EC01DB" w:rsidRDefault="007B76C3" w:rsidP="0046467D">
            <w:pPr>
              <w:autoSpaceDE w:val="0"/>
              <w:autoSpaceDN w:val="0"/>
              <w:adjustRightInd w:val="0"/>
              <w:spacing w:before="60" w:after="60" w:line="240" w:lineRule="auto"/>
              <w:rPr>
                <w:rFonts w:eastAsia="Calibri"/>
              </w:rPr>
            </w:pPr>
          </w:p>
        </w:tc>
        <w:tc>
          <w:tcPr>
            <w:tcW w:w="803" w:type="pct"/>
            <w:vMerge/>
            <w:tcBorders>
              <w:top w:val="single" w:sz="6" w:space="0" w:color="auto"/>
              <w:left w:val="single" w:sz="6" w:space="0" w:color="auto"/>
              <w:bottom w:val="single" w:sz="6" w:space="0" w:color="auto"/>
            </w:tcBorders>
          </w:tcPr>
          <w:p w:rsidR="007B76C3" w:rsidRPr="00EC01DB" w:rsidRDefault="007B76C3" w:rsidP="0046467D">
            <w:pPr>
              <w:autoSpaceDE w:val="0"/>
              <w:autoSpaceDN w:val="0"/>
              <w:adjustRightInd w:val="0"/>
              <w:spacing w:before="60" w:after="60" w:line="240" w:lineRule="auto"/>
              <w:rPr>
                <w:rFonts w:eastAsia="Calibri"/>
              </w:rPr>
            </w:pPr>
          </w:p>
        </w:tc>
        <w:tc>
          <w:tcPr>
            <w:tcW w:w="662" w:type="pct"/>
          </w:tcPr>
          <w:p w:rsidR="007B76C3" w:rsidRPr="00EC01DB" w:rsidRDefault="007B76C3" w:rsidP="0046467D">
            <w:pPr>
              <w:autoSpaceDE w:val="0"/>
              <w:autoSpaceDN w:val="0"/>
              <w:adjustRightInd w:val="0"/>
              <w:spacing w:before="60" w:after="60" w:line="240" w:lineRule="auto"/>
              <w:rPr>
                <w:rFonts w:eastAsia="Calibri"/>
              </w:rPr>
            </w:pPr>
            <w:r w:rsidRPr="00EC01DB">
              <w:rPr>
                <w:rFonts w:eastAsia="Calibri"/>
              </w:rPr>
              <w:t>внебюджетные источники</w:t>
            </w:r>
          </w:p>
        </w:tc>
        <w:tc>
          <w:tcPr>
            <w:tcW w:w="472" w:type="pct"/>
            <w:vAlign w:val="center"/>
          </w:tcPr>
          <w:p w:rsidR="007B76C3" w:rsidRPr="00F00B2A" w:rsidRDefault="007B76C3" w:rsidP="00B070EA">
            <w:pPr>
              <w:spacing w:before="120" w:after="120" w:line="240" w:lineRule="auto"/>
              <w:ind w:left="-57" w:right="-57"/>
              <w:jc w:val="center"/>
              <w:rPr>
                <w:color w:val="000000"/>
                <w:lang w:val="en-US"/>
              </w:rPr>
            </w:pPr>
            <w:r w:rsidRPr="00F00B2A">
              <w:rPr>
                <w:color w:val="000000"/>
                <w:lang w:val="en-US"/>
              </w:rPr>
              <w:t>150</w:t>
            </w:r>
          </w:p>
        </w:tc>
        <w:tc>
          <w:tcPr>
            <w:tcW w:w="424"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425"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472"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425"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526" w:type="pct"/>
            <w:vAlign w:val="center"/>
          </w:tcPr>
          <w:p w:rsidR="007B76C3" w:rsidRPr="00F00B2A" w:rsidRDefault="007B76C3" w:rsidP="00B070EA">
            <w:pPr>
              <w:autoSpaceDE w:val="0"/>
              <w:autoSpaceDN w:val="0"/>
              <w:adjustRightInd w:val="0"/>
              <w:spacing w:before="60" w:after="60"/>
              <w:ind w:right="-79"/>
              <w:jc w:val="center"/>
              <w:rPr>
                <w:rFonts w:eastAsia="Calibri"/>
              </w:rPr>
            </w:pPr>
            <w:r>
              <w:rPr>
                <w:rFonts w:eastAsia="Calibri"/>
              </w:rPr>
              <w:t>15</w:t>
            </w:r>
            <w:r w:rsidRPr="00F00B2A">
              <w:rPr>
                <w:rFonts w:eastAsia="Calibri"/>
              </w:rPr>
              <w:t>0</w:t>
            </w:r>
          </w:p>
        </w:tc>
      </w:tr>
      <w:tr w:rsidR="00D13564" w:rsidRPr="00EC01DB" w:rsidTr="00D13564">
        <w:trPr>
          <w:trHeight w:val="395"/>
        </w:trPr>
        <w:tc>
          <w:tcPr>
            <w:tcW w:w="791" w:type="pct"/>
            <w:vMerge/>
            <w:tcBorders>
              <w:right w:val="single" w:sz="6" w:space="0" w:color="auto"/>
            </w:tcBorders>
          </w:tcPr>
          <w:p w:rsidR="007B76C3" w:rsidRPr="00EC01DB" w:rsidRDefault="007B76C3" w:rsidP="0046467D">
            <w:pPr>
              <w:autoSpaceDE w:val="0"/>
              <w:autoSpaceDN w:val="0"/>
              <w:adjustRightInd w:val="0"/>
              <w:spacing w:before="60" w:after="60" w:line="240" w:lineRule="auto"/>
              <w:rPr>
                <w:rFonts w:eastAsia="Calibri"/>
              </w:rPr>
            </w:pPr>
          </w:p>
        </w:tc>
        <w:tc>
          <w:tcPr>
            <w:tcW w:w="803" w:type="pct"/>
            <w:vMerge w:val="restart"/>
            <w:tcBorders>
              <w:top w:val="single" w:sz="6" w:space="0" w:color="auto"/>
              <w:left w:val="single" w:sz="6" w:space="0" w:color="auto"/>
            </w:tcBorders>
          </w:tcPr>
          <w:p w:rsidR="007B76C3" w:rsidRPr="00D4534A" w:rsidRDefault="007B76C3" w:rsidP="0046467D">
            <w:pPr>
              <w:autoSpaceDE w:val="0"/>
              <w:autoSpaceDN w:val="0"/>
              <w:adjustRightInd w:val="0"/>
              <w:spacing w:before="60" w:after="60" w:line="240" w:lineRule="auto"/>
              <w:rPr>
                <w:rFonts w:eastAsia="Calibri"/>
              </w:rPr>
            </w:pPr>
            <w:r>
              <w:rPr>
                <w:rFonts w:eastAsia="Calibri"/>
              </w:rPr>
              <w:t>Московская область</w:t>
            </w:r>
          </w:p>
        </w:tc>
        <w:tc>
          <w:tcPr>
            <w:tcW w:w="662" w:type="pct"/>
          </w:tcPr>
          <w:p w:rsidR="007B76C3" w:rsidRPr="00EC01DB" w:rsidRDefault="007B76C3" w:rsidP="0046467D">
            <w:pPr>
              <w:autoSpaceDE w:val="0"/>
              <w:autoSpaceDN w:val="0"/>
              <w:adjustRightInd w:val="0"/>
              <w:spacing w:before="60" w:after="60" w:line="240" w:lineRule="auto"/>
              <w:rPr>
                <w:rFonts w:eastAsia="Calibri"/>
              </w:rPr>
            </w:pPr>
            <w:r>
              <w:rPr>
                <w:rFonts w:eastAsia="Calibri"/>
              </w:rPr>
              <w:t>Всего, в том числе:</w:t>
            </w:r>
          </w:p>
        </w:tc>
        <w:tc>
          <w:tcPr>
            <w:tcW w:w="472" w:type="pct"/>
            <w:vAlign w:val="center"/>
          </w:tcPr>
          <w:p w:rsidR="007B76C3" w:rsidRPr="00F00B2A" w:rsidRDefault="007B76C3" w:rsidP="00B070EA">
            <w:pPr>
              <w:spacing w:before="120" w:after="120" w:line="240" w:lineRule="auto"/>
              <w:ind w:left="-57" w:right="-57"/>
              <w:jc w:val="center"/>
              <w:rPr>
                <w:color w:val="000000"/>
              </w:rPr>
            </w:pPr>
            <w:r>
              <w:rPr>
                <w:color w:val="000000"/>
              </w:rPr>
              <w:t>3433,4</w:t>
            </w:r>
          </w:p>
        </w:tc>
        <w:tc>
          <w:tcPr>
            <w:tcW w:w="424"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425"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472" w:type="pct"/>
            <w:vAlign w:val="center"/>
          </w:tcPr>
          <w:p w:rsidR="007B76C3" w:rsidRPr="00F00B2A" w:rsidRDefault="007B76C3" w:rsidP="00B070EA">
            <w:pPr>
              <w:jc w:val="center"/>
            </w:pPr>
            <w:r w:rsidRPr="00F00B2A">
              <w:t>0</w:t>
            </w:r>
          </w:p>
        </w:tc>
        <w:tc>
          <w:tcPr>
            <w:tcW w:w="425" w:type="pct"/>
            <w:vAlign w:val="center"/>
          </w:tcPr>
          <w:p w:rsidR="007B76C3" w:rsidRPr="00F00B2A" w:rsidRDefault="007B76C3" w:rsidP="00B070EA">
            <w:pPr>
              <w:jc w:val="center"/>
            </w:pPr>
            <w:r w:rsidRPr="00F00B2A">
              <w:t>0</w:t>
            </w:r>
          </w:p>
        </w:tc>
        <w:tc>
          <w:tcPr>
            <w:tcW w:w="526" w:type="pct"/>
            <w:vAlign w:val="center"/>
          </w:tcPr>
          <w:p w:rsidR="007B76C3" w:rsidRPr="00F00B2A" w:rsidRDefault="007B76C3" w:rsidP="00B070EA">
            <w:pPr>
              <w:autoSpaceDE w:val="0"/>
              <w:autoSpaceDN w:val="0"/>
              <w:adjustRightInd w:val="0"/>
              <w:spacing w:before="60" w:after="60"/>
              <w:ind w:right="-79"/>
              <w:jc w:val="center"/>
              <w:rPr>
                <w:rFonts w:eastAsia="Calibri"/>
              </w:rPr>
            </w:pPr>
            <w:r>
              <w:rPr>
                <w:rFonts w:eastAsia="Calibri"/>
              </w:rPr>
              <w:t>3433,34</w:t>
            </w:r>
          </w:p>
        </w:tc>
      </w:tr>
      <w:tr w:rsidR="00D13564" w:rsidRPr="00EC01DB" w:rsidTr="00D13564">
        <w:trPr>
          <w:trHeight w:val="395"/>
        </w:trPr>
        <w:tc>
          <w:tcPr>
            <w:tcW w:w="791" w:type="pct"/>
            <w:vMerge/>
            <w:tcBorders>
              <w:right w:val="single" w:sz="6" w:space="0" w:color="auto"/>
            </w:tcBorders>
          </w:tcPr>
          <w:p w:rsidR="007B76C3" w:rsidRPr="00EC01DB" w:rsidRDefault="007B76C3" w:rsidP="0046467D">
            <w:pPr>
              <w:autoSpaceDE w:val="0"/>
              <w:autoSpaceDN w:val="0"/>
              <w:adjustRightInd w:val="0"/>
              <w:spacing w:before="60" w:after="60" w:line="240" w:lineRule="auto"/>
              <w:rPr>
                <w:rFonts w:eastAsia="Calibri"/>
              </w:rPr>
            </w:pPr>
          </w:p>
        </w:tc>
        <w:tc>
          <w:tcPr>
            <w:tcW w:w="803" w:type="pct"/>
            <w:vMerge/>
            <w:tcBorders>
              <w:left w:val="single" w:sz="6" w:space="0" w:color="auto"/>
            </w:tcBorders>
          </w:tcPr>
          <w:p w:rsidR="007B76C3" w:rsidRDefault="007B76C3" w:rsidP="0046467D">
            <w:pPr>
              <w:autoSpaceDE w:val="0"/>
              <w:autoSpaceDN w:val="0"/>
              <w:adjustRightInd w:val="0"/>
              <w:spacing w:before="60" w:after="60" w:line="240" w:lineRule="auto"/>
              <w:rPr>
                <w:rFonts w:eastAsia="Calibri"/>
              </w:rPr>
            </w:pPr>
          </w:p>
        </w:tc>
        <w:tc>
          <w:tcPr>
            <w:tcW w:w="662" w:type="pct"/>
          </w:tcPr>
          <w:p w:rsidR="007B76C3" w:rsidRPr="00EC01DB" w:rsidRDefault="007B76C3" w:rsidP="0046467D">
            <w:pPr>
              <w:autoSpaceDE w:val="0"/>
              <w:autoSpaceDN w:val="0"/>
              <w:adjustRightInd w:val="0"/>
              <w:spacing w:before="60" w:after="60" w:line="240" w:lineRule="auto"/>
              <w:rPr>
                <w:rFonts w:eastAsia="Calibri"/>
              </w:rPr>
            </w:pPr>
            <w:r>
              <w:rPr>
                <w:rFonts w:eastAsia="Calibri"/>
              </w:rPr>
              <w:t>средства бюджета Московской области</w:t>
            </w:r>
          </w:p>
        </w:tc>
        <w:tc>
          <w:tcPr>
            <w:tcW w:w="472" w:type="pct"/>
            <w:vAlign w:val="center"/>
          </w:tcPr>
          <w:p w:rsidR="007B76C3" w:rsidRPr="00F00B2A" w:rsidRDefault="007B76C3" w:rsidP="00B070EA">
            <w:pPr>
              <w:spacing w:before="120" w:after="120" w:line="240" w:lineRule="auto"/>
              <w:ind w:left="-57" w:right="-57"/>
              <w:jc w:val="center"/>
              <w:rPr>
                <w:color w:val="000000"/>
              </w:rPr>
            </w:pPr>
            <w:r>
              <w:rPr>
                <w:color w:val="000000"/>
              </w:rPr>
              <w:t>3433,4</w:t>
            </w:r>
          </w:p>
        </w:tc>
        <w:tc>
          <w:tcPr>
            <w:tcW w:w="424"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425"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472" w:type="pct"/>
            <w:vAlign w:val="center"/>
          </w:tcPr>
          <w:p w:rsidR="007B76C3" w:rsidRPr="00F00B2A" w:rsidRDefault="007B76C3" w:rsidP="00B070EA">
            <w:pPr>
              <w:jc w:val="center"/>
            </w:pPr>
            <w:r w:rsidRPr="00F00B2A">
              <w:t>0</w:t>
            </w:r>
          </w:p>
        </w:tc>
        <w:tc>
          <w:tcPr>
            <w:tcW w:w="425" w:type="pct"/>
            <w:vAlign w:val="center"/>
          </w:tcPr>
          <w:p w:rsidR="007B76C3" w:rsidRPr="00F00B2A" w:rsidRDefault="007B76C3" w:rsidP="00B070EA">
            <w:pPr>
              <w:jc w:val="center"/>
            </w:pPr>
            <w:r w:rsidRPr="00F00B2A">
              <w:t>0</w:t>
            </w:r>
          </w:p>
        </w:tc>
        <w:tc>
          <w:tcPr>
            <w:tcW w:w="526" w:type="pct"/>
            <w:vAlign w:val="center"/>
          </w:tcPr>
          <w:p w:rsidR="007B76C3" w:rsidRPr="00F00B2A" w:rsidRDefault="007B76C3" w:rsidP="00B070EA">
            <w:pPr>
              <w:autoSpaceDE w:val="0"/>
              <w:autoSpaceDN w:val="0"/>
              <w:adjustRightInd w:val="0"/>
              <w:spacing w:before="60" w:after="60"/>
              <w:ind w:right="-79"/>
              <w:jc w:val="center"/>
              <w:rPr>
                <w:rFonts w:eastAsia="Calibri"/>
              </w:rPr>
            </w:pPr>
            <w:r>
              <w:rPr>
                <w:rFonts w:eastAsia="Calibri"/>
              </w:rPr>
              <w:t>3433,34</w:t>
            </w:r>
          </w:p>
        </w:tc>
      </w:tr>
      <w:tr w:rsidR="00D13564" w:rsidRPr="00EC01DB" w:rsidTr="00D13564">
        <w:trPr>
          <w:trHeight w:val="395"/>
        </w:trPr>
        <w:tc>
          <w:tcPr>
            <w:tcW w:w="791" w:type="pct"/>
            <w:vMerge/>
            <w:tcBorders>
              <w:right w:val="single" w:sz="6" w:space="0" w:color="auto"/>
            </w:tcBorders>
          </w:tcPr>
          <w:p w:rsidR="007B76C3" w:rsidRPr="00EC01DB" w:rsidRDefault="007B76C3" w:rsidP="0046467D">
            <w:pPr>
              <w:autoSpaceDE w:val="0"/>
              <w:autoSpaceDN w:val="0"/>
              <w:adjustRightInd w:val="0"/>
              <w:spacing w:before="60" w:after="60" w:line="240" w:lineRule="auto"/>
              <w:rPr>
                <w:rFonts w:eastAsia="Calibri"/>
              </w:rPr>
            </w:pPr>
          </w:p>
        </w:tc>
        <w:tc>
          <w:tcPr>
            <w:tcW w:w="803" w:type="pct"/>
            <w:vMerge/>
            <w:tcBorders>
              <w:left w:val="single" w:sz="6" w:space="0" w:color="auto"/>
              <w:bottom w:val="single" w:sz="6" w:space="0" w:color="auto"/>
            </w:tcBorders>
          </w:tcPr>
          <w:p w:rsidR="007B76C3" w:rsidRDefault="007B76C3" w:rsidP="0046467D">
            <w:pPr>
              <w:autoSpaceDE w:val="0"/>
              <w:autoSpaceDN w:val="0"/>
              <w:adjustRightInd w:val="0"/>
              <w:spacing w:before="60" w:after="60" w:line="240" w:lineRule="auto"/>
              <w:rPr>
                <w:rFonts w:eastAsia="Calibri"/>
              </w:rPr>
            </w:pPr>
          </w:p>
        </w:tc>
        <w:tc>
          <w:tcPr>
            <w:tcW w:w="662" w:type="pct"/>
          </w:tcPr>
          <w:p w:rsidR="007B76C3" w:rsidRPr="00EC01DB" w:rsidRDefault="007B76C3" w:rsidP="0046467D">
            <w:pPr>
              <w:autoSpaceDE w:val="0"/>
              <w:autoSpaceDN w:val="0"/>
              <w:adjustRightInd w:val="0"/>
              <w:spacing w:before="60" w:after="60" w:line="240" w:lineRule="auto"/>
              <w:rPr>
                <w:rFonts w:eastAsia="Calibri"/>
              </w:rPr>
            </w:pPr>
            <w:r>
              <w:rPr>
                <w:rFonts w:eastAsia="Calibri"/>
              </w:rPr>
              <w:t>внебюджетные источники</w:t>
            </w:r>
          </w:p>
        </w:tc>
        <w:tc>
          <w:tcPr>
            <w:tcW w:w="472"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424"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425"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472"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425"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c>
          <w:tcPr>
            <w:tcW w:w="526" w:type="pct"/>
            <w:vAlign w:val="center"/>
          </w:tcPr>
          <w:p w:rsidR="007B76C3" w:rsidRPr="00F00B2A" w:rsidRDefault="007B76C3" w:rsidP="00B070EA">
            <w:pPr>
              <w:autoSpaceDE w:val="0"/>
              <w:autoSpaceDN w:val="0"/>
              <w:adjustRightInd w:val="0"/>
              <w:spacing w:before="60" w:after="60"/>
              <w:ind w:right="-79"/>
              <w:jc w:val="center"/>
              <w:rPr>
                <w:rFonts w:eastAsia="Calibri"/>
              </w:rPr>
            </w:pPr>
            <w:r w:rsidRPr="00F00B2A">
              <w:rPr>
                <w:rFonts w:eastAsia="Calibri"/>
              </w:rPr>
              <w:t>0</w:t>
            </w:r>
          </w:p>
        </w:tc>
      </w:tr>
    </w:tbl>
    <w:p w:rsidR="00D13564" w:rsidRPr="001B3A49" w:rsidRDefault="00D13564" w:rsidP="001B3A49">
      <w:pPr>
        <w:widowControl w:val="0"/>
        <w:shd w:val="clear" w:color="auto" w:fill="FFFFFF"/>
        <w:autoSpaceDE w:val="0"/>
        <w:autoSpaceDN w:val="0"/>
        <w:adjustRightInd w:val="0"/>
        <w:spacing w:after="0" w:line="264" w:lineRule="auto"/>
        <w:ind w:firstLine="709"/>
        <w:jc w:val="both"/>
        <w:rPr>
          <w:rFonts w:eastAsia="Calibri"/>
          <w:sz w:val="22"/>
          <w:szCs w:val="22"/>
          <w:lang w:eastAsia="en-US"/>
        </w:rPr>
      </w:pPr>
    </w:p>
    <w:p w:rsidR="001B3A49" w:rsidRPr="001B3A49" w:rsidRDefault="001B3A49" w:rsidP="001B3A49">
      <w:pPr>
        <w:pStyle w:val="20"/>
        <w:ind w:hanging="756"/>
        <w:rPr>
          <w:b w:val="0"/>
          <w:sz w:val="22"/>
          <w:szCs w:val="22"/>
          <w:lang w:eastAsia="en-US"/>
        </w:rPr>
      </w:pPr>
      <w:r w:rsidRPr="001B3A49">
        <w:rPr>
          <w:b w:val="0"/>
          <w:sz w:val="22"/>
          <w:szCs w:val="22"/>
          <w:lang w:eastAsia="en-US"/>
        </w:rPr>
        <w:lastRenderedPageBreak/>
        <w:t>Характеристика проблем и мероприятий Подпрограммы.</w:t>
      </w:r>
    </w:p>
    <w:p w:rsidR="001B3A49" w:rsidRPr="001B3A49" w:rsidRDefault="001B3A49" w:rsidP="00AD3AE6">
      <w:pPr>
        <w:pStyle w:val="ConsPlusNonformat"/>
        <w:widowControl/>
        <w:ind w:firstLine="709"/>
        <w:jc w:val="both"/>
        <w:rPr>
          <w:rFonts w:ascii="Times New Roman" w:hAnsi="Times New Roman" w:cs="Times New Roman"/>
          <w:sz w:val="22"/>
          <w:szCs w:val="22"/>
        </w:rPr>
      </w:pPr>
      <w:r w:rsidRPr="001B3A49">
        <w:rPr>
          <w:rFonts w:ascii="Times New Roman" w:hAnsi="Times New Roman" w:cs="Times New Roman"/>
          <w:sz w:val="22"/>
          <w:szCs w:val="22"/>
        </w:rPr>
        <w:t>Широкое применение ИКТ имеет решающее значение для повышения эффективности деятельности органов местного самоуправления и повышения качества предоставляемых государственных и муниципальных услуг органами местного самоуправления.</w:t>
      </w:r>
    </w:p>
    <w:p w:rsidR="001B3A49" w:rsidRPr="001B3A49" w:rsidRDefault="001B3A49" w:rsidP="00AD3AE6">
      <w:pPr>
        <w:pStyle w:val="ConsPlusNonformat"/>
        <w:widowControl/>
        <w:ind w:firstLine="709"/>
        <w:jc w:val="both"/>
        <w:rPr>
          <w:rFonts w:ascii="Times New Roman" w:hAnsi="Times New Roman" w:cs="Times New Roman"/>
          <w:sz w:val="22"/>
          <w:szCs w:val="22"/>
        </w:rPr>
      </w:pPr>
      <w:r w:rsidRPr="001B3A49">
        <w:rPr>
          <w:rFonts w:ascii="Times New Roman" w:hAnsi="Times New Roman" w:cs="Times New Roman"/>
          <w:sz w:val="22"/>
          <w:szCs w:val="22"/>
        </w:rPr>
        <w:t xml:space="preserve">Важным результатом внедрения ИКТ является качественно новый уровень оперативности и удобства получения гражданами и организациями государственных и муниципальных услуг в электронном виде и информации о результатах деятельности </w:t>
      </w:r>
      <w:r w:rsidRPr="001B3A49">
        <w:rPr>
          <w:rFonts w:ascii="Times New Roman" w:eastAsia="Calibri" w:hAnsi="Times New Roman" w:cs="Times New Roman"/>
          <w:sz w:val="22"/>
          <w:szCs w:val="22"/>
          <w:lang w:eastAsia="en-US"/>
        </w:rPr>
        <w:t xml:space="preserve">ОМСУ </w:t>
      </w:r>
      <w:r w:rsidRPr="001B3A49">
        <w:rPr>
          <w:rFonts w:ascii="Times New Roman" w:eastAsia="Calibri" w:hAnsi="Times New Roman" w:cs="Times New Roman"/>
          <w:sz w:val="22"/>
          <w:szCs w:val="22"/>
        </w:rPr>
        <w:t>городского округа Рошаль</w:t>
      </w:r>
      <w:r w:rsidRPr="001B3A49">
        <w:rPr>
          <w:rFonts w:ascii="Times New Roman" w:eastAsia="Calibri" w:hAnsi="Times New Roman" w:cs="Times New Roman"/>
          <w:sz w:val="22"/>
          <w:szCs w:val="22"/>
          <w:lang w:eastAsia="en-US"/>
        </w:rPr>
        <w:t xml:space="preserve"> Московской области</w:t>
      </w:r>
      <w:r w:rsidRPr="001B3A49">
        <w:rPr>
          <w:rFonts w:ascii="Times New Roman" w:hAnsi="Times New Roman" w:cs="Times New Roman"/>
          <w:sz w:val="22"/>
          <w:szCs w:val="22"/>
        </w:rPr>
        <w:t>.</w:t>
      </w:r>
    </w:p>
    <w:p w:rsidR="001B3A49" w:rsidRPr="001B3A49" w:rsidRDefault="001B3A49" w:rsidP="00AD3AE6">
      <w:pPr>
        <w:pStyle w:val="ConsPlusNormal"/>
        <w:ind w:firstLine="709"/>
        <w:jc w:val="both"/>
        <w:rPr>
          <w:rFonts w:ascii="Times New Roman" w:hAnsi="Times New Roman" w:cs="Times New Roman"/>
          <w:sz w:val="22"/>
          <w:szCs w:val="22"/>
        </w:rPr>
      </w:pPr>
      <w:r w:rsidRPr="001B3A49">
        <w:rPr>
          <w:rFonts w:ascii="Times New Roman" w:hAnsi="Times New Roman" w:cs="Times New Roman"/>
          <w:sz w:val="22"/>
          <w:szCs w:val="22"/>
        </w:rPr>
        <w:t>Администрацией городского округа Рошаль Московской области начиная с 2008 года были разработаны и в течение 2009-2015 годов реализовывались долгосрочная целевая и муниципальная программа городского округа Рошаль «Информатизация на период 2009-2010 годов», «Информатизация на период 2012-2014 годов», п</w:t>
      </w:r>
      <w:r w:rsidRPr="001B3A49">
        <w:rPr>
          <w:rFonts w:ascii="Times New Roman" w:hAnsi="Times New Roman" w:cs="Times New Roman"/>
          <w:bCs/>
          <w:sz w:val="22"/>
          <w:szCs w:val="22"/>
        </w:rPr>
        <w:t>одпрограмма «</w:t>
      </w:r>
      <w:r w:rsidRPr="001B3A49">
        <w:rPr>
          <w:rFonts w:ascii="Times New Roman" w:hAnsi="Times New Roman" w:cs="Times New Roman"/>
          <w:sz w:val="22"/>
          <w:szCs w:val="22"/>
        </w:rPr>
        <w:t>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Рошаль» муниципальной программы городского округа Рошаль</w:t>
      </w:r>
      <w:r w:rsidRPr="001B3A49">
        <w:rPr>
          <w:rFonts w:ascii="Times New Roman" w:hAnsi="Times New Roman" w:cs="Times New Roman"/>
          <w:bCs/>
          <w:sz w:val="22"/>
          <w:szCs w:val="22"/>
        </w:rPr>
        <w:t xml:space="preserve"> </w:t>
      </w:r>
      <w:r w:rsidRPr="001B3A49">
        <w:rPr>
          <w:rFonts w:ascii="Times New Roman" w:hAnsi="Times New Roman" w:cs="Times New Roman"/>
          <w:sz w:val="22"/>
          <w:szCs w:val="22"/>
        </w:rPr>
        <w:t>«Муниципальное управление в городском округе Рошаль» на 2015–2019 годы.</w:t>
      </w:r>
    </w:p>
    <w:p w:rsidR="001B3A49" w:rsidRPr="001B3A49" w:rsidRDefault="001B3A49" w:rsidP="00AD3AE6">
      <w:pPr>
        <w:pStyle w:val="ConsPlusNormal"/>
        <w:ind w:firstLine="709"/>
        <w:jc w:val="both"/>
        <w:rPr>
          <w:rFonts w:ascii="Times New Roman" w:eastAsia="Calibri" w:hAnsi="Times New Roman" w:cs="Times New Roman"/>
          <w:sz w:val="22"/>
          <w:szCs w:val="22"/>
        </w:rPr>
      </w:pPr>
      <w:r w:rsidRPr="001B3A49">
        <w:rPr>
          <w:rFonts w:ascii="Times New Roman" w:hAnsi="Times New Roman" w:cs="Times New Roman"/>
          <w:sz w:val="22"/>
          <w:szCs w:val="22"/>
        </w:rPr>
        <w:t xml:space="preserve">В данных программах были сформулированы основные направления и функциональные задачи информатизации </w:t>
      </w:r>
      <w:r w:rsidRPr="001B3A49">
        <w:rPr>
          <w:rFonts w:ascii="Times New Roman" w:eastAsia="Calibri" w:hAnsi="Times New Roman" w:cs="Times New Roman"/>
          <w:sz w:val="22"/>
          <w:szCs w:val="22"/>
        </w:rPr>
        <w:t>ОМСУ городского округа Рошаль Московской области</w:t>
      </w:r>
      <w:r w:rsidRPr="001B3A49">
        <w:rPr>
          <w:rFonts w:ascii="Times New Roman" w:hAnsi="Times New Roman" w:cs="Times New Roman"/>
          <w:sz w:val="22"/>
          <w:szCs w:val="22"/>
        </w:rPr>
        <w:t xml:space="preserve">,  </w:t>
      </w:r>
      <w:r w:rsidRPr="001B3A49">
        <w:rPr>
          <w:rFonts w:ascii="Times New Roman" w:eastAsia="Calibri" w:hAnsi="Times New Roman" w:cs="Times New Roman"/>
          <w:sz w:val="22"/>
          <w:szCs w:val="22"/>
        </w:rPr>
        <w:t>включая организации и учреждения, находящихся в их ведении.</w:t>
      </w:r>
    </w:p>
    <w:p w:rsidR="001B3A49" w:rsidRPr="001B3A49" w:rsidRDefault="001B3A49" w:rsidP="001B3A49">
      <w:pPr>
        <w:pStyle w:val="ConsPlusNormal"/>
        <w:jc w:val="both"/>
        <w:rPr>
          <w:rFonts w:ascii="Times New Roman" w:hAnsi="Times New Roman" w:cs="Times New Roman"/>
          <w:sz w:val="22"/>
          <w:szCs w:val="22"/>
        </w:rPr>
      </w:pPr>
      <w:r w:rsidRPr="001B3A49">
        <w:rPr>
          <w:rFonts w:ascii="Times New Roman" w:hAnsi="Times New Roman" w:cs="Times New Roman"/>
          <w:sz w:val="22"/>
          <w:szCs w:val="22"/>
        </w:rPr>
        <w:t xml:space="preserve"> Подпрограмма «</w:t>
      </w:r>
      <w:r w:rsidRPr="001B3A49">
        <w:rPr>
          <w:rFonts w:ascii="Times New Roman" w:eastAsia="Calibri" w:hAnsi="Times New Roman" w:cs="Times New Roman"/>
          <w:sz w:val="22"/>
          <w:szCs w:val="22"/>
        </w:rPr>
        <w:t>Развитие информационной и технической инфраструктуры экосистемы цифровой экономики городского округа Рошаль Московской области</w:t>
      </w:r>
      <w:r w:rsidRPr="001B3A49">
        <w:rPr>
          <w:rFonts w:ascii="Times New Roman" w:hAnsi="Times New Roman" w:cs="Times New Roman"/>
          <w:sz w:val="22"/>
          <w:szCs w:val="22"/>
        </w:rPr>
        <w:t xml:space="preserve">» разработана с учётом дальнейшего развития ИКТ городского округа Рошаль </w:t>
      </w:r>
      <w:r w:rsidRPr="001B3A49">
        <w:rPr>
          <w:rFonts w:ascii="Times New Roman" w:eastAsia="Calibri" w:hAnsi="Times New Roman" w:cs="Times New Roman"/>
          <w:sz w:val="22"/>
          <w:szCs w:val="22"/>
        </w:rPr>
        <w:t>Московской области</w:t>
      </w:r>
      <w:r w:rsidRPr="001B3A49">
        <w:rPr>
          <w:rFonts w:ascii="Times New Roman" w:hAnsi="Times New Roman" w:cs="Times New Roman"/>
          <w:sz w:val="22"/>
          <w:szCs w:val="22"/>
        </w:rPr>
        <w:t>.</w:t>
      </w:r>
    </w:p>
    <w:p w:rsidR="001B3A49" w:rsidRPr="001B3A49" w:rsidRDefault="001B3A49" w:rsidP="001B3A49">
      <w:pPr>
        <w:pStyle w:val="ConsPlusNonformat"/>
        <w:ind w:firstLine="567"/>
        <w:jc w:val="both"/>
        <w:rPr>
          <w:rFonts w:ascii="Times New Roman" w:hAnsi="Times New Roman" w:cs="Times New Roman"/>
          <w:sz w:val="22"/>
          <w:szCs w:val="22"/>
        </w:rPr>
      </w:pPr>
      <w:r w:rsidRPr="001B3A49">
        <w:rPr>
          <w:rFonts w:ascii="Times New Roman" w:hAnsi="Times New Roman" w:cs="Times New Roman"/>
          <w:sz w:val="22"/>
          <w:szCs w:val="22"/>
        </w:rPr>
        <w:t xml:space="preserve">В муниципальной Подпрограмме учтены новые условия – развитие законодательства, мероприятия государственной программы Московской области «Цифровое Подмосковье» на 2018-2022 годы. </w:t>
      </w:r>
    </w:p>
    <w:p w:rsidR="001B3A49" w:rsidRPr="001B3A49" w:rsidRDefault="001B3A49" w:rsidP="001B3A49">
      <w:pPr>
        <w:pStyle w:val="ConsPlusNonformat"/>
        <w:widowControl/>
        <w:ind w:firstLine="567"/>
        <w:jc w:val="both"/>
        <w:rPr>
          <w:rFonts w:ascii="Times New Roman" w:hAnsi="Times New Roman" w:cs="Times New Roman"/>
          <w:sz w:val="22"/>
          <w:szCs w:val="22"/>
        </w:rPr>
      </w:pPr>
      <w:r w:rsidRPr="001B3A49">
        <w:rPr>
          <w:rFonts w:ascii="Times New Roman" w:hAnsi="Times New Roman" w:cs="Times New Roman"/>
          <w:sz w:val="22"/>
          <w:szCs w:val="22"/>
        </w:rPr>
        <w:t xml:space="preserve">За последние годы в городском округе Рошаль выполнен определённый объём работ по внедрению ИКТ в целях создания информационной системы, необходимой для эффективного управления ресурсами городского округа Рошаль </w:t>
      </w:r>
      <w:r w:rsidRPr="001B3A49">
        <w:rPr>
          <w:rFonts w:ascii="Times New Roman" w:eastAsia="Calibri" w:hAnsi="Times New Roman" w:cs="Times New Roman"/>
          <w:sz w:val="22"/>
          <w:szCs w:val="22"/>
          <w:lang w:eastAsia="en-US"/>
        </w:rPr>
        <w:t>Московской области</w:t>
      </w:r>
      <w:r w:rsidRPr="001B3A49">
        <w:rPr>
          <w:rFonts w:ascii="Times New Roman" w:hAnsi="Times New Roman" w:cs="Times New Roman"/>
          <w:sz w:val="22"/>
          <w:szCs w:val="22"/>
        </w:rPr>
        <w:t>, развития социально-экономического комплекса и решения текущих социальных задач:</w:t>
      </w:r>
    </w:p>
    <w:p w:rsidR="001B3A49" w:rsidRPr="001B3A49" w:rsidRDefault="001B3A49" w:rsidP="001B3A49">
      <w:pPr>
        <w:widowControl w:val="0"/>
        <w:shd w:val="clear" w:color="auto" w:fill="FFFFFF"/>
        <w:autoSpaceDE w:val="0"/>
        <w:autoSpaceDN w:val="0"/>
        <w:adjustRightInd w:val="0"/>
        <w:spacing w:after="0"/>
        <w:ind w:firstLine="567"/>
        <w:jc w:val="both"/>
        <w:rPr>
          <w:rFonts w:eastAsia="Calibri"/>
          <w:sz w:val="22"/>
          <w:szCs w:val="22"/>
          <w:lang w:eastAsia="en-US"/>
        </w:rPr>
      </w:pPr>
      <w:r w:rsidRPr="001B3A49">
        <w:rPr>
          <w:rFonts w:eastAsia="Calibri"/>
          <w:sz w:val="22"/>
          <w:szCs w:val="22"/>
          <w:lang w:eastAsia="en-US"/>
        </w:rPr>
        <w:t xml:space="preserve">1) обеспечение ОМСУ </w:t>
      </w:r>
      <w:r w:rsidRPr="001B3A49">
        <w:rPr>
          <w:rFonts w:eastAsia="Calibri"/>
          <w:sz w:val="22"/>
          <w:szCs w:val="22"/>
        </w:rPr>
        <w:t>городского округа Рошаль</w:t>
      </w:r>
      <w:r w:rsidRPr="001B3A49">
        <w:rPr>
          <w:rFonts w:eastAsia="Calibri"/>
          <w:sz w:val="22"/>
          <w:szCs w:val="22"/>
          <w:lang w:eastAsia="en-US"/>
        </w:rPr>
        <w:t xml:space="preserve"> Московской области базовой информационно-технологической инфраструктурой;</w:t>
      </w:r>
    </w:p>
    <w:p w:rsidR="001B3A49" w:rsidRPr="001B3A49" w:rsidRDefault="001B3A49" w:rsidP="001B3A49">
      <w:pPr>
        <w:widowControl w:val="0"/>
        <w:shd w:val="clear" w:color="auto" w:fill="FFFFFF"/>
        <w:autoSpaceDE w:val="0"/>
        <w:autoSpaceDN w:val="0"/>
        <w:adjustRightInd w:val="0"/>
        <w:spacing w:after="0"/>
        <w:ind w:firstLine="567"/>
        <w:jc w:val="both"/>
        <w:rPr>
          <w:rFonts w:eastAsia="Calibri"/>
          <w:sz w:val="22"/>
          <w:szCs w:val="22"/>
          <w:lang w:eastAsia="en-US"/>
        </w:rPr>
      </w:pPr>
      <w:r w:rsidRPr="001B3A49">
        <w:rPr>
          <w:rFonts w:eastAsia="Calibri"/>
          <w:sz w:val="22"/>
          <w:szCs w:val="22"/>
          <w:lang w:eastAsia="en-US"/>
        </w:rPr>
        <w:t xml:space="preserve">2) обеспечение ОМСУ </w:t>
      </w:r>
      <w:r w:rsidRPr="001B3A49">
        <w:rPr>
          <w:rFonts w:eastAsia="Calibri"/>
          <w:sz w:val="22"/>
          <w:szCs w:val="22"/>
        </w:rPr>
        <w:t>городского округа Рошаль</w:t>
      </w:r>
      <w:r w:rsidRPr="001B3A49">
        <w:rPr>
          <w:rFonts w:eastAsia="Calibri"/>
          <w:sz w:val="22"/>
          <w:szCs w:val="22"/>
          <w:lang w:eastAsia="en-US"/>
        </w:rPr>
        <w:t xml:space="preserve"> Московской области единой информационно-технологической и телекоммуникационной инфраструктурой;</w:t>
      </w:r>
    </w:p>
    <w:p w:rsidR="001B3A49" w:rsidRPr="001B3A49" w:rsidRDefault="001B3A49" w:rsidP="001B3A49">
      <w:pPr>
        <w:autoSpaceDE w:val="0"/>
        <w:autoSpaceDN w:val="0"/>
        <w:adjustRightInd w:val="0"/>
        <w:spacing w:after="0" w:line="240" w:lineRule="auto"/>
        <w:ind w:firstLine="567"/>
        <w:jc w:val="both"/>
        <w:rPr>
          <w:rFonts w:eastAsia="Calibri"/>
          <w:sz w:val="22"/>
          <w:szCs w:val="22"/>
        </w:rPr>
      </w:pPr>
      <w:r w:rsidRPr="001B3A49">
        <w:rPr>
          <w:rFonts w:eastAsia="Calibri"/>
          <w:sz w:val="22"/>
          <w:szCs w:val="22"/>
          <w:lang w:eastAsia="en-US"/>
        </w:rPr>
        <w:t>3) у</w:t>
      </w:r>
      <w:r w:rsidRPr="001B3A49">
        <w:rPr>
          <w:sz w:val="22"/>
          <w:szCs w:val="22"/>
        </w:rPr>
        <w:t xml:space="preserve">величение доли защищенных по требованиям безопасности информации информационных систем, используемых ОМСУ </w:t>
      </w:r>
      <w:r w:rsidRPr="001B3A49">
        <w:rPr>
          <w:rFonts w:eastAsia="Calibri"/>
          <w:sz w:val="22"/>
          <w:szCs w:val="22"/>
        </w:rPr>
        <w:t>городского округа Рошаль</w:t>
      </w:r>
      <w:r w:rsidRPr="001B3A49">
        <w:rPr>
          <w:rFonts w:eastAsia="Calibri"/>
          <w:sz w:val="22"/>
          <w:szCs w:val="22"/>
          <w:lang w:eastAsia="en-US"/>
        </w:rPr>
        <w:t xml:space="preserve"> Московской области</w:t>
      </w:r>
      <w:r w:rsidRPr="001B3A49">
        <w:rPr>
          <w:sz w:val="22"/>
          <w:szCs w:val="22"/>
        </w:rPr>
        <w:t>,  в соответствии с категорией обрабатываемой информации</w:t>
      </w:r>
      <w:r w:rsidRPr="001B3A49">
        <w:rPr>
          <w:rFonts w:eastAsia="Calibri"/>
          <w:sz w:val="22"/>
          <w:szCs w:val="22"/>
          <w:lang w:eastAsia="en-US"/>
        </w:rPr>
        <w:t>;</w:t>
      </w:r>
    </w:p>
    <w:p w:rsidR="001B3A49" w:rsidRPr="001B3A49" w:rsidRDefault="001B3A49" w:rsidP="001B3A49">
      <w:pPr>
        <w:widowControl w:val="0"/>
        <w:shd w:val="clear" w:color="auto" w:fill="FFFFFF"/>
        <w:autoSpaceDE w:val="0"/>
        <w:autoSpaceDN w:val="0"/>
        <w:adjustRightInd w:val="0"/>
        <w:spacing w:after="0"/>
        <w:ind w:firstLine="567"/>
        <w:jc w:val="both"/>
        <w:rPr>
          <w:rFonts w:eastAsia="Calibri"/>
          <w:sz w:val="22"/>
          <w:szCs w:val="22"/>
          <w:lang w:eastAsia="en-US"/>
        </w:rPr>
      </w:pPr>
      <w:r w:rsidRPr="001B3A49">
        <w:rPr>
          <w:rFonts w:eastAsia="Calibri"/>
          <w:sz w:val="22"/>
          <w:szCs w:val="22"/>
          <w:lang w:eastAsia="en-US"/>
        </w:rPr>
        <w:t xml:space="preserve">4) обеспечение использования в деятельности ОМСУ </w:t>
      </w:r>
      <w:r w:rsidRPr="001B3A49">
        <w:rPr>
          <w:rFonts w:eastAsia="Calibri"/>
          <w:sz w:val="22"/>
          <w:szCs w:val="22"/>
        </w:rPr>
        <w:t>городского округа Рошаль</w:t>
      </w:r>
      <w:r w:rsidRPr="001B3A49">
        <w:rPr>
          <w:rFonts w:eastAsia="Calibri"/>
          <w:sz w:val="22"/>
          <w:szCs w:val="22"/>
          <w:lang w:eastAsia="en-US"/>
        </w:rPr>
        <w:t xml:space="preserve"> Московской области региональных и муниципальных информационных систем;</w:t>
      </w:r>
    </w:p>
    <w:p w:rsidR="001B3A49" w:rsidRPr="001B3A49" w:rsidRDefault="001B3A49" w:rsidP="001B3A49">
      <w:pPr>
        <w:widowControl w:val="0"/>
        <w:shd w:val="clear" w:color="auto" w:fill="FFFFFF"/>
        <w:autoSpaceDE w:val="0"/>
        <w:autoSpaceDN w:val="0"/>
        <w:adjustRightInd w:val="0"/>
        <w:spacing w:after="0"/>
        <w:ind w:firstLine="567"/>
        <w:jc w:val="both"/>
        <w:rPr>
          <w:rFonts w:eastAsia="Calibri"/>
          <w:sz w:val="22"/>
          <w:szCs w:val="22"/>
          <w:lang w:eastAsia="en-US"/>
        </w:rPr>
      </w:pPr>
      <w:r w:rsidRPr="001B3A49">
        <w:rPr>
          <w:rFonts w:eastAsia="Calibri"/>
          <w:sz w:val="22"/>
          <w:szCs w:val="22"/>
          <w:lang w:eastAsia="en-US"/>
        </w:rPr>
        <w:t>5) повышение уровня использования информационных технологий в сфере образования Московской области;</w:t>
      </w:r>
    </w:p>
    <w:p w:rsidR="001B3A49" w:rsidRPr="001B3A49" w:rsidRDefault="001B3A49" w:rsidP="001B3A49">
      <w:pPr>
        <w:widowControl w:val="0"/>
        <w:shd w:val="clear" w:color="auto" w:fill="FFFFFF"/>
        <w:autoSpaceDE w:val="0"/>
        <w:autoSpaceDN w:val="0"/>
        <w:adjustRightInd w:val="0"/>
        <w:spacing w:after="0"/>
        <w:ind w:firstLine="567"/>
        <w:jc w:val="both"/>
        <w:rPr>
          <w:rFonts w:eastAsia="Calibri"/>
          <w:sz w:val="22"/>
          <w:szCs w:val="22"/>
          <w:lang w:eastAsia="en-US"/>
        </w:rPr>
      </w:pPr>
      <w:r w:rsidRPr="001B3A49">
        <w:rPr>
          <w:rFonts w:eastAsia="Calibri"/>
          <w:sz w:val="22"/>
          <w:szCs w:val="22"/>
          <w:lang w:eastAsia="en-US"/>
        </w:rPr>
        <w:t xml:space="preserve">6) улучшение качества покрытия сетями подвижной радиотелефонной связи территории </w:t>
      </w:r>
      <w:r w:rsidRPr="001B3A49">
        <w:rPr>
          <w:rFonts w:eastAsia="Calibri"/>
          <w:sz w:val="22"/>
          <w:szCs w:val="22"/>
        </w:rPr>
        <w:t>городского округа Рошаль</w:t>
      </w:r>
      <w:r w:rsidRPr="001B3A49">
        <w:rPr>
          <w:rFonts w:eastAsia="Calibri"/>
          <w:sz w:val="22"/>
          <w:szCs w:val="22"/>
          <w:lang w:eastAsia="en-US"/>
        </w:rPr>
        <w:t xml:space="preserve"> Московской области;</w:t>
      </w:r>
    </w:p>
    <w:p w:rsidR="001B3A49" w:rsidRPr="001B3A49" w:rsidRDefault="001B3A49" w:rsidP="001B3A49">
      <w:pPr>
        <w:autoSpaceDE w:val="0"/>
        <w:autoSpaceDN w:val="0"/>
        <w:adjustRightInd w:val="0"/>
        <w:spacing w:after="0" w:line="240" w:lineRule="auto"/>
        <w:ind w:firstLine="567"/>
        <w:jc w:val="both"/>
        <w:rPr>
          <w:sz w:val="22"/>
          <w:szCs w:val="22"/>
        </w:rPr>
      </w:pPr>
      <w:r w:rsidRPr="001B3A49">
        <w:rPr>
          <w:rFonts w:eastAsia="Calibri"/>
          <w:sz w:val="22"/>
          <w:szCs w:val="22"/>
          <w:lang w:eastAsia="en-US"/>
        </w:rPr>
        <w:t>7) у</w:t>
      </w:r>
      <w:r w:rsidRPr="001B3A49">
        <w:rPr>
          <w:rFonts w:eastAsia="Calibri"/>
          <w:sz w:val="22"/>
          <w:szCs w:val="22"/>
        </w:rPr>
        <w:t>лучшение обеспеченности услугами связи жителей многоквартирных домов на территории городского округа Рошаль</w:t>
      </w:r>
      <w:r w:rsidRPr="001B3A49">
        <w:rPr>
          <w:rFonts w:eastAsia="Calibri"/>
          <w:sz w:val="22"/>
          <w:szCs w:val="22"/>
          <w:lang w:eastAsia="en-US"/>
        </w:rPr>
        <w:t xml:space="preserve"> Московской области</w:t>
      </w:r>
      <w:r w:rsidRPr="001B3A49">
        <w:rPr>
          <w:sz w:val="22"/>
          <w:szCs w:val="22"/>
        </w:rPr>
        <w:t>;</w:t>
      </w:r>
    </w:p>
    <w:p w:rsidR="001B3A49" w:rsidRPr="001B3A49" w:rsidRDefault="001B3A49" w:rsidP="001B3A49">
      <w:pPr>
        <w:autoSpaceDE w:val="0"/>
        <w:autoSpaceDN w:val="0"/>
        <w:adjustRightInd w:val="0"/>
        <w:spacing w:before="60" w:after="60" w:line="240" w:lineRule="auto"/>
        <w:ind w:firstLine="709"/>
        <w:jc w:val="both"/>
        <w:rPr>
          <w:rFonts w:eastAsia="Calibri"/>
          <w:sz w:val="22"/>
          <w:szCs w:val="22"/>
        </w:rPr>
      </w:pPr>
      <w:r w:rsidRPr="001B3A49">
        <w:rPr>
          <w:sz w:val="22"/>
          <w:szCs w:val="22"/>
        </w:rPr>
        <w:t>8) </w:t>
      </w:r>
      <w:r w:rsidRPr="001B3A49">
        <w:rPr>
          <w:rFonts w:eastAsia="Calibri"/>
          <w:sz w:val="22"/>
          <w:szCs w:val="22"/>
          <w:lang w:eastAsia="en-US"/>
        </w:rPr>
        <w:t>повышение уровня использования информационных технологий в сфере культуры Московской области.</w:t>
      </w:r>
    </w:p>
    <w:p w:rsidR="001B3A49" w:rsidRPr="001B3A49" w:rsidRDefault="001B3A49" w:rsidP="001B3A49">
      <w:pPr>
        <w:pStyle w:val="ConsNormal"/>
        <w:widowControl/>
        <w:tabs>
          <w:tab w:val="left" w:pos="-1701"/>
        </w:tabs>
        <w:ind w:firstLine="567"/>
        <w:jc w:val="both"/>
        <w:rPr>
          <w:rFonts w:ascii="Times New Roman" w:hAnsi="Times New Roman" w:cs="Times New Roman"/>
          <w:sz w:val="22"/>
          <w:szCs w:val="22"/>
        </w:rPr>
      </w:pPr>
      <w:r w:rsidRPr="001B3A49">
        <w:rPr>
          <w:rFonts w:ascii="Times New Roman" w:hAnsi="Times New Roman" w:cs="Times New Roman"/>
          <w:sz w:val="22"/>
          <w:szCs w:val="22"/>
        </w:rPr>
        <w:t>Основные проблемы:</w:t>
      </w:r>
    </w:p>
    <w:p w:rsidR="001B3A49" w:rsidRPr="001B3A49" w:rsidRDefault="001B3A49" w:rsidP="001B3A49">
      <w:pPr>
        <w:pStyle w:val="ConsNormal"/>
        <w:widowControl/>
        <w:tabs>
          <w:tab w:val="left" w:pos="-1701"/>
        </w:tabs>
        <w:ind w:firstLine="567"/>
        <w:jc w:val="both"/>
        <w:rPr>
          <w:rFonts w:ascii="Times New Roman" w:hAnsi="Times New Roman" w:cs="Times New Roman"/>
          <w:sz w:val="22"/>
          <w:szCs w:val="22"/>
        </w:rPr>
      </w:pPr>
      <w:r w:rsidRPr="001B3A49">
        <w:rPr>
          <w:rFonts w:ascii="Times New Roman" w:hAnsi="Times New Roman" w:cs="Times New Roman"/>
          <w:sz w:val="22"/>
          <w:szCs w:val="22"/>
        </w:rPr>
        <w:t xml:space="preserve">сохраняющееся неравенство </w:t>
      </w:r>
      <w:r w:rsidRPr="001B3A49">
        <w:rPr>
          <w:rFonts w:ascii="Times New Roman" w:eastAsia="Calibri" w:hAnsi="Times New Roman" w:cs="Times New Roman"/>
          <w:sz w:val="22"/>
          <w:szCs w:val="22"/>
          <w:lang w:eastAsia="en-US"/>
        </w:rPr>
        <w:t xml:space="preserve">ОМСУ </w:t>
      </w:r>
      <w:r w:rsidRPr="001B3A49">
        <w:rPr>
          <w:rFonts w:ascii="Times New Roman" w:eastAsia="Calibri" w:hAnsi="Times New Roman" w:cs="Times New Roman"/>
          <w:sz w:val="22"/>
          <w:szCs w:val="22"/>
        </w:rPr>
        <w:t>городского округа Рошаль</w:t>
      </w:r>
      <w:r w:rsidRPr="001B3A49">
        <w:rPr>
          <w:rFonts w:ascii="Times New Roman" w:eastAsia="Calibri" w:hAnsi="Times New Roman" w:cs="Times New Roman"/>
          <w:sz w:val="22"/>
          <w:szCs w:val="22"/>
          <w:lang w:eastAsia="en-US"/>
        </w:rPr>
        <w:t xml:space="preserve"> Московской области</w:t>
      </w:r>
      <w:r w:rsidRPr="001B3A49">
        <w:rPr>
          <w:rFonts w:ascii="Times New Roman" w:hAnsi="Times New Roman" w:cs="Times New Roman"/>
          <w:sz w:val="22"/>
          <w:szCs w:val="22"/>
        </w:rPr>
        <w:t xml:space="preserve"> в техническом обеспечении;</w:t>
      </w:r>
    </w:p>
    <w:p w:rsidR="001B3A49" w:rsidRPr="001B3A49" w:rsidRDefault="001B3A49" w:rsidP="001B3A49">
      <w:pPr>
        <w:pStyle w:val="ConsNormal"/>
        <w:widowControl/>
        <w:tabs>
          <w:tab w:val="left" w:pos="-1701"/>
        </w:tabs>
        <w:ind w:firstLine="567"/>
        <w:jc w:val="both"/>
        <w:rPr>
          <w:rFonts w:ascii="Times New Roman" w:hAnsi="Times New Roman" w:cs="Times New Roman"/>
          <w:sz w:val="22"/>
          <w:szCs w:val="22"/>
        </w:rPr>
      </w:pPr>
      <w:r w:rsidRPr="001B3A49">
        <w:rPr>
          <w:rFonts w:ascii="Times New Roman" w:hAnsi="Times New Roman" w:cs="Times New Roman"/>
          <w:sz w:val="22"/>
          <w:szCs w:val="22"/>
        </w:rPr>
        <w:t xml:space="preserve">недостаточная квалификация пользователей и технического персонала </w:t>
      </w:r>
      <w:r w:rsidRPr="001B3A49">
        <w:rPr>
          <w:rFonts w:ascii="Times New Roman" w:eastAsia="Calibri" w:hAnsi="Times New Roman" w:cs="Times New Roman"/>
          <w:sz w:val="22"/>
          <w:szCs w:val="22"/>
          <w:lang w:eastAsia="en-US"/>
        </w:rPr>
        <w:t xml:space="preserve">ОМСУ </w:t>
      </w:r>
      <w:r w:rsidRPr="001B3A49">
        <w:rPr>
          <w:rFonts w:ascii="Times New Roman" w:eastAsia="Calibri" w:hAnsi="Times New Roman" w:cs="Times New Roman"/>
          <w:sz w:val="22"/>
          <w:szCs w:val="22"/>
        </w:rPr>
        <w:t>городского округа Рошаль</w:t>
      </w:r>
      <w:r w:rsidRPr="001B3A49">
        <w:rPr>
          <w:rFonts w:ascii="Times New Roman" w:eastAsia="Calibri" w:hAnsi="Times New Roman" w:cs="Times New Roman"/>
          <w:sz w:val="22"/>
          <w:szCs w:val="22"/>
          <w:lang w:eastAsia="en-US"/>
        </w:rPr>
        <w:t xml:space="preserve"> Московской области</w:t>
      </w:r>
      <w:r w:rsidRPr="001B3A49">
        <w:rPr>
          <w:rFonts w:ascii="Times New Roman" w:hAnsi="Times New Roman" w:cs="Times New Roman"/>
          <w:sz w:val="22"/>
          <w:szCs w:val="22"/>
        </w:rPr>
        <w:t>.</w:t>
      </w:r>
    </w:p>
    <w:p w:rsidR="001B3A49" w:rsidRPr="001B3A49" w:rsidRDefault="001B3A49" w:rsidP="001B3A49">
      <w:pPr>
        <w:widowControl w:val="0"/>
        <w:shd w:val="clear" w:color="auto" w:fill="FFFFFF"/>
        <w:autoSpaceDE w:val="0"/>
        <w:autoSpaceDN w:val="0"/>
        <w:adjustRightInd w:val="0"/>
        <w:spacing w:line="240" w:lineRule="auto"/>
        <w:jc w:val="center"/>
        <w:rPr>
          <w:bCs/>
          <w:sz w:val="22"/>
          <w:szCs w:val="22"/>
          <w:lang w:eastAsia="en-US"/>
        </w:rPr>
      </w:pPr>
    </w:p>
    <w:p w:rsidR="001B3A49" w:rsidRPr="001B3A49" w:rsidRDefault="001B3A49" w:rsidP="001B3A49">
      <w:pPr>
        <w:pStyle w:val="20"/>
        <w:tabs>
          <w:tab w:val="clear" w:pos="756"/>
          <w:tab w:val="num" w:pos="0"/>
        </w:tabs>
        <w:ind w:left="0" w:firstLine="0"/>
        <w:rPr>
          <w:b w:val="0"/>
          <w:sz w:val="22"/>
          <w:szCs w:val="22"/>
          <w:lang w:eastAsia="en-US"/>
        </w:rPr>
      </w:pPr>
      <w:r w:rsidRPr="001B3A49">
        <w:rPr>
          <w:b w:val="0"/>
          <w:sz w:val="22"/>
          <w:szCs w:val="22"/>
          <w:lang w:eastAsia="en-US"/>
        </w:rPr>
        <w:lastRenderedPageBreak/>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муниципальной Подпрограммы</w:t>
      </w:r>
    </w:p>
    <w:p w:rsidR="001B3A49" w:rsidRPr="001B3A49" w:rsidRDefault="001B3A49" w:rsidP="001B3A49">
      <w:pPr>
        <w:autoSpaceDE w:val="0"/>
        <w:autoSpaceDN w:val="0"/>
        <w:adjustRightInd w:val="0"/>
        <w:spacing w:after="0"/>
        <w:ind w:firstLine="708"/>
        <w:jc w:val="both"/>
        <w:rPr>
          <w:rFonts w:eastAsia="Calibri"/>
          <w:sz w:val="22"/>
          <w:szCs w:val="22"/>
        </w:rPr>
      </w:pPr>
      <w:r w:rsidRPr="001B3A49">
        <w:rPr>
          <w:rFonts w:eastAsia="Calibri"/>
          <w:sz w:val="22"/>
          <w:szCs w:val="22"/>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обозначены в виде мероприятий Подпрограммы.</w:t>
      </w:r>
    </w:p>
    <w:p w:rsidR="001B3A49" w:rsidRPr="001B3A49" w:rsidRDefault="001B3A49" w:rsidP="00AD3AE6">
      <w:pPr>
        <w:autoSpaceDE w:val="0"/>
        <w:autoSpaceDN w:val="0"/>
        <w:adjustRightInd w:val="0"/>
        <w:spacing w:after="0"/>
        <w:ind w:firstLine="709"/>
        <w:jc w:val="both"/>
        <w:rPr>
          <w:rFonts w:eastAsia="Calibri"/>
          <w:sz w:val="22"/>
          <w:szCs w:val="22"/>
        </w:rPr>
      </w:pPr>
      <w:r w:rsidRPr="001B3A49">
        <w:rPr>
          <w:rFonts w:eastAsia="Calibri"/>
          <w:sz w:val="22"/>
          <w:szCs w:val="22"/>
        </w:rPr>
        <w:t>В рамках реализации мероприятий Подпрограммы будут обеспечены следующие эффекты социально-экономического развития городского округа Рошаль</w:t>
      </w:r>
      <w:r w:rsidRPr="001B3A49">
        <w:rPr>
          <w:rFonts w:eastAsia="Calibri"/>
          <w:sz w:val="22"/>
          <w:szCs w:val="22"/>
          <w:lang w:eastAsia="en-US"/>
        </w:rPr>
        <w:t xml:space="preserve"> Московской области</w:t>
      </w:r>
      <w:r w:rsidRPr="001B3A49">
        <w:rPr>
          <w:rFonts w:eastAsia="Calibri"/>
          <w:sz w:val="22"/>
          <w:szCs w:val="22"/>
        </w:rPr>
        <w:t>:</w:t>
      </w:r>
    </w:p>
    <w:p w:rsidR="001B3A49" w:rsidRPr="001B3A49" w:rsidRDefault="001B3A49" w:rsidP="00AD3AE6">
      <w:pPr>
        <w:widowControl w:val="0"/>
        <w:shd w:val="clear" w:color="auto" w:fill="FFFFFF"/>
        <w:autoSpaceDE w:val="0"/>
        <w:autoSpaceDN w:val="0"/>
        <w:adjustRightInd w:val="0"/>
        <w:spacing w:after="0"/>
        <w:ind w:firstLine="709"/>
        <w:jc w:val="both"/>
        <w:rPr>
          <w:rFonts w:eastAsia="Calibri"/>
          <w:sz w:val="22"/>
          <w:szCs w:val="22"/>
          <w:lang w:eastAsia="en-US"/>
        </w:rPr>
      </w:pPr>
      <w:r w:rsidRPr="001B3A49">
        <w:rPr>
          <w:rFonts w:eastAsia="Calibri"/>
          <w:sz w:val="22"/>
          <w:szCs w:val="22"/>
          <w:lang w:eastAsia="en-US"/>
        </w:rPr>
        <w:t xml:space="preserve">1) обеспечение ОМСУ </w:t>
      </w:r>
      <w:r w:rsidRPr="001B3A49">
        <w:rPr>
          <w:rFonts w:eastAsia="Calibri"/>
          <w:sz w:val="22"/>
          <w:szCs w:val="22"/>
        </w:rPr>
        <w:t>городского округа Рошаль</w:t>
      </w:r>
      <w:r w:rsidRPr="001B3A49">
        <w:rPr>
          <w:rFonts w:eastAsia="Calibri"/>
          <w:sz w:val="22"/>
          <w:szCs w:val="22"/>
          <w:lang w:eastAsia="en-US"/>
        </w:rPr>
        <w:t xml:space="preserve"> Московской области базовой информационно-технологической инфраструктурой;</w:t>
      </w:r>
    </w:p>
    <w:p w:rsidR="001B3A49" w:rsidRPr="001B3A49" w:rsidRDefault="001B3A49" w:rsidP="00AD3AE6">
      <w:pPr>
        <w:widowControl w:val="0"/>
        <w:shd w:val="clear" w:color="auto" w:fill="FFFFFF"/>
        <w:autoSpaceDE w:val="0"/>
        <w:autoSpaceDN w:val="0"/>
        <w:adjustRightInd w:val="0"/>
        <w:spacing w:after="0"/>
        <w:ind w:firstLine="709"/>
        <w:jc w:val="both"/>
        <w:rPr>
          <w:rFonts w:eastAsia="Calibri"/>
          <w:sz w:val="22"/>
          <w:szCs w:val="22"/>
          <w:lang w:eastAsia="en-US"/>
        </w:rPr>
      </w:pPr>
      <w:r w:rsidRPr="001B3A49">
        <w:rPr>
          <w:rFonts w:eastAsia="Calibri"/>
          <w:sz w:val="22"/>
          <w:szCs w:val="22"/>
          <w:lang w:eastAsia="en-US"/>
        </w:rPr>
        <w:t xml:space="preserve">2) обеспечение ОМСУ </w:t>
      </w:r>
      <w:r w:rsidRPr="001B3A49">
        <w:rPr>
          <w:rFonts w:eastAsia="Calibri"/>
          <w:sz w:val="22"/>
          <w:szCs w:val="22"/>
        </w:rPr>
        <w:t>городского округа Рошаль</w:t>
      </w:r>
      <w:r w:rsidRPr="001B3A49">
        <w:rPr>
          <w:rFonts w:eastAsia="Calibri"/>
          <w:sz w:val="22"/>
          <w:szCs w:val="22"/>
          <w:lang w:eastAsia="en-US"/>
        </w:rPr>
        <w:t xml:space="preserve"> Московской области единой информационно-технологической и телекоммуникационной инфраструктурой;</w:t>
      </w:r>
    </w:p>
    <w:p w:rsidR="001B3A49" w:rsidRPr="001B3A49" w:rsidRDefault="001B3A49" w:rsidP="00AD3AE6">
      <w:pPr>
        <w:autoSpaceDE w:val="0"/>
        <w:autoSpaceDN w:val="0"/>
        <w:adjustRightInd w:val="0"/>
        <w:spacing w:after="0" w:line="240" w:lineRule="auto"/>
        <w:ind w:firstLine="709"/>
        <w:jc w:val="both"/>
        <w:rPr>
          <w:rFonts w:eastAsia="Calibri"/>
          <w:sz w:val="22"/>
          <w:szCs w:val="22"/>
        </w:rPr>
      </w:pPr>
      <w:r w:rsidRPr="001B3A49">
        <w:rPr>
          <w:rFonts w:eastAsia="Calibri"/>
          <w:sz w:val="22"/>
          <w:szCs w:val="22"/>
          <w:lang w:eastAsia="en-US"/>
        </w:rPr>
        <w:t>3) у</w:t>
      </w:r>
      <w:r w:rsidRPr="001B3A49">
        <w:rPr>
          <w:sz w:val="22"/>
          <w:szCs w:val="22"/>
        </w:rPr>
        <w:t xml:space="preserve">величение доли защищенных по требованиям безопасности информации информационных систем, используемых ОМСУ </w:t>
      </w:r>
      <w:r w:rsidRPr="001B3A49">
        <w:rPr>
          <w:rFonts w:eastAsia="Calibri"/>
          <w:sz w:val="22"/>
          <w:szCs w:val="22"/>
        </w:rPr>
        <w:t>городского округа Рошаль</w:t>
      </w:r>
      <w:r w:rsidRPr="001B3A49">
        <w:rPr>
          <w:rFonts w:eastAsia="Calibri"/>
          <w:sz w:val="22"/>
          <w:szCs w:val="22"/>
          <w:lang w:eastAsia="en-US"/>
        </w:rPr>
        <w:t xml:space="preserve"> Московской области</w:t>
      </w:r>
      <w:r w:rsidRPr="001B3A49">
        <w:rPr>
          <w:sz w:val="22"/>
          <w:szCs w:val="22"/>
        </w:rPr>
        <w:t>,  в соответствии с категорией обрабатываемой информации</w:t>
      </w:r>
      <w:r w:rsidRPr="001B3A49">
        <w:rPr>
          <w:rFonts w:eastAsia="Calibri"/>
          <w:sz w:val="22"/>
          <w:szCs w:val="22"/>
          <w:lang w:eastAsia="en-US"/>
        </w:rPr>
        <w:t>;</w:t>
      </w:r>
    </w:p>
    <w:p w:rsidR="001B3A49" w:rsidRPr="001B3A49" w:rsidRDefault="001B3A49" w:rsidP="00AD3AE6">
      <w:pPr>
        <w:widowControl w:val="0"/>
        <w:shd w:val="clear" w:color="auto" w:fill="FFFFFF"/>
        <w:autoSpaceDE w:val="0"/>
        <w:autoSpaceDN w:val="0"/>
        <w:adjustRightInd w:val="0"/>
        <w:spacing w:after="0"/>
        <w:ind w:firstLine="709"/>
        <w:jc w:val="both"/>
        <w:rPr>
          <w:rFonts w:eastAsia="Calibri"/>
          <w:sz w:val="22"/>
          <w:szCs w:val="22"/>
          <w:lang w:eastAsia="en-US"/>
        </w:rPr>
      </w:pPr>
      <w:r w:rsidRPr="001B3A49">
        <w:rPr>
          <w:rFonts w:eastAsia="Calibri"/>
          <w:sz w:val="22"/>
          <w:szCs w:val="22"/>
          <w:lang w:eastAsia="en-US"/>
        </w:rPr>
        <w:t xml:space="preserve">4) обеспечение использования в деятельности ОМСУ </w:t>
      </w:r>
      <w:r w:rsidRPr="001B3A49">
        <w:rPr>
          <w:rFonts w:eastAsia="Calibri"/>
          <w:sz w:val="22"/>
          <w:szCs w:val="22"/>
        </w:rPr>
        <w:t>городского округа Рошаль</w:t>
      </w:r>
      <w:r w:rsidRPr="001B3A49">
        <w:rPr>
          <w:rFonts w:eastAsia="Calibri"/>
          <w:sz w:val="22"/>
          <w:szCs w:val="22"/>
          <w:lang w:eastAsia="en-US"/>
        </w:rPr>
        <w:t xml:space="preserve"> Московской области региональных и муниципальных информационных систем;</w:t>
      </w:r>
    </w:p>
    <w:p w:rsidR="001B3A49" w:rsidRPr="001B3A49" w:rsidRDefault="001B3A49" w:rsidP="00AD3AE6">
      <w:pPr>
        <w:widowControl w:val="0"/>
        <w:shd w:val="clear" w:color="auto" w:fill="FFFFFF"/>
        <w:autoSpaceDE w:val="0"/>
        <w:autoSpaceDN w:val="0"/>
        <w:adjustRightInd w:val="0"/>
        <w:spacing w:after="0"/>
        <w:ind w:firstLine="709"/>
        <w:jc w:val="both"/>
        <w:rPr>
          <w:rFonts w:eastAsia="Calibri"/>
          <w:sz w:val="22"/>
          <w:szCs w:val="22"/>
          <w:lang w:eastAsia="en-US"/>
        </w:rPr>
      </w:pPr>
      <w:r w:rsidRPr="001B3A49">
        <w:rPr>
          <w:rFonts w:eastAsia="Calibri"/>
          <w:sz w:val="22"/>
          <w:szCs w:val="22"/>
          <w:lang w:eastAsia="en-US"/>
        </w:rPr>
        <w:t>5) повышение уровня использования информационных технологий в сфере образования Московской области;</w:t>
      </w:r>
    </w:p>
    <w:p w:rsidR="001B3A49" w:rsidRPr="001B3A49" w:rsidRDefault="001B3A49" w:rsidP="00AD3AE6">
      <w:pPr>
        <w:widowControl w:val="0"/>
        <w:shd w:val="clear" w:color="auto" w:fill="FFFFFF"/>
        <w:autoSpaceDE w:val="0"/>
        <w:autoSpaceDN w:val="0"/>
        <w:adjustRightInd w:val="0"/>
        <w:spacing w:after="0"/>
        <w:ind w:firstLine="709"/>
        <w:jc w:val="both"/>
        <w:rPr>
          <w:rFonts w:eastAsia="Calibri"/>
          <w:sz w:val="22"/>
          <w:szCs w:val="22"/>
          <w:lang w:eastAsia="en-US"/>
        </w:rPr>
      </w:pPr>
      <w:r w:rsidRPr="001B3A49">
        <w:rPr>
          <w:rFonts w:eastAsia="Calibri"/>
          <w:sz w:val="22"/>
          <w:szCs w:val="22"/>
          <w:lang w:eastAsia="en-US"/>
        </w:rPr>
        <w:t xml:space="preserve">6) улучшение качества покрытия сетями подвижной радиотелефонной связи территории </w:t>
      </w:r>
      <w:r w:rsidRPr="001B3A49">
        <w:rPr>
          <w:rFonts w:eastAsia="Calibri"/>
          <w:sz w:val="22"/>
          <w:szCs w:val="22"/>
        </w:rPr>
        <w:t>городского округа Рошаль</w:t>
      </w:r>
      <w:r w:rsidRPr="001B3A49">
        <w:rPr>
          <w:rFonts w:eastAsia="Calibri"/>
          <w:sz w:val="22"/>
          <w:szCs w:val="22"/>
          <w:lang w:eastAsia="en-US"/>
        </w:rPr>
        <w:t xml:space="preserve"> Московской области;</w:t>
      </w:r>
    </w:p>
    <w:p w:rsidR="001B3A49" w:rsidRPr="001B3A49" w:rsidRDefault="001B3A49" w:rsidP="00AD3AE6">
      <w:pPr>
        <w:autoSpaceDE w:val="0"/>
        <w:autoSpaceDN w:val="0"/>
        <w:adjustRightInd w:val="0"/>
        <w:spacing w:after="0" w:line="240" w:lineRule="auto"/>
        <w:ind w:firstLine="709"/>
        <w:jc w:val="both"/>
        <w:rPr>
          <w:sz w:val="22"/>
          <w:szCs w:val="22"/>
        </w:rPr>
      </w:pPr>
      <w:r w:rsidRPr="001B3A49">
        <w:rPr>
          <w:rFonts w:eastAsia="Calibri"/>
          <w:sz w:val="22"/>
          <w:szCs w:val="22"/>
          <w:lang w:eastAsia="en-US"/>
        </w:rPr>
        <w:t>7) у</w:t>
      </w:r>
      <w:r w:rsidRPr="001B3A49">
        <w:rPr>
          <w:rFonts w:eastAsia="Calibri"/>
          <w:sz w:val="22"/>
          <w:szCs w:val="22"/>
        </w:rPr>
        <w:t>лучшение обеспеченности услугами связи жителей многоквартирных домов на территории городского округа Рошаль</w:t>
      </w:r>
      <w:r w:rsidRPr="001B3A49">
        <w:rPr>
          <w:rFonts w:eastAsia="Calibri"/>
          <w:sz w:val="22"/>
          <w:szCs w:val="22"/>
          <w:lang w:eastAsia="en-US"/>
        </w:rPr>
        <w:t xml:space="preserve"> Московской области</w:t>
      </w:r>
      <w:r w:rsidRPr="001B3A49">
        <w:rPr>
          <w:sz w:val="22"/>
          <w:szCs w:val="22"/>
        </w:rPr>
        <w:t>;</w:t>
      </w:r>
    </w:p>
    <w:p w:rsidR="001B3A49" w:rsidRPr="001B3A49" w:rsidRDefault="001B3A49" w:rsidP="00AD3AE6">
      <w:pPr>
        <w:autoSpaceDE w:val="0"/>
        <w:autoSpaceDN w:val="0"/>
        <w:adjustRightInd w:val="0"/>
        <w:spacing w:before="60" w:after="60" w:line="240" w:lineRule="auto"/>
        <w:ind w:firstLine="709"/>
        <w:jc w:val="both"/>
        <w:rPr>
          <w:rFonts w:eastAsia="Calibri"/>
          <w:sz w:val="22"/>
          <w:szCs w:val="22"/>
        </w:rPr>
      </w:pPr>
      <w:r w:rsidRPr="001B3A49">
        <w:rPr>
          <w:sz w:val="22"/>
          <w:szCs w:val="22"/>
        </w:rPr>
        <w:t>8) </w:t>
      </w:r>
      <w:r w:rsidRPr="001B3A49">
        <w:rPr>
          <w:rFonts w:eastAsia="Calibri"/>
          <w:sz w:val="22"/>
          <w:szCs w:val="22"/>
          <w:lang w:eastAsia="en-US"/>
        </w:rPr>
        <w:t>повышение уровня использования информационных технологий в сфере культуры Московской области.</w:t>
      </w:r>
    </w:p>
    <w:p w:rsidR="00A662F7" w:rsidRPr="001B3A49" w:rsidRDefault="00A662F7" w:rsidP="00AD3AE6">
      <w:pPr>
        <w:autoSpaceDE w:val="0"/>
        <w:autoSpaceDN w:val="0"/>
        <w:adjustRightInd w:val="0"/>
        <w:spacing w:before="60" w:after="60" w:line="240" w:lineRule="auto"/>
        <w:ind w:firstLine="709"/>
        <w:jc w:val="both"/>
        <w:rPr>
          <w:rFonts w:eastAsia="Calibri"/>
          <w:sz w:val="22"/>
          <w:szCs w:val="22"/>
          <w:lang w:eastAsia="en-US"/>
        </w:rPr>
      </w:pPr>
    </w:p>
    <w:p w:rsidR="00A662F7" w:rsidRDefault="00A662F7" w:rsidP="00A662F7">
      <w:pPr>
        <w:autoSpaceDE w:val="0"/>
        <w:autoSpaceDN w:val="0"/>
        <w:adjustRightInd w:val="0"/>
        <w:spacing w:before="60" w:after="60" w:line="240" w:lineRule="auto"/>
        <w:ind w:firstLine="567"/>
        <w:jc w:val="both"/>
        <w:rPr>
          <w:rFonts w:eastAsia="Calibri"/>
          <w:sz w:val="28"/>
          <w:szCs w:val="28"/>
          <w:lang w:eastAsia="en-US"/>
        </w:rPr>
      </w:pPr>
    </w:p>
    <w:p w:rsidR="00A662F7" w:rsidRDefault="00A662F7" w:rsidP="00A662F7">
      <w:pPr>
        <w:autoSpaceDE w:val="0"/>
        <w:autoSpaceDN w:val="0"/>
        <w:adjustRightInd w:val="0"/>
        <w:spacing w:before="60" w:after="60" w:line="240" w:lineRule="auto"/>
        <w:ind w:firstLine="567"/>
        <w:jc w:val="both"/>
        <w:rPr>
          <w:rFonts w:eastAsia="Calibri"/>
          <w:sz w:val="28"/>
          <w:szCs w:val="28"/>
          <w:lang w:eastAsia="en-US"/>
        </w:rPr>
      </w:pPr>
    </w:p>
    <w:p w:rsidR="00A662F7" w:rsidRDefault="00A662F7" w:rsidP="00A662F7">
      <w:pPr>
        <w:autoSpaceDE w:val="0"/>
        <w:autoSpaceDN w:val="0"/>
        <w:adjustRightInd w:val="0"/>
        <w:spacing w:before="60" w:after="60" w:line="240" w:lineRule="auto"/>
        <w:ind w:firstLine="567"/>
        <w:jc w:val="both"/>
        <w:rPr>
          <w:rFonts w:eastAsia="Calibri"/>
          <w:sz w:val="28"/>
          <w:szCs w:val="28"/>
          <w:lang w:eastAsia="en-US"/>
        </w:rPr>
      </w:pPr>
    </w:p>
    <w:p w:rsidR="00A662F7" w:rsidRDefault="00A662F7" w:rsidP="00A662F7">
      <w:pPr>
        <w:autoSpaceDE w:val="0"/>
        <w:autoSpaceDN w:val="0"/>
        <w:adjustRightInd w:val="0"/>
        <w:spacing w:before="60" w:after="60" w:line="240" w:lineRule="auto"/>
        <w:ind w:firstLine="567"/>
        <w:jc w:val="both"/>
        <w:rPr>
          <w:rFonts w:eastAsia="Calibri"/>
          <w:sz w:val="28"/>
          <w:szCs w:val="28"/>
          <w:lang w:eastAsia="en-US"/>
        </w:rPr>
      </w:pPr>
    </w:p>
    <w:p w:rsidR="00A662F7" w:rsidRDefault="00A662F7" w:rsidP="00A662F7">
      <w:pPr>
        <w:autoSpaceDE w:val="0"/>
        <w:autoSpaceDN w:val="0"/>
        <w:adjustRightInd w:val="0"/>
        <w:spacing w:before="60" w:after="60" w:line="240" w:lineRule="auto"/>
        <w:ind w:firstLine="567"/>
        <w:jc w:val="both"/>
        <w:rPr>
          <w:rFonts w:eastAsia="Calibri"/>
          <w:sz w:val="28"/>
          <w:szCs w:val="28"/>
          <w:lang w:eastAsia="en-US"/>
        </w:rPr>
      </w:pPr>
    </w:p>
    <w:p w:rsidR="00A662F7" w:rsidRDefault="00A662F7" w:rsidP="00A662F7">
      <w:pPr>
        <w:autoSpaceDE w:val="0"/>
        <w:autoSpaceDN w:val="0"/>
        <w:adjustRightInd w:val="0"/>
        <w:spacing w:before="60" w:after="60" w:line="240" w:lineRule="auto"/>
        <w:ind w:firstLine="567"/>
        <w:jc w:val="both"/>
        <w:rPr>
          <w:rFonts w:eastAsia="Calibri"/>
          <w:sz w:val="28"/>
          <w:szCs w:val="28"/>
          <w:lang w:eastAsia="en-US"/>
        </w:rPr>
      </w:pPr>
    </w:p>
    <w:p w:rsidR="00A662F7" w:rsidRDefault="00A662F7" w:rsidP="00A662F7">
      <w:pPr>
        <w:autoSpaceDE w:val="0"/>
        <w:autoSpaceDN w:val="0"/>
        <w:adjustRightInd w:val="0"/>
        <w:spacing w:before="60" w:after="60" w:line="240" w:lineRule="auto"/>
        <w:ind w:firstLine="567"/>
        <w:jc w:val="both"/>
        <w:rPr>
          <w:rFonts w:eastAsia="Calibri"/>
          <w:sz w:val="28"/>
          <w:szCs w:val="28"/>
          <w:lang w:eastAsia="en-US"/>
        </w:rPr>
      </w:pPr>
    </w:p>
    <w:p w:rsidR="00A662F7" w:rsidRDefault="00A662F7" w:rsidP="00A662F7">
      <w:pPr>
        <w:autoSpaceDE w:val="0"/>
        <w:autoSpaceDN w:val="0"/>
        <w:adjustRightInd w:val="0"/>
        <w:spacing w:before="60" w:after="60" w:line="240" w:lineRule="auto"/>
        <w:ind w:firstLine="567"/>
        <w:jc w:val="both"/>
        <w:rPr>
          <w:rFonts w:eastAsia="Calibri"/>
          <w:sz w:val="28"/>
          <w:szCs w:val="28"/>
          <w:lang w:eastAsia="en-US"/>
        </w:rPr>
      </w:pPr>
    </w:p>
    <w:p w:rsidR="00A662F7" w:rsidRDefault="00A662F7" w:rsidP="00A662F7">
      <w:pPr>
        <w:autoSpaceDE w:val="0"/>
        <w:autoSpaceDN w:val="0"/>
        <w:adjustRightInd w:val="0"/>
        <w:spacing w:before="60" w:after="60" w:line="240" w:lineRule="auto"/>
        <w:ind w:firstLine="567"/>
        <w:jc w:val="both"/>
        <w:rPr>
          <w:rFonts w:eastAsia="Calibri"/>
          <w:sz w:val="28"/>
          <w:szCs w:val="28"/>
          <w:lang w:eastAsia="en-US"/>
        </w:rPr>
      </w:pPr>
    </w:p>
    <w:p w:rsidR="00A662F7" w:rsidRDefault="00A662F7" w:rsidP="00A662F7">
      <w:pPr>
        <w:autoSpaceDE w:val="0"/>
        <w:autoSpaceDN w:val="0"/>
        <w:adjustRightInd w:val="0"/>
        <w:spacing w:before="60" w:after="60" w:line="240" w:lineRule="auto"/>
        <w:ind w:firstLine="567"/>
        <w:jc w:val="both"/>
        <w:rPr>
          <w:rFonts w:eastAsia="Calibri"/>
          <w:sz w:val="28"/>
          <w:szCs w:val="28"/>
        </w:rPr>
      </w:pPr>
    </w:p>
    <w:p w:rsidR="00D13564" w:rsidRDefault="00D13564" w:rsidP="00A662F7">
      <w:pPr>
        <w:autoSpaceDE w:val="0"/>
        <w:autoSpaceDN w:val="0"/>
        <w:adjustRightInd w:val="0"/>
        <w:spacing w:before="60" w:after="60" w:line="240" w:lineRule="auto"/>
        <w:ind w:firstLine="567"/>
        <w:jc w:val="both"/>
        <w:rPr>
          <w:rFonts w:eastAsia="Calibri"/>
          <w:sz w:val="28"/>
          <w:szCs w:val="28"/>
        </w:rPr>
      </w:pPr>
    </w:p>
    <w:p w:rsidR="00945450" w:rsidRDefault="00945450" w:rsidP="00337B9C">
      <w:pPr>
        <w:ind w:left="8931"/>
        <w:jc w:val="both"/>
        <w:rPr>
          <w:sz w:val="24"/>
          <w:szCs w:val="24"/>
        </w:rPr>
      </w:pPr>
      <w:r w:rsidRPr="00A662F7">
        <w:rPr>
          <w:sz w:val="22"/>
          <w:szCs w:val="22"/>
        </w:rPr>
        <w:lastRenderedPageBreak/>
        <w:t xml:space="preserve">Приложение к муниципальной подпрограмме </w:t>
      </w:r>
      <w:r w:rsidR="00924895" w:rsidRPr="00A662F7">
        <w:rPr>
          <w:sz w:val="22"/>
          <w:szCs w:val="22"/>
          <w:lang w:val="en-US"/>
        </w:rPr>
        <w:t>VII</w:t>
      </w:r>
      <w:r w:rsidR="00924895" w:rsidRPr="00A662F7">
        <w:rPr>
          <w:sz w:val="22"/>
          <w:szCs w:val="22"/>
        </w:rPr>
        <w:t xml:space="preserve"> </w:t>
      </w:r>
      <w:r w:rsidRPr="00A662F7">
        <w:rPr>
          <w:rFonts w:eastAsia="Calibri"/>
          <w:sz w:val="22"/>
          <w:szCs w:val="22"/>
        </w:rPr>
        <w:t>«</w:t>
      </w:r>
      <w:r w:rsidRPr="00A662F7">
        <w:rPr>
          <w:rFonts w:eastAsia="Calibri"/>
          <w:sz w:val="22"/>
          <w:szCs w:val="22"/>
          <w:lang w:eastAsia="en-US"/>
        </w:rPr>
        <w:t xml:space="preserve">Развитие информационно-коммуникационных технологий для повышения эффективности процессов управления и </w:t>
      </w:r>
      <w:r w:rsidRPr="00AF5E84">
        <w:rPr>
          <w:rFonts w:eastAsia="Calibri"/>
          <w:sz w:val="22"/>
          <w:szCs w:val="22"/>
          <w:lang w:eastAsia="en-US"/>
        </w:rPr>
        <w:t>создания благоприятных усл</w:t>
      </w:r>
      <w:r>
        <w:rPr>
          <w:rFonts w:eastAsia="Calibri"/>
          <w:sz w:val="22"/>
          <w:szCs w:val="22"/>
          <w:lang w:eastAsia="en-US"/>
        </w:rPr>
        <w:t>овий жизни и ведения бизнеса в </w:t>
      </w:r>
      <w:r w:rsidRPr="00AF5E84">
        <w:rPr>
          <w:rFonts w:eastAsia="Calibri"/>
          <w:sz w:val="22"/>
          <w:szCs w:val="22"/>
          <w:lang w:eastAsia="en-US"/>
        </w:rPr>
        <w:t xml:space="preserve"> городском округе Рошаль Московской области</w:t>
      </w:r>
      <w:r>
        <w:rPr>
          <w:rFonts w:eastAsia="Calibri"/>
          <w:sz w:val="22"/>
          <w:szCs w:val="22"/>
          <w:lang w:eastAsia="en-US"/>
        </w:rPr>
        <w:t>»</w:t>
      </w:r>
    </w:p>
    <w:p w:rsidR="00AB2FAC" w:rsidRPr="00AF5E84" w:rsidRDefault="00AB2FAC" w:rsidP="00AB2FAC">
      <w:pPr>
        <w:jc w:val="center"/>
        <w:rPr>
          <w:rFonts w:eastAsia="Calibri"/>
          <w:sz w:val="22"/>
          <w:szCs w:val="22"/>
          <w:lang w:eastAsia="en-US"/>
        </w:rPr>
      </w:pPr>
      <w:r w:rsidRPr="00AF5E84">
        <w:rPr>
          <w:rFonts w:eastAsia="Calibri"/>
          <w:sz w:val="22"/>
          <w:szCs w:val="22"/>
        </w:rPr>
        <w:t xml:space="preserve">Перечень мероприятий </w:t>
      </w:r>
      <w:r w:rsidR="00AF5E84">
        <w:rPr>
          <w:rFonts w:eastAsia="Calibri"/>
          <w:sz w:val="22"/>
          <w:szCs w:val="22"/>
        </w:rPr>
        <w:t>п</w:t>
      </w:r>
      <w:r w:rsidRPr="00AF5E84">
        <w:rPr>
          <w:rFonts w:eastAsia="Calibri"/>
          <w:sz w:val="22"/>
          <w:szCs w:val="22"/>
        </w:rPr>
        <w:t xml:space="preserve">одпрограммы </w:t>
      </w:r>
      <w:r w:rsidR="00924895">
        <w:rPr>
          <w:rFonts w:eastAsia="Calibri"/>
          <w:sz w:val="22"/>
          <w:szCs w:val="22"/>
          <w:lang w:val="en-US"/>
        </w:rPr>
        <w:t>VII</w:t>
      </w:r>
      <w:r w:rsidR="00924895" w:rsidRPr="00924895">
        <w:rPr>
          <w:rFonts w:eastAsia="Calibri"/>
          <w:sz w:val="22"/>
          <w:szCs w:val="22"/>
        </w:rPr>
        <w:t xml:space="preserve"> </w:t>
      </w:r>
      <w:r w:rsidR="00AF5E84">
        <w:rPr>
          <w:rFonts w:eastAsia="Calibri"/>
          <w:sz w:val="22"/>
          <w:szCs w:val="22"/>
        </w:rPr>
        <w:t>«</w:t>
      </w:r>
      <w:r w:rsidR="00655812" w:rsidRPr="00655812">
        <w:rPr>
          <w:rFonts w:eastAsia="Calibri"/>
          <w:sz w:val="22"/>
          <w:szCs w:val="22"/>
        </w:rPr>
        <w:t>Развитие информационной и технической инфраструктуры экосистемы цифровой экономики городского округа Рошаль Московской области</w:t>
      </w:r>
      <w:r w:rsidR="00AF5E84">
        <w:rPr>
          <w:rFonts w:eastAsia="Calibri"/>
          <w:sz w:val="22"/>
          <w:szCs w:val="22"/>
          <w:lang w:eastAsia="en-US"/>
        </w:rPr>
        <w:t>»</w:t>
      </w:r>
      <w:r w:rsidR="00B97118">
        <w:rPr>
          <w:rFonts w:eastAsia="Calibri"/>
          <w:sz w:val="22"/>
          <w:szCs w:val="22"/>
          <w:lang w:eastAsia="en-US"/>
        </w:rPr>
        <w:t xml:space="preserve"> </w:t>
      </w:r>
      <w:r w:rsidR="00B97118" w:rsidRPr="004B639F">
        <w:rPr>
          <w:sz w:val="22"/>
          <w:szCs w:val="22"/>
        </w:rPr>
        <w:t>муниципальной программы городского округа Рошаль «Муниципальное управление в городском округе Рошаль» на 2017-2021 годы</w:t>
      </w:r>
    </w:p>
    <w:tbl>
      <w:tblPr>
        <w:tblW w:w="523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28"/>
        <w:gridCol w:w="1136"/>
        <w:gridCol w:w="1703"/>
        <w:gridCol w:w="705"/>
        <w:gridCol w:w="993"/>
        <w:gridCol w:w="851"/>
        <w:gridCol w:w="851"/>
        <w:gridCol w:w="708"/>
        <w:gridCol w:w="708"/>
        <w:gridCol w:w="712"/>
        <w:gridCol w:w="1272"/>
        <w:gridCol w:w="1293"/>
      </w:tblGrid>
      <w:tr w:rsidR="00E6556D" w:rsidRPr="00445C6F" w:rsidTr="00C60F62">
        <w:tc>
          <w:tcPr>
            <w:tcW w:w="229" w:type="pct"/>
            <w:vMerge w:val="restart"/>
            <w:shd w:val="clear" w:color="auto" w:fill="auto"/>
            <w:vAlign w:val="center"/>
          </w:tcPr>
          <w:p w:rsidR="00AB2FAC" w:rsidRPr="00AF5E84" w:rsidRDefault="00AB2FAC" w:rsidP="0046467D">
            <w:pPr>
              <w:spacing w:before="20" w:after="0" w:line="240" w:lineRule="auto"/>
              <w:jc w:val="center"/>
              <w:rPr>
                <w:sz w:val="18"/>
                <w:szCs w:val="18"/>
              </w:rPr>
            </w:pPr>
            <w:r w:rsidRPr="00AF5E84">
              <w:rPr>
                <w:sz w:val="18"/>
                <w:szCs w:val="18"/>
              </w:rPr>
              <w:t>№№ п/п</w:t>
            </w:r>
          </w:p>
        </w:tc>
        <w:tc>
          <w:tcPr>
            <w:tcW w:w="1237" w:type="pct"/>
            <w:vMerge w:val="restart"/>
            <w:shd w:val="clear" w:color="auto" w:fill="auto"/>
            <w:vAlign w:val="center"/>
          </w:tcPr>
          <w:p w:rsidR="00AB2FAC" w:rsidRPr="00AF5E84" w:rsidRDefault="0031753E" w:rsidP="0046467D">
            <w:pPr>
              <w:spacing w:before="20" w:after="0" w:line="240" w:lineRule="auto"/>
              <w:jc w:val="center"/>
              <w:rPr>
                <w:rFonts w:eastAsia="Calibri"/>
                <w:sz w:val="18"/>
                <w:szCs w:val="18"/>
                <w:lang w:eastAsia="en-US"/>
              </w:rPr>
            </w:pPr>
            <w:r>
              <w:rPr>
                <w:rFonts w:eastAsia="Calibri"/>
                <w:sz w:val="18"/>
                <w:szCs w:val="18"/>
                <w:lang w:eastAsia="en-US"/>
              </w:rPr>
              <w:t>Мероприятия по реализации</w:t>
            </w:r>
            <w:r>
              <w:rPr>
                <w:rFonts w:eastAsia="Calibri"/>
                <w:sz w:val="18"/>
                <w:szCs w:val="18"/>
                <w:lang w:eastAsia="en-US"/>
              </w:rPr>
              <w:br/>
              <w:t>П</w:t>
            </w:r>
            <w:r w:rsidR="00AB2FAC" w:rsidRPr="00AF5E84">
              <w:rPr>
                <w:rFonts w:eastAsia="Calibri"/>
                <w:sz w:val="18"/>
                <w:szCs w:val="18"/>
                <w:lang w:eastAsia="en-US"/>
              </w:rPr>
              <w:t>одпрограммы</w:t>
            </w:r>
          </w:p>
        </w:tc>
        <w:tc>
          <w:tcPr>
            <w:tcW w:w="367" w:type="pct"/>
            <w:vMerge w:val="restart"/>
            <w:shd w:val="clear" w:color="auto" w:fill="auto"/>
            <w:vAlign w:val="center"/>
          </w:tcPr>
          <w:p w:rsidR="00AB2FAC" w:rsidRPr="00AF5E84" w:rsidRDefault="00AB2FAC" w:rsidP="0046467D">
            <w:pPr>
              <w:spacing w:before="20" w:after="0" w:line="240" w:lineRule="auto"/>
              <w:jc w:val="center"/>
              <w:rPr>
                <w:color w:val="000000"/>
                <w:sz w:val="18"/>
                <w:szCs w:val="18"/>
              </w:rPr>
            </w:pPr>
            <w:r w:rsidRPr="00AF5E84">
              <w:rPr>
                <w:color w:val="000000"/>
                <w:sz w:val="18"/>
                <w:szCs w:val="18"/>
              </w:rPr>
              <w:t>Срок исполнения мероприятия</w:t>
            </w:r>
          </w:p>
        </w:tc>
        <w:tc>
          <w:tcPr>
            <w:tcW w:w="550" w:type="pct"/>
            <w:vMerge w:val="restart"/>
            <w:shd w:val="clear" w:color="auto" w:fill="auto"/>
            <w:vAlign w:val="center"/>
          </w:tcPr>
          <w:p w:rsidR="00AB2FAC" w:rsidRPr="00AF5E84" w:rsidRDefault="00AB2FAC" w:rsidP="0046467D">
            <w:pPr>
              <w:spacing w:before="20" w:after="0" w:line="240" w:lineRule="auto"/>
              <w:ind w:left="-57" w:right="-57"/>
              <w:jc w:val="center"/>
              <w:rPr>
                <w:color w:val="000000"/>
                <w:sz w:val="18"/>
                <w:szCs w:val="18"/>
              </w:rPr>
            </w:pPr>
            <w:r w:rsidRPr="00AF5E84">
              <w:rPr>
                <w:color w:val="000000"/>
                <w:sz w:val="18"/>
                <w:szCs w:val="18"/>
              </w:rPr>
              <w:t>Источники финансирования</w:t>
            </w:r>
          </w:p>
        </w:tc>
        <w:tc>
          <w:tcPr>
            <w:tcW w:w="228" w:type="pct"/>
            <w:vMerge w:val="restart"/>
            <w:shd w:val="clear" w:color="auto" w:fill="auto"/>
            <w:vAlign w:val="center"/>
          </w:tcPr>
          <w:p w:rsidR="00D13564" w:rsidRPr="00D13564" w:rsidRDefault="00D13564" w:rsidP="00D13564">
            <w:pPr>
              <w:pStyle w:val="ConsPlusNormal"/>
              <w:jc w:val="center"/>
              <w:rPr>
                <w:rFonts w:ascii="Times New Roman" w:hAnsi="Times New Roman" w:cs="Times New Roman"/>
                <w:sz w:val="16"/>
                <w:szCs w:val="16"/>
              </w:rPr>
            </w:pPr>
            <w:r w:rsidRPr="00D13564">
              <w:rPr>
                <w:rFonts w:ascii="Times New Roman" w:hAnsi="Times New Roman" w:cs="Times New Roman"/>
                <w:sz w:val="16"/>
                <w:szCs w:val="16"/>
              </w:rPr>
              <w:t>О</w:t>
            </w:r>
            <w:r>
              <w:rPr>
                <w:rFonts w:ascii="Times New Roman" w:hAnsi="Times New Roman" w:cs="Times New Roman"/>
                <w:sz w:val="16"/>
                <w:szCs w:val="16"/>
              </w:rPr>
              <w:t>О</w:t>
            </w:r>
            <w:r w:rsidRPr="00D13564">
              <w:rPr>
                <w:rFonts w:ascii="Times New Roman" w:hAnsi="Times New Roman" w:cs="Times New Roman"/>
                <w:sz w:val="16"/>
                <w:szCs w:val="16"/>
              </w:rPr>
              <w:t>бъем финансирования мероприятия в году, предшествующему году начала реализации подпрограммы</w:t>
            </w:r>
          </w:p>
          <w:p w:rsidR="00AB2FAC" w:rsidRPr="00AF5E84" w:rsidRDefault="00D13564" w:rsidP="00D13564">
            <w:pPr>
              <w:spacing w:before="20" w:after="0" w:line="240" w:lineRule="auto"/>
              <w:ind w:left="-57" w:right="-57"/>
              <w:jc w:val="center"/>
              <w:rPr>
                <w:sz w:val="18"/>
                <w:szCs w:val="18"/>
              </w:rPr>
            </w:pPr>
            <w:r w:rsidRPr="00D13564">
              <w:rPr>
                <w:sz w:val="16"/>
                <w:szCs w:val="16"/>
              </w:rPr>
              <w:t>(тыс. руб.</w:t>
            </w:r>
            <w:r w:rsidRPr="00D13564">
              <w:rPr>
                <w:sz w:val="18"/>
                <w:szCs w:val="18"/>
              </w:rPr>
              <w:t>)</w:t>
            </w:r>
          </w:p>
        </w:tc>
        <w:tc>
          <w:tcPr>
            <w:tcW w:w="321" w:type="pct"/>
            <w:vMerge w:val="restart"/>
            <w:shd w:val="clear" w:color="auto" w:fill="auto"/>
            <w:vAlign w:val="center"/>
          </w:tcPr>
          <w:p w:rsidR="00AB2FAC" w:rsidRPr="00AF5E84" w:rsidRDefault="00AB2FAC" w:rsidP="0046467D">
            <w:pPr>
              <w:spacing w:before="20" w:after="0" w:line="240" w:lineRule="auto"/>
              <w:ind w:left="-57" w:right="-57"/>
              <w:jc w:val="center"/>
              <w:rPr>
                <w:sz w:val="18"/>
                <w:szCs w:val="18"/>
              </w:rPr>
            </w:pPr>
            <w:r w:rsidRPr="00AF5E84">
              <w:rPr>
                <w:sz w:val="18"/>
                <w:szCs w:val="18"/>
              </w:rPr>
              <w:t>Всего</w:t>
            </w:r>
            <w:r w:rsidRPr="00AF5E84">
              <w:rPr>
                <w:sz w:val="18"/>
                <w:szCs w:val="18"/>
              </w:rPr>
              <w:br/>
              <w:t>(тыс. руб.)</w:t>
            </w:r>
          </w:p>
        </w:tc>
        <w:tc>
          <w:tcPr>
            <w:tcW w:w="1238" w:type="pct"/>
            <w:gridSpan w:val="5"/>
            <w:vAlign w:val="center"/>
          </w:tcPr>
          <w:p w:rsidR="00AB2FAC" w:rsidRPr="00AF5E84" w:rsidRDefault="00AB2FAC" w:rsidP="0046467D">
            <w:pPr>
              <w:spacing w:before="20" w:after="0" w:line="240" w:lineRule="auto"/>
              <w:ind w:left="-57" w:right="-57"/>
              <w:jc w:val="center"/>
              <w:rPr>
                <w:sz w:val="18"/>
                <w:szCs w:val="18"/>
              </w:rPr>
            </w:pPr>
            <w:r w:rsidRPr="00AF5E84">
              <w:rPr>
                <w:sz w:val="18"/>
                <w:szCs w:val="18"/>
              </w:rPr>
              <w:t>Объем финансирования по годам, (тыс. рублей)</w:t>
            </w:r>
          </w:p>
        </w:tc>
        <w:tc>
          <w:tcPr>
            <w:tcW w:w="411" w:type="pct"/>
            <w:vMerge w:val="restart"/>
            <w:shd w:val="clear" w:color="auto" w:fill="auto"/>
            <w:vAlign w:val="center"/>
          </w:tcPr>
          <w:p w:rsidR="00AB2FAC" w:rsidRPr="00D13564" w:rsidRDefault="00D13564" w:rsidP="0046467D">
            <w:pPr>
              <w:spacing w:before="20" w:after="0" w:line="240" w:lineRule="auto"/>
              <w:jc w:val="center"/>
              <w:rPr>
                <w:color w:val="000000"/>
                <w:sz w:val="18"/>
                <w:szCs w:val="18"/>
              </w:rPr>
            </w:pPr>
            <w:r w:rsidRPr="00D13564">
              <w:rPr>
                <w:sz w:val="18"/>
                <w:szCs w:val="18"/>
              </w:rPr>
              <w:t>Ответственный за выполнение мероприятий подпрограммы</w:t>
            </w:r>
          </w:p>
        </w:tc>
        <w:tc>
          <w:tcPr>
            <w:tcW w:w="418" w:type="pct"/>
            <w:vMerge w:val="restart"/>
            <w:shd w:val="clear" w:color="auto" w:fill="auto"/>
            <w:vAlign w:val="center"/>
          </w:tcPr>
          <w:p w:rsidR="00AB2FAC" w:rsidRPr="00AF5E84" w:rsidRDefault="00AB2FAC" w:rsidP="0046467D">
            <w:pPr>
              <w:spacing w:before="20" w:after="0" w:line="240" w:lineRule="auto"/>
              <w:jc w:val="center"/>
              <w:rPr>
                <w:color w:val="000000"/>
                <w:sz w:val="18"/>
                <w:szCs w:val="18"/>
              </w:rPr>
            </w:pPr>
            <w:r w:rsidRPr="00AF5E84">
              <w:rPr>
                <w:color w:val="000000"/>
                <w:sz w:val="18"/>
                <w:szCs w:val="18"/>
              </w:rPr>
              <w:t>Рез</w:t>
            </w:r>
            <w:r w:rsidR="0031753E">
              <w:rPr>
                <w:color w:val="000000"/>
                <w:sz w:val="18"/>
                <w:szCs w:val="18"/>
              </w:rPr>
              <w:t>ультаты выполнения мероприятий П</w:t>
            </w:r>
            <w:r w:rsidRPr="00AF5E84">
              <w:rPr>
                <w:color w:val="000000"/>
                <w:sz w:val="18"/>
                <w:szCs w:val="18"/>
              </w:rPr>
              <w:t>одпрограммы</w:t>
            </w:r>
          </w:p>
        </w:tc>
      </w:tr>
      <w:tr w:rsidR="00E6556D" w:rsidRPr="00445C6F" w:rsidTr="00C60F62">
        <w:trPr>
          <w:trHeight w:val="438"/>
        </w:trPr>
        <w:tc>
          <w:tcPr>
            <w:tcW w:w="229" w:type="pct"/>
            <w:vMerge/>
            <w:shd w:val="clear" w:color="auto" w:fill="auto"/>
          </w:tcPr>
          <w:p w:rsidR="00AB2FAC" w:rsidRPr="00AF5E84" w:rsidRDefault="00AB2FAC" w:rsidP="0046467D">
            <w:pPr>
              <w:spacing w:before="20" w:after="0" w:line="240" w:lineRule="auto"/>
              <w:jc w:val="center"/>
              <w:rPr>
                <w:sz w:val="18"/>
                <w:szCs w:val="18"/>
              </w:rPr>
            </w:pPr>
          </w:p>
        </w:tc>
        <w:tc>
          <w:tcPr>
            <w:tcW w:w="1237" w:type="pct"/>
            <w:vMerge/>
            <w:shd w:val="clear" w:color="auto" w:fill="auto"/>
          </w:tcPr>
          <w:p w:rsidR="00AB2FAC" w:rsidRPr="00AF5E84" w:rsidRDefault="00AB2FAC" w:rsidP="0046467D">
            <w:pPr>
              <w:spacing w:before="20" w:after="0" w:line="240" w:lineRule="auto"/>
              <w:jc w:val="center"/>
              <w:rPr>
                <w:rFonts w:eastAsia="Calibri"/>
                <w:sz w:val="18"/>
                <w:szCs w:val="18"/>
                <w:lang w:eastAsia="en-US"/>
              </w:rPr>
            </w:pPr>
          </w:p>
        </w:tc>
        <w:tc>
          <w:tcPr>
            <w:tcW w:w="367" w:type="pct"/>
            <w:vMerge/>
            <w:shd w:val="clear" w:color="auto" w:fill="auto"/>
          </w:tcPr>
          <w:p w:rsidR="00AB2FAC" w:rsidRPr="00AF5E84" w:rsidRDefault="00AB2FAC" w:rsidP="0046467D">
            <w:pPr>
              <w:spacing w:before="20" w:after="0" w:line="240" w:lineRule="auto"/>
              <w:jc w:val="center"/>
              <w:rPr>
                <w:color w:val="000000"/>
                <w:sz w:val="18"/>
                <w:szCs w:val="18"/>
              </w:rPr>
            </w:pPr>
          </w:p>
        </w:tc>
        <w:tc>
          <w:tcPr>
            <w:tcW w:w="550" w:type="pct"/>
            <w:vMerge/>
            <w:shd w:val="clear" w:color="auto" w:fill="auto"/>
          </w:tcPr>
          <w:p w:rsidR="00AB2FAC" w:rsidRPr="00AF5E84" w:rsidRDefault="00AB2FAC" w:rsidP="0046467D">
            <w:pPr>
              <w:spacing w:before="20" w:after="0" w:line="240" w:lineRule="auto"/>
              <w:ind w:left="-57" w:right="-57"/>
              <w:jc w:val="center"/>
              <w:rPr>
                <w:color w:val="000000"/>
                <w:sz w:val="18"/>
                <w:szCs w:val="18"/>
              </w:rPr>
            </w:pPr>
          </w:p>
        </w:tc>
        <w:tc>
          <w:tcPr>
            <w:tcW w:w="228" w:type="pct"/>
            <w:vMerge/>
            <w:shd w:val="clear" w:color="auto" w:fill="auto"/>
          </w:tcPr>
          <w:p w:rsidR="00AB2FAC" w:rsidRPr="00AF5E84" w:rsidRDefault="00AB2FAC" w:rsidP="0046467D">
            <w:pPr>
              <w:spacing w:before="20" w:after="0" w:line="240" w:lineRule="auto"/>
              <w:ind w:left="-57" w:right="-57"/>
              <w:jc w:val="center"/>
              <w:rPr>
                <w:sz w:val="18"/>
                <w:szCs w:val="18"/>
              </w:rPr>
            </w:pPr>
          </w:p>
        </w:tc>
        <w:tc>
          <w:tcPr>
            <w:tcW w:w="321" w:type="pct"/>
            <w:vMerge/>
            <w:shd w:val="clear" w:color="auto" w:fill="auto"/>
          </w:tcPr>
          <w:p w:rsidR="00AB2FAC" w:rsidRPr="00AF5E84" w:rsidRDefault="00AB2FAC" w:rsidP="0046467D">
            <w:pPr>
              <w:spacing w:before="20" w:after="0" w:line="240" w:lineRule="auto"/>
              <w:ind w:left="-57" w:right="-57"/>
              <w:jc w:val="center"/>
              <w:rPr>
                <w:sz w:val="18"/>
                <w:szCs w:val="18"/>
              </w:rPr>
            </w:pPr>
          </w:p>
        </w:tc>
        <w:tc>
          <w:tcPr>
            <w:tcW w:w="275" w:type="pct"/>
            <w:vAlign w:val="center"/>
          </w:tcPr>
          <w:p w:rsidR="00AB2FAC" w:rsidRPr="00AF5E84" w:rsidRDefault="00AB2FAC" w:rsidP="0046467D">
            <w:pPr>
              <w:spacing w:before="20" w:after="0" w:line="240" w:lineRule="auto"/>
              <w:ind w:left="-57" w:right="-57"/>
              <w:jc w:val="center"/>
              <w:rPr>
                <w:sz w:val="18"/>
                <w:szCs w:val="18"/>
              </w:rPr>
            </w:pPr>
            <w:r w:rsidRPr="00AF5E84">
              <w:rPr>
                <w:sz w:val="18"/>
                <w:szCs w:val="18"/>
              </w:rPr>
              <w:t>2017</w:t>
            </w:r>
          </w:p>
        </w:tc>
        <w:tc>
          <w:tcPr>
            <w:tcW w:w="275" w:type="pct"/>
            <w:shd w:val="clear" w:color="auto" w:fill="auto"/>
            <w:vAlign w:val="center"/>
          </w:tcPr>
          <w:p w:rsidR="00AB2FAC" w:rsidRPr="00AF5E84" w:rsidRDefault="00AB2FAC" w:rsidP="0046467D">
            <w:pPr>
              <w:spacing w:before="20" w:after="0" w:line="240" w:lineRule="auto"/>
              <w:ind w:left="-57" w:right="-57"/>
              <w:jc w:val="center"/>
              <w:rPr>
                <w:sz w:val="18"/>
                <w:szCs w:val="18"/>
              </w:rPr>
            </w:pPr>
            <w:r w:rsidRPr="00AF5E84">
              <w:rPr>
                <w:sz w:val="18"/>
                <w:szCs w:val="18"/>
              </w:rPr>
              <w:t>2018</w:t>
            </w:r>
          </w:p>
        </w:tc>
        <w:tc>
          <w:tcPr>
            <w:tcW w:w="229" w:type="pct"/>
            <w:shd w:val="clear" w:color="auto" w:fill="auto"/>
            <w:vAlign w:val="center"/>
          </w:tcPr>
          <w:p w:rsidR="00AB2FAC" w:rsidRPr="00AF5E84" w:rsidRDefault="00AB2FAC" w:rsidP="0046467D">
            <w:pPr>
              <w:spacing w:before="20" w:after="0" w:line="240" w:lineRule="auto"/>
              <w:ind w:left="-57" w:right="-57"/>
              <w:jc w:val="center"/>
              <w:rPr>
                <w:sz w:val="18"/>
                <w:szCs w:val="18"/>
              </w:rPr>
            </w:pPr>
            <w:r w:rsidRPr="00AF5E84">
              <w:rPr>
                <w:sz w:val="18"/>
                <w:szCs w:val="18"/>
              </w:rPr>
              <w:t>2019</w:t>
            </w:r>
          </w:p>
        </w:tc>
        <w:tc>
          <w:tcPr>
            <w:tcW w:w="229" w:type="pct"/>
            <w:shd w:val="clear" w:color="auto" w:fill="auto"/>
            <w:vAlign w:val="center"/>
          </w:tcPr>
          <w:p w:rsidR="00AB2FAC" w:rsidRPr="00AF5E84" w:rsidRDefault="00AB2FAC" w:rsidP="0046467D">
            <w:pPr>
              <w:spacing w:before="20" w:after="0" w:line="240" w:lineRule="auto"/>
              <w:ind w:left="-57" w:right="-57"/>
              <w:jc w:val="center"/>
              <w:rPr>
                <w:sz w:val="18"/>
                <w:szCs w:val="18"/>
              </w:rPr>
            </w:pPr>
            <w:r w:rsidRPr="00AF5E84">
              <w:rPr>
                <w:sz w:val="18"/>
                <w:szCs w:val="18"/>
              </w:rPr>
              <w:t>2020</w:t>
            </w:r>
          </w:p>
        </w:tc>
        <w:tc>
          <w:tcPr>
            <w:tcW w:w="230" w:type="pct"/>
            <w:shd w:val="clear" w:color="auto" w:fill="auto"/>
            <w:vAlign w:val="center"/>
          </w:tcPr>
          <w:p w:rsidR="00AB2FAC" w:rsidRPr="00AF5E84" w:rsidRDefault="00AB2FAC" w:rsidP="0046467D">
            <w:pPr>
              <w:spacing w:before="20" w:after="0" w:line="240" w:lineRule="auto"/>
              <w:ind w:left="-57" w:right="-57"/>
              <w:jc w:val="center"/>
              <w:rPr>
                <w:sz w:val="18"/>
                <w:szCs w:val="18"/>
              </w:rPr>
            </w:pPr>
            <w:r w:rsidRPr="00AF5E84">
              <w:rPr>
                <w:sz w:val="18"/>
                <w:szCs w:val="18"/>
              </w:rPr>
              <w:t>2021</w:t>
            </w:r>
          </w:p>
        </w:tc>
        <w:tc>
          <w:tcPr>
            <w:tcW w:w="411" w:type="pct"/>
            <w:vMerge/>
            <w:shd w:val="clear" w:color="auto" w:fill="auto"/>
          </w:tcPr>
          <w:p w:rsidR="00AB2FAC" w:rsidRPr="00AF5E84" w:rsidRDefault="00AB2FAC" w:rsidP="0046467D">
            <w:pPr>
              <w:spacing w:before="20" w:after="0" w:line="240" w:lineRule="auto"/>
              <w:jc w:val="center"/>
              <w:rPr>
                <w:color w:val="000000"/>
                <w:sz w:val="18"/>
                <w:szCs w:val="18"/>
              </w:rPr>
            </w:pPr>
          </w:p>
        </w:tc>
        <w:tc>
          <w:tcPr>
            <w:tcW w:w="418" w:type="pct"/>
            <w:vMerge/>
            <w:shd w:val="clear" w:color="auto" w:fill="auto"/>
          </w:tcPr>
          <w:p w:rsidR="00AB2FAC" w:rsidRPr="00AF5E84" w:rsidRDefault="00AB2FAC" w:rsidP="0046467D">
            <w:pPr>
              <w:spacing w:before="20" w:after="0" w:line="240" w:lineRule="auto"/>
              <w:jc w:val="center"/>
              <w:rPr>
                <w:color w:val="000000"/>
                <w:sz w:val="18"/>
                <w:szCs w:val="18"/>
              </w:rPr>
            </w:pPr>
          </w:p>
        </w:tc>
      </w:tr>
      <w:tr w:rsidR="00E6556D" w:rsidRPr="00445C6F" w:rsidTr="00C60F62">
        <w:tc>
          <w:tcPr>
            <w:tcW w:w="229" w:type="pct"/>
            <w:shd w:val="clear" w:color="auto" w:fill="auto"/>
          </w:tcPr>
          <w:p w:rsidR="00AB2FAC" w:rsidRPr="00AF5E84" w:rsidRDefault="00AB2FAC" w:rsidP="0046467D">
            <w:pPr>
              <w:spacing w:before="20" w:after="0" w:line="240" w:lineRule="auto"/>
              <w:jc w:val="center"/>
              <w:rPr>
                <w:sz w:val="18"/>
                <w:szCs w:val="18"/>
              </w:rPr>
            </w:pPr>
            <w:r w:rsidRPr="00AF5E84">
              <w:rPr>
                <w:sz w:val="18"/>
                <w:szCs w:val="18"/>
              </w:rPr>
              <w:t>1</w:t>
            </w:r>
          </w:p>
        </w:tc>
        <w:tc>
          <w:tcPr>
            <w:tcW w:w="1237" w:type="pct"/>
            <w:shd w:val="clear" w:color="auto" w:fill="auto"/>
          </w:tcPr>
          <w:p w:rsidR="00AB2FAC" w:rsidRPr="00AF5E84" w:rsidRDefault="00AB2FAC" w:rsidP="0046467D">
            <w:pPr>
              <w:spacing w:before="20" w:after="0" w:line="240" w:lineRule="auto"/>
              <w:jc w:val="center"/>
              <w:rPr>
                <w:rFonts w:eastAsia="Calibri"/>
                <w:sz w:val="18"/>
                <w:szCs w:val="18"/>
                <w:lang w:eastAsia="en-US"/>
              </w:rPr>
            </w:pPr>
            <w:r w:rsidRPr="00AF5E84">
              <w:rPr>
                <w:rFonts w:eastAsia="Calibri"/>
                <w:sz w:val="18"/>
                <w:szCs w:val="18"/>
                <w:lang w:eastAsia="en-US"/>
              </w:rPr>
              <w:t>2</w:t>
            </w:r>
          </w:p>
        </w:tc>
        <w:tc>
          <w:tcPr>
            <w:tcW w:w="367" w:type="pct"/>
            <w:shd w:val="clear" w:color="auto" w:fill="auto"/>
          </w:tcPr>
          <w:p w:rsidR="00AB2FAC" w:rsidRPr="00AF5E84" w:rsidRDefault="00AB2FAC" w:rsidP="0046467D">
            <w:pPr>
              <w:spacing w:before="20" w:after="0" w:line="240" w:lineRule="auto"/>
              <w:jc w:val="center"/>
              <w:rPr>
                <w:color w:val="000000"/>
                <w:sz w:val="18"/>
                <w:szCs w:val="18"/>
              </w:rPr>
            </w:pPr>
            <w:r w:rsidRPr="00AF5E84">
              <w:rPr>
                <w:color w:val="000000"/>
                <w:sz w:val="18"/>
                <w:szCs w:val="18"/>
              </w:rPr>
              <w:t>3</w:t>
            </w:r>
          </w:p>
        </w:tc>
        <w:tc>
          <w:tcPr>
            <w:tcW w:w="550" w:type="pct"/>
            <w:shd w:val="clear" w:color="auto" w:fill="auto"/>
          </w:tcPr>
          <w:p w:rsidR="00AB2FAC" w:rsidRPr="00AF5E84" w:rsidRDefault="00AB2FAC" w:rsidP="0046467D">
            <w:pPr>
              <w:spacing w:before="20" w:after="0" w:line="240" w:lineRule="auto"/>
              <w:ind w:left="-57" w:right="-57"/>
              <w:jc w:val="center"/>
              <w:rPr>
                <w:color w:val="000000"/>
                <w:sz w:val="18"/>
                <w:szCs w:val="18"/>
              </w:rPr>
            </w:pPr>
            <w:r w:rsidRPr="00AF5E84">
              <w:rPr>
                <w:color w:val="000000"/>
                <w:sz w:val="18"/>
                <w:szCs w:val="18"/>
              </w:rPr>
              <w:t>4</w:t>
            </w:r>
          </w:p>
        </w:tc>
        <w:tc>
          <w:tcPr>
            <w:tcW w:w="228" w:type="pct"/>
            <w:shd w:val="clear" w:color="auto" w:fill="auto"/>
          </w:tcPr>
          <w:p w:rsidR="00AB2FAC" w:rsidRPr="00AF5E84" w:rsidRDefault="00AB2FAC" w:rsidP="0046467D">
            <w:pPr>
              <w:spacing w:before="20" w:after="0" w:line="240" w:lineRule="auto"/>
              <w:ind w:left="-57" w:right="-57"/>
              <w:jc w:val="center"/>
              <w:rPr>
                <w:sz w:val="18"/>
                <w:szCs w:val="18"/>
              </w:rPr>
            </w:pPr>
            <w:r w:rsidRPr="00AF5E84">
              <w:rPr>
                <w:color w:val="000000"/>
                <w:sz w:val="18"/>
                <w:szCs w:val="18"/>
              </w:rPr>
              <w:t>5</w:t>
            </w:r>
          </w:p>
        </w:tc>
        <w:tc>
          <w:tcPr>
            <w:tcW w:w="321" w:type="pct"/>
            <w:shd w:val="clear" w:color="auto" w:fill="auto"/>
          </w:tcPr>
          <w:p w:rsidR="00AB2FAC" w:rsidRPr="00AF5E84" w:rsidRDefault="00AB2FAC" w:rsidP="0046467D">
            <w:pPr>
              <w:spacing w:before="20" w:after="0" w:line="240" w:lineRule="auto"/>
              <w:ind w:left="-57" w:right="-57"/>
              <w:jc w:val="center"/>
              <w:rPr>
                <w:sz w:val="18"/>
                <w:szCs w:val="18"/>
              </w:rPr>
            </w:pPr>
            <w:r w:rsidRPr="00AF5E84">
              <w:rPr>
                <w:sz w:val="18"/>
                <w:szCs w:val="18"/>
              </w:rPr>
              <w:t>6</w:t>
            </w:r>
          </w:p>
        </w:tc>
        <w:tc>
          <w:tcPr>
            <w:tcW w:w="275" w:type="pct"/>
          </w:tcPr>
          <w:p w:rsidR="00AB2FAC" w:rsidRPr="00AF5E84" w:rsidRDefault="00AB2FAC" w:rsidP="0046467D">
            <w:pPr>
              <w:spacing w:before="20" w:after="0" w:line="240" w:lineRule="auto"/>
              <w:ind w:left="-57" w:right="-57"/>
              <w:jc w:val="center"/>
              <w:rPr>
                <w:sz w:val="18"/>
                <w:szCs w:val="18"/>
              </w:rPr>
            </w:pPr>
            <w:r w:rsidRPr="00AF5E84">
              <w:rPr>
                <w:sz w:val="18"/>
                <w:szCs w:val="18"/>
              </w:rPr>
              <w:t>7</w:t>
            </w:r>
          </w:p>
        </w:tc>
        <w:tc>
          <w:tcPr>
            <w:tcW w:w="275" w:type="pct"/>
            <w:shd w:val="clear" w:color="auto" w:fill="auto"/>
          </w:tcPr>
          <w:p w:rsidR="00AB2FAC" w:rsidRPr="00AF5E84" w:rsidRDefault="00AB2FAC" w:rsidP="0046467D">
            <w:pPr>
              <w:spacing w:before="20" w:after="0" w:line="240" w:lineRule="auto"/>
              <w:ind w:left="-57" w:right="-57"/>
              <w:jc w:val="center"/>
              <w:rPr>
                <w:sz w:val="18"/>
                <w:szCs w:val="18"/>
              </w:rPr>
            </w:pPr>
            <w:r w:rsidRPr="00AF5E84">
              <w:rPr>
                <w:sz w:val="18"/>
                <w:szCs w:val="18"/>
              </w:rPr>
              <w:t>8</w:t>
            </w:r>
          </w:p>
        </w:tc>
        <w:tc>
          <w:tcPr>
            <w:tcW w:w="229" w:type="pct"/>
            <w:shd w:val="clear" w:color="auto" w:fill="auto"/>
          </w:tcPr>
          <w:p w:rsidR="00AB2FAC" w:rsidRPr="00AF5E84" w:rsidRDefault="00AB2FAC" w:rsidP="0046467D">
            <w:pPr>
              <w:spacing w:before="20" w:after="0" w:line="240" w:lineRule="auto"/>
              <w:ind w:left="-57" w:right="-57"/>
              <w:jc w:val="center"/>
              <w:rPr>
                <w:sz w:val="18"/>
                <w:szCs w:val="18"/>
              </w:rPr>
            </w:pPr>
            <w:r w:rsidRPr="00AF5E84">
              <w:rPr>
                <w:sz w:val="18"/>
                <w:szCs w:val="18"/>
              </w:rPr>
              <w:t>9</w:t>
            </w:r>
          </w:p>
        </w:tc>
        <w:tc>
          <w:tcPr>
            <w:tcW w:w="229" w:type="pct"/>
            <w:shd w:val="clear" w:color="auto" w:fill="auto"/>
          </w:tcPr>
          <w:p w:rsidR="00AB2FAC" w:rsidRPr="00AF5E84" w:rsidRDefault="00AB2FAC" w:rsidP="0046467D">
            <w:pPr>
              <w:spacing w:before="20" w:after="0" w:line="240" w:lineRule="auto"/>
              <w:ind w:left="-57" w:right="-57"/>
              <w:jc w:val="center"/>
              <w:rPr>
                <w:sz w:val="18"/>
                <w:szCs w:val="18"/>
              </w:rPr>
            </w:pPr>
            <w:r w:rsidRPr="00AF5E84">
              <w:rPr>
                <w:sz w:val="18"/>
                <w:szCs w:val="18"/>
              </w:rPr>
              <w:t>10</w:t>
            </w:r>
          </w:p>
        </w:tc>
        <w:tc>
          <w:tcPr>
            <w:tcW w:w="230" w:type="pct"/>
            <w:shd w:val="clear" w:color="auto" w:fill="auto"/>
          </w:tcPr>
          <w:p w:rsidR="00AB2FAC" w:rsidRPr="00AF5E84" w:rsidRDefault="00AB2FAC" w:rsidP="0046467D">
            <w:pPr>
              <w:spacing w:before="20" w:after="0" w:line="240" w:lineRule="auto"/>
              <w:ind w:left="-57" w:right="-57"/>
              <w:jc w:val="center"/>
              <w:rPr>
                <w:sz w:val="18"/>
                <w:szCs w:val="18"/>
              </w:rPr>
            </w:pPr>
            <w:r w:rsidRPr="00AF5E84">
              <w:rPr>
                <w:sz w:val="18"/>
                <w:szCs w:val="18"/>
              </w:rPr>
              <w:t>11</w:t>
            </w:r>
          </w:p>
        </w:tc>
        <w:tc>
          <w:tcPr>
            <w:tcW w:w="411" w:type="pct"/>
            <w:shd w:val="clear" w:color="auto" w:fill="auto"/>
          </w:tcPr>
          <w:p w:rsidR="00AB2FAC" w:rsidRPr="00AF5E84" w:rsidRDefault="00AB2FAC" w:rsidP="0046467D">
            <w:pPr>
              <w:spacing w:before="20" w:after="0" w:line="240" w:lineRule="auto"/>
              <w:jc w:val="center"/>
              <w:rPr>
                <w:color w:val="000000"/>
                <w:sz w:val="18"/>
                <w:szCs w:val="18"/>
              </w:rPr>
            </w:pPr>
            <w:r w:rsidRPr="00AF5E84">
              <w:rPr>
                <w:color w:val="000000"/>
                <w:sz w:val="18"/>
                <w:szCs w:val="18"/>
              </w:rPr>
              <w:t>12</w:t>
            </w:r>
          </w:p>
        </w:tc>
        <w:tc>
          <w:tcPr>
            <w:tcW w:w="418" w:type="pct"/>
            <w:shd w:val="clear" w:color="auto" w:fill="auto"/>
          </w:tcPr>
          <w:p w:rsidR="00AB2FAC" w:rsidRPr="00AF5E84" w:rsidRDefault="00AB2FAC" w:rsidP="0046467D">
            <w:pPr>
              <w:spacing w:before="20" w:after="0" w:line="240" w:lineRule="auto"/>
              <w:jc w:val="center"/>
              <w:rPr>
                <w:color w:val="000000"/>
                <w:sz w:val="18"/>
                <w:szCs w:val="18"/>
              </w:rPr>
            </w:pPr>
            <w:r w:rsidRPr="00AF5E84">
              <w:rPr>
                <w:color w:val="000000"/>
                <w:sz w:val="18"/>
                <w:szCs w:val="18"/>
              </w:rPr>
              <w:t>13</w:t>
            </w:r>
          </w:p>
        </w:tc>
      </w:tr>
      <w:tr w:rsidR="00D02AEF" w:rsidRPr="00445C6F" w:rsidTr="00C60F62">
        <w:trPr>
          <w:trHeight w:val="161"/>
        </w:trPr>
        <w:tc>
          <w:tcPr>
            <w:tcW w:w="229" w:type="pct"/>
            <w:vMerge w:val="restart"/>
            <w:shd w:val="clear" w:color="auto" w:fill="auto"/>
          </w:tcPr>
          <w:p w:rsidR="00D02AEF" w:rsidRPr="00AF5E84" w:rsidRDefault="00D02AEF"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t>1.</w:t>
            </w:r>
          </w:p>
        </w:tc>
        <w:tc>
          <w:tcPr>
            <w:tcW w:w="1237" w:type="pct"/>
            <w:vMerge w:val="restart"/>
            <w:shd w:val="clear" w:color="auto" w:fill="auto"/>
          </w:tcPr>
          <w:p w:rsidR="00D02AEF" w:rsidRPr="001B3A49" w:rsidRDefault="00D02AEF" w:rsidP="0046467D">
            <w:pPr>
              <w:spacing w:before="20" w:after="0" w:line="240" w:lineRule="auto"/>
              <w:jc w:val="both"/>
              <w:rPr>
                <w:rFonts w:eastAsia="Calibri"/>
                <w:b/>
                <w:i/>
                <w:sz w:val="18"/>
                <w:szCs w:val="18"/>
                <w:u w:val="single"/>
                <w:lang w:eastAsia="en-US"/>
              </w:rPr>
            </w:pPr>
            <w:r w:rsidRPr="001B3A49">
              <w:rPr>
                <w:rFonts w:eastAsia="Calibri"/>
                <w:b/>
                <w:i/>
                <w:sz w:val="18"/>
                <w:szCs w:val="18"/>
                <w:u w:val="single"/>
                <w:lang w:eastAsia="en-US"/>
              </w:rPr>
              <w:t>Основное мероприятие 1.</w:t>
            </w:r>
          </w:p>
          <w:p w:rsidR="00D02AEF" w:rsidRPr="00AF5E84" w:rsidRDefault="00D02AEF" w:rsidP="0046467D">
            <w:pPr>
              <w:spacing w:before="20" w:after="0" w:line="240" w:lineRule="auto"/>
              <w:jc w:val="both"/>
              <w:rPr>
                <w:color w:val="000000"/>
                <w:sz w:val="18"/>
                <w:szCs w:val="18"/>
              </w:rPr>
            </w:pPr>
            <w:r w:rsidRPr="00AF5E84">
              <w:rPr>
                <w:rFonts w:eastAsia="Calibri"/>
                <w:sz w:val="18"/>
                <w:szCs w:val="18"/>
                <w:lang w:eastAsia="en-US"/>
              </w:rPr>
              <w:t>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367" w:type="pct"/>
            <w:vMerge w:val="restart"/>
            <w:shd w:val="clear" w:color="auto" w:fill="auto"/>
          </w:tcPr>
          <w:p w:rsidR="00D02AEF" w:rsidRPr="00AF5E84" w:rsidRDefault="00D02AEF" w:rsidP="0046467D">
            <w:pPr>
              <w:spacing w:before="20" w:after="0" w:line="240" w:lineRule="auto"/>
              <w:jc w:val="center"/>
              <w:rPr>
                <w:color w:val="000000"/>
                <w:sz w:val="18"/>
                <w:szCs w:val="18"/>
              </w:rPr>
            </w:pPr>
            <w:r w:rsidRPr="00AF5E84">
              <w:rPr>
                <w:color w:val="000000"/>
                <w:sz w:val="18"/>
                <w:szCs w:val="18"/>
              </w:rPr>
              <w:t>2017-2021</w:t>
            </w:r>
          </w:p>
        </w:tc>
        <w:tc>
          <w:tcPr>
            <w:tcW w:w="550" w:type="pct"/>
            <w:shd w:val="clear" w:color="auto" w:fill="auto"/>
          </w:tcPr>
          <w:p w:rsidR="00D02AEF" w:rsidRPr="00AF5E84" w:rsidRDefault="00D02AEF" w:rsidP="0046467D">
            <w:pPr>
              <w:spacing w:before="20" w:after="0" w:line="240" w:lineRule="auto"/>
              <w:ind w:left="-57" w:right="-57"/>
              <w:rPr>
                <w:sz w:val="18"/>
                <w:szCs w:val="18"/>
              </w:rPr>
            </w:pPr>
            <w:r w:rsidRPr="00AF5E84">
              <w:rPr>
                <w:color w:val="000000"/>
                <w:sz w:val="18"/>
                <w:szCs w:val="18"/>
              </w:rPr>
              <w:t>Итого, в том числе:</w:t>
            </w:r>
          </w:p>
        </w:tc>
        <w:tc>
          <w:tcPr>
            <w:tcW w:w="228" w:type="pct"/>
            <w:shd w:val="clear" w:color="auto" w:fill="auto"/>
          </w:tcPr>
          <w:p w:rsidR="00D02AEF" w:rsidRPr="001C5B00" w:rsidRDefault="00D02AEF" w:rsidP="00180A9F">
            <w:pPr>
              <w:spacing w:before="20" w:after="0" w:line="240" w:lineRule="auto"/>
              <w:ind w:left="-57" w:right="-57"/>
              <w:jc w:val="center"/>
              <w:rPr>
                <w:color w:val="000000"/>
                <w:sz w:val="18"/>
                <w:szCs w:val="18"/>
              </w:rPr>
            </w:pPr>
            <w:r w:rsidRPr="001C5B00">
              <w:rPr>
                <w:color w:val="000000"/>
                <w:sz w:val="18"/>
                <w:szCs w:val="18"/>
              </w:rPr>
              <w:t>2584</w:t>
            </w:r>
          </w:p>
        </w:tc>
        <w:tc>
          <w:tcPr>
            <w:tcW w:w="321" w:type="pct"/>
            <w:shd w:val="clear" w:color="auto" w:fill="auto"/>
          </w:tcPr>
          <w:p w:rsidR="00D02AEF" w:rsidRDefault="00D02AEF" w:rsidP="00D02AEF">
            <w:pPr>
              <w:jc w:val="center"/>
            </w:pPr>
            <w:r>
              <w:rPr>
                <w:sz w:val="18"/>
                <w:szCs w:val="18"/>
              </w:rPr>
              <w:t>10281</w:t>
            </w:r>
          </w:p>
        </w:tc>
        <w:tc>
          <w:tcPr>
            <w:tcW w:w="275" w:type="pct"/>
          </w:tcPr>
          <w:p w:rsidR="00D02AEF" w:rsidRDefault="00D02AEF" w:rsidP="00180A9F">
            <w:pPr>
              <w:jc w:val="center"/>
            </w:pPr>
            <w:r w:rsidRPr="00974A02">
              <w:rPr>
                <w:sz w:val="18"/>
                <w:szCs w:val="18"/>
              </w:rPr>
              <w:t>2725</w:t>
            </w:r>
          </w:p>
        </w:tc>
        <w:tc>
          <w:tcPr>
            <w:tcW w:w="275" w:type="pct"/>
            <w:shd w:val="clear" w:color="auto" w:fill="auto"/>
          </w:tcPr>
          <w:p w:rsidR="00D02AEF" w:rsidRPr="001C5B00" w:rsidRDefault="00D02AEF" w:rsidP="00180A9F">
            <w:pPr>
              <w:spacing w:before="20" w:after="0" w:line="240" w:lineRule="auto"/>
              <w:ind w:left="-57" w:right="-57"/>
              <w:jc w:val="center"/>
              <w:rPr>
                <w:sz w:val="18"/>
                <w:szCs w:val="18"/>
              </w:rPr>
            </w:pPr>
            <w:r>
              <w:rPr>
                <w:sz w:val="18"/>
                <w:szCs w:val="18"/>
              </w:rPr>
              <w:t>1778</w:t>
            </w:r>
          </w:p>
        </w:tc>
        <w:tc>
          <w:tcPr>
            <w:tcW w:w="229" w:type="pct"/>
            <w:shd w:val="clear" w:color="auto" w:fill="auto"/>
          </w:tcPr>
          <w:p w:rsidR="00D02AEF" w:rsidRPr="001C5B00" w:rsidRDefault="00D02AEF" w:rsidP="00180A9F">
            <w:pPr>
              <w:spacing w:before="20" w:after="0" w:line="240" w:lineRule="auto"/>
              <w:ind w:left="-57" w:right="-57"/>
              <w:jc w:val="center"/>
              <w:rPr>
                <w:sz w:val="18"/>
                <w:szCs w:val="18"/>
              </w:rPr>
            </w:pPr>
            <w:r>
              <w:rPr>
                <w:sz w:val="18"/>
                <w:szCs w:val="18"/>
              </w:rPr>
              <w:t>1926</w:t>
            </w:r>
          </w:p>
        </w:tc>
        <w:tc>
          <w:tcPr>
            <w:tcW w:w="229" w:type="pct"/>
            <w:shd w:val="clear" w:color="auto" w:fill="auto"/>
          </w:tcPr>
          <w:p w:rsidR="00D02AEF" w:rsidRDefault="00D02AEF">
            <w:r w:rsidRPr="00901AB0">
              <w:rPr>
                <w:sz w:val="18"/>
                <w:szCs w:val="18"/>
              </w:rPr>
              <w:t>1926</w:t>
            </w:r>
          </w:p>
        </w:tc>
        <w:tc>
          <w:tcPr>
            <w:tcW w:w="230" w:type="pct"/>
            <w:shd w:val="clear" w:color="auto" w:fill="auto"/>
          </w:tcPr>
          <w:p w:rsidR="00D02AEF" w:rsidRDefault="00D02AEF">
            <w:r w:rsidRPr="00901AB0">
              <w:rPr>
                <w:sz w:val="18"/>
                <w:szCs w:val="18"/>
              </w:rPr>
              <w:t>1926</w:t>
            </w:r>
          </w:p>
        </w:tc>
        <w:tc>
          <w:tcPr>
            <w:tcW w:w="411" w:type="pct"/>
            <w:vMerge w:val="restart"/>
            <w:shd w:val="clear" w:color="auto" w:fill="auto"/>
          </w:tcPr>
          <w:p w:rsidR="00D02AEF" w:rsidRPr="00AF5E84" w:rsidRDefault="00D02AEF" w:rsidP="0046467D">
            <w:pPr>
              <w:spacing w:before="20" w:after="0" w:line="240" w:lineRule="auto"/>
              <w:rPr>
                <w:color w:val="000000"/>
                <w:sz w:val="18"/>
                <w:szCs w:val="18"/>
              </w:rPr>
            </w:pPr>
          </w:p>
        </w:tc>
        <w:tc>
          <w:tcPr>
            <w:tcW w:w="418" w:type="pct"/>
            <w:vMerge w:val="restart"/>
            <w:shd w:val="clear" w:color="auto" w:fill="auto"/>
          </w:tcPr>
          <w:p w:rsidR="00D02AEF" w:rsidRPr="00AF5E84" w:rsidRDefault="00D02AEF" w:rsidP="0046467D">
            <w:pPr>
              <w:spacing w:before="20" w:after="0" w:line="240" w:lineRule="auto"/>
              <w:rPr>
                <w:color w:val="000000"/>
                <w:sz w:val="18"/>
                <w:szCs w:val="18"/>
              </w:rPr>
            </w:pPr>
            <w:r w:rsidRPr="00AF5E84">
              <w:rPr>
                <w:color w:val="000000"/>
                <w:sz w:val="18"/>
                <w:szCs w:val="18"/>
              </w:rPr>
              <w:t> </w:t>
            </w:r>
          </w:p>
        </w:tc>
      </w:tr>
      <w:tr w:rsidR="00D02AEF" w:rsidRPr="00445C6F" w:rsidTr="00C60F62">
        <w:trPr>
          <w:trHeight w:val="457"/>
        </w:trPr>
        <w:tc>
          <w:tcPr>
            <w:tcW w:w="229" w:type="pct"/>
            <w:vMerge/>
            <w:tcBorders>
              <w:bottom w:val="single" w:sz="4" w:space="0" w:color="auto"/>
            </w:tcBorders>
            <w:shd w:val="clear" w:color="auto" w:fill="auto"/>
          </w:tcPr>
          <w:p w:rsidR="00D02AEF" w:rsidRPr="00AF5E84" w:rsidRDefault="00D02AEF" w:rsidP="0046467D">
            <w:pPr>
              <w:pStyle w:val="14"/>
              <w:numPr>
                <w:ilvl w:val="0"/>
                <w:numId w:val="4"/>
              </w:numPr>
              <w:spacing w:before="20" w:after="0" w:line="240" w:lineRule="auto"/>
              <w:contextualSpacing w:val="0"/>
              <w:jc w:val="right"/>
              <w:rPr>
                <w:rFonts w:ascii="Times New Roman" w:hAnsi="Times New Roman"/>
                <w:sz w:val="18"/>
                <w:szCs w:val="18"/>
              </w:rPr>
            </w:pPr>
          </w:p>
        </w:tc>
        <w:tc>
          <w:tcPr>
            <w:tcW w:w="1237" w:type="pct"/>
            <w:vMerge/>
            <w:tcBorders>
              <w:bottom w:val="single" w:sz="4" w:space="0" w:color="auto"/>
            </w:tcBorders>
            <w:shd w:val="clear" w:color="auto" w:fill="auto"/>
          </w:tcPr>
          <w:p w:rsidR="00D02AEF" w:rsidRPr="00AF5E84" w:rsidRDefault="00D02AEF" w:rsidP="0046467D">
            <w:pPr>
              <w:spacing w:before="20" w:after="0" w:line="240" w:lineRule="auto"/>
              <w:jc w:val="both"/>
              <w:rPr>
                <w:color w:val="000000"/>
                <w:sz w:val="18"/>
                <w:szCs w:val="18"/>
              </w:rPr>
            </w:pPr>
          </w:p>
        </w:tc>
        <w:tc>
          <w:tcPr>
            <w:tcW w:w="367" w:type="pct"/>
            <w:vMerge/>
            <w:tcBorders>
              <w:bottom w:val="single" w:sz="4" w:space="0" w:color="auto"/>
            </w:tcBorders>
            <w:shd w:val="clear" w:color="auto" w:fill="auto"/>
          </w:tcPr>
          <w:p w:rsidR="00D02AEF" w:rsidRPr="00AF5E84" w:rsidRDefault="00D02AEF" w:rsidP="0046467D">
            <w:pPr>
              <w:spacing w:before="20" w:after="0" w:line="240" w:lineRule="auto"/>
              <w:jc w:val="center"/>
              <w:rPr>
                <w:color w:val="000000"/>
                <w:sz w:val="18"/>
                <w:szCs w:val="18"/>
              </w:rPr>
            </w:pPr>
          </w:p>
        </w:tc>
        <w:tc>
          <w:tcPr>
            <w:tcW w:w="550" w:type="pct"/>
            <w:tcBorders>
              <w:bottom w:val="single" w:sz="4" w:space="0" w:color="auto"/>
            </w:tcBorders>
            <w:shd w:val="clear" w:color="auto" w:fill="auto"/>
          </w:tcPr>
          <w:p w:rsidR="00D02AEF" w:rsidRPr="00AF5E84" w:rsidRDefault="00D02AEF" w:rsidP="0046467D">
            <w:pPr>
              <w:spacing w:before="20" w:after="0" w:line="240" w:lineRule="auto"/>
              <w:ind w:left="-57" w:right="-57"/>
              <w:rPr>
                <w:sz w:val="18"/>
                <w:szCs w:val="18"/>
              </w:rPr>
            </w:pPr>
            <w:r w:rsidRPr="00AF5E84">
              <w:rPr>
                <w:color w:val="000000"/>
                <w:sz w:val="18"/>
                <w:szCs w:val="18"/>
              </w:rPr>
              <w:t>Средства бюджета городского округа Рошаль</w:t>
            </w:r>
          </w:p>
        </w:tc>
        <w:tc>
          <w:tcPr>
            <w:tcW w:w="228" w:type="pct"/>
            <w:tcBorders>
              <w:bottom w:val="single" w:sz="4" w:space="0" w:color="auto"/>
            </w:tcBorders>
            <w:shd w:val="clear" w:color="auto" w:fill="auto"/>
          </w:tcPr>
          <w:p w:rsidR="00D02AEF" w:rsidRPr="001C5B00" w:rsidRDefault="00D02AEF" w:rsidP="00180A9F">
            <w:pPr>
              <w:spacing w:before="20" w:after="0" w:line="240" w:lineRule="auto"/>
              <w:ind w:left="-57" w:right="-57"/>
              <w:jc w:val="center"/>
              <w:rPr>
                <w:color w:val="000000"/>
                <w:sz w:val="18"/>
                <w:szCs w:val="18"/>
              </w:rPr>
            </w:pPr>
            <w:r w:rsidRPr="001C5B00">
              <w:rPr>
                <w:color w:val="000000"/>
                <w:sz w:val="18"/>
                <w:szCs w:val="18"/>
              </w:rPr>
              <w:t>2584</w:t>
            </w:r>
          </w:p>
        </w:tc>
        <w:tc>
          <w:tcPr>
            <w:tcW w:w="321" w:type="pct"/>
            <w:tcBorders>
              <w:bottom w:val="single" w:sz="4" w:space="0" w:color="auto"/>
            </w:tcBorders>
            <w:shd w:val="clear" w:color="auto" w:fill="auto"/>
          </w:tcPr>
          <w:p w:rsidR="00D02AEF" w:rsidRPr="001C5B00" w:rsidRDefault="00D02AEF" w:rsidP="00D02AEF">
            <w:pPr>
              <w:spacing w:before="20" w:after="0" w:line="240" w:lineRule="auto"/>
              <w:ind w:right="-57"/>
              <w:jc w:val="center"/>
              <w:rPr>
                <w:sz w:val="18"/>
                <w:szCs w:val="18"/>
              </w:rPr>
            </w:pPr>
            <w:r>
              <w:rPr>
                <w:sz w:val="18"/>
                <w:szCs w:val="18"/>
              </w:rPr>
              <w:t>10281</w:t>
            </w:r>
          </w:p>
        </w:tc>
        <w:tc>
          <w:tcPr>
            <w:tcW w:w="275" w:type="pct"/>
            <w:tcBorders>
              <w:bottom w:val="single" w:sz="4" w:space="0" w:color="auto"/>
            </w:tcBorders>
          </w:tcPr>
          <w:p w:rsidR="00D02AEF" w:rsidRPr="001C5B00" w:rsidRDefault="00D02AEF" w:rsidP="00180A9F">
            <w:pPr>
              <w:spacing w:before="20" w:after="0" w:line="240" w:lineRule="auto"/>
              <w:ind w:left="-57" w:right="-57"/>
              <w:jc w:val="center"/>
              <w:rPr>
                <w:sz w:val="18"/>
                <w:szCs w:val="18"/>
              </w:rPr>
            </w:pPr>
            <w:r>
              <w:rPr>
                <w:sz w:val="18"/>
                <w:szCs w:val="18"/>
              </w:rPr>
              <w:t>272</w:t>
            </w:r>
            <w:r w:rsidRPr="001C5B00">
              <w:rPr>
                <w:sz w:val="18"/>
                <w:szCs w:val="18"/>
              </w:rPr>
              <w:t>5</w:t>
            </w:r>
          </w:p>
        </w:tc>
        <w:tc>
          <w:tcPr>
            <w:tcW w:w="275" w:type="pct"/>
            <w:tcBorders>
              <w:bottom w:val="single" w:sz="4" w:space="0" w:color="auto"/>
            </w:tcBorders>
            <w:shd w:val="clear" w:color="auto" w:fill="auto"/>
          </w:tcPr>
          <w:p w:rsidR="00D02AEF" w:rsidRPr="001C5B00" w:rsidRDefault="00D02AEF" w:rsidP="00180A9F">
            <w:pPr>
              <w:spacing w:before="20" w:after="0" w:line="240" w:lineRule="auto"/>
              <w:ind w:left="-57" w:right="-57"/>
              <w:jc w:val="center"/>
              <w:rPr>
                <w:sz w:val="18"/>
                <w:szCs w:val="18"/>
              </w:rPr>
            </w:pPr>
            <w:r>
              <w:rPr>
                <w:sz w:val="18"/>
                <w:szCs w:val="18"/>
              </w:rPr>
              <w:t>1778</w:t>
            </w:r>
          </w:p>
        </w:tc>
        <w:tc>
          <w:tcPr>
            <w:tcW w:w="229" w:type="pct"/>
            <w:tcBorders>
              <w:bottom w:val="single" w:sz="4" w:space="0" w:color="auto"/>
            </w:tcBorders>
            <w:shd w:val="clear" w:color="auto" w:fill="auto"/>
          </w:tcPr>
          <w:p w:rsidR="00D02AEF" w:rsidRPr="001C5B00" w:rsidRDefault="00D02AEF" w:rsidP="00180A9F">
            <w:pPr>
              <w:spacing w:before="20" w:after="0" w:line="240" w:lineRule="auto"/>
              <w:ind w:left="-57" w:right="-57"/>
              <w:jc w:val="center"/>
              <w:rPr>
                <w:sz w:val="18"/>
                <w:szCs w:val="18"/>
              </w:rPr>
            </w:pPr>
            <w:r>
              <w:rPr>
                <w:sz w:val="18"/>
                <w:szCs w:val="18"/>
              </w:rPr>
              <w:t>1926</w:t>
            </w:r>
          </w:p>
        </w:tc>
        <w:tc>
          <w:tcPr>
            <w:tcW w:w="229" w:type="pct"/>
            <w:tcBorders>
              <w:bottom w:val="single" w:sz="4" w:space="0" w:color="auto"/>
            </w:tcBorders>
            <w:shd w:val="clear" w:color="auto" w:fill="auto"/>
          </w:tcPr>
          <w:p w:rsidR="00D02AEF" w:rsidRDefault="00D02AEF">
            <w:r w:rsidRPr="00901AB0">
              <w:rPr>
                <w:sz w:val="18"/>
                <w:szCs w:val="18"/>
              </w:rPr>
              <w:t>1926</w:t>
            </w:r>
          </w:p>
        </w:tc>
        <w:tc>
          <w:tcPr>
            <w:tcW w:w="230" w:type="pct"/>
            <w:tcBorders>
              <w:bottom w:val="single" w:sz="4" w:space="0" w:color="auto"/>
            </w:tcBorders>
            <w:shd w:val="clear" w:color="auto" w:fill="auto"/>
          </w:tcPr>
          <w:p w:rsidR="00D02AEF" w:rsidRDefault="00D02AEF">
            <w:r w:rsidRPr="00901AB0">
              <w:rPr>
                <w:sz w:val="18"/>
                <w:szCs w:val="18"/>
              </w:rPr>
              <w:t>1926</w:t>
            </w:r>
          </w:p>
        </w:tc>
        <w:tc>
          <w:tcPr>
            <w:tcW w:w="411" w:type="pct"/>
            <w:vMerge/>
            <w:tcBorders>
              <w:bottom w:val="single" w:sz="4" w:space="0" w:color="auto"/>
            </w:tcBorders>
            <w:shd w:val="clear" w:color="auto" w:fill="auto"/>
          </w:tcPr>
          <w:p w:rsidR="00D02AEF" w:rsidRPr="00AF5E84" w:rsidRDefault="00D02AEF" w:rsidP="0046467D">
            <w:pPr>
              <w:spacing w:before="20" w:after="0" w:line="240" w:lineRule="auto"/>
              <w:rPr>
                <w:color w:val="000000"/>
                <w:sz w:val="18"/>
                <w:szCs w:val="18"/>
              </w:rPr>
            </w:pPr>
          </w:p>
        </w:tc>
        <w:tc>
          <w:tcPr>
            <w:tcW w:w="418" w:type="pct"/>
            <w:vMerge/>
            <w:tcBorders>
              <w:bottom w:val="single" w:sz="4" w:space="0" w:color="auto"/>
            </w:tcBorders>
            <w:shd w:val="clear" w:color="auto" w:fill="auto"/>
          </w:tcPr>
          <w:p w:rsidR="00D02AEF" w:rsidRPr="00AF5E84" w:rsidRDefault="00D02AEF" w:rsidP="0046467D">
            <w:pPr>
              <w:spacing w:before="20" w:after="0" w:line="240" w:lineRule="auto"/>
              <w:rPr>
                <w:color w:val="000000"/>
                <w:sz w:val="18"/>
                <w:szCs w:val="18"/>
              </w:rPr>
            </w:pPr>
          </w:p>
        </w:tc>
      </w:tr>
      <w:tr w:rsidR="00E6556D" w:rsidRPr="00445C6F" w:rsidTr="00C60F62">
        <w:trPr>
          <w:trHeight w:val="492"/>
        </w:trPr>
        <w:tc>
          <w:tcPr>
            <w:tcW w:w="229" w:type="pct"/>
            <w:vMerge w:val="restart"/>
            <w:shd w:val="clear" w:color="auto" w:fill="auto"/>
          </w:tcPr>
          <w:p w:rsidR="003769D1" w:rsidRPr="00AF5E84" w:rsidRDefault="001B3A49"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t>1.1.</w:t>
            </w:r>
          </w:p>
        </w:tc>
        <w:tc>
          <w:tcPr>
            <w:tcW w:w="1237" w:type="pct"/>
            <w:vMerge w:val="restart"/>
            <w:shd w:val="clear" w:color="auto" w:fill="auto"/>
          </w:tcPr>
          <w:p w:rsidR="003769D1" w:rsidRPr="00AF5E84" w:rsidRDefault="003769D1" w:rsidP="0046467D">
            <w:pPr>
              <w:spacing w:before="20" w:after="0" w:line="240" w:lineRule="auto"/>
              <w:jc w:val="both"/>
              <w:rPr>
                <w:color w:val="000000"/>
                <w:sz w:val="18"/>
                <w:szCs w:val="18"/>
              </w:rPr>
            </w:pPr>
            <w:r w:rsidRPr="00AF5E84">
              <w:rPr>
                <w:color w:val="000000"/>
                <w:sz w:val="18"/>
                <w:szCs w:val="18"/>
              </w:rPr>
              <w:t xml:space="preserve">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 – ОСПО), используемых в деятельности ОМСУ муниципального образования Московской области, а также оказание справочно-методической и технической поддержки </w:t>
            </w:r>
            <w:r w:rsidRPr="00AF5E84">
              <w:rPr>
                <w:color w:val="000000"/>
                <w:sz w:val="18"/>
                <w:szCs w:val="18"/>
              </w:rPr>
              <w:lastRenderedPageBreak/>
              <w:t>пользователей указанного оборудования и ОСПО</w:t>
            </w:r>
          </w:p>
        </w:tc>
        <w:tc>
          <w:tcPr>
            <w:tcW w:w="367" w:type="pct"/>
            <w:vMerge w:val="restart"/>
            <w:shd w:val="clear" w:color="auto" w:fill="auto"/>
          </w:tcPr>
          <w:p w:rsidR="003769D1" w:rsidRPr="00AF5E84" w:rsidRDefault="003769D1" w:rsidP="0046467D">
            <w:pPr>
              <w:spacing w:before="20" w:after="0" w:line="240" w:lineRule="auto"/>
              <w:jc w:val="center"/>
              <w:rPr>
                <w:color w:val="000000"/>
                <w:sz w:val="18"/>
                <w:szCs w:val="18"/>
              </w:rPr>
            </w:pPr>
            <w:r w:rsidRPr="00AF5E84">
              <w:rPr>
                <w:color w:val="000000"/>
                <w:sz w:val="18"/>
                <w:szCs w:val="18"/>
              </w:rPr>
              <w:lastRenderedPageBreak/>
              <w:t>2017-2021</w:t>
            </w:r>
          </w:p>
        </w:tc>
        <w:tc>
          <w:tcPr>
            <w:tcW w:w="550" w:type="pct"/>
            <w:shd w:val="clear" w:color="auto" w:fill="auto"/>
          </w:tcPr>
          <w:p w:rsidR="003769D1" w:rsidRPr="00AF5E84" w:rsidRDefault="003769D1" w:rsidP="0046467D">
            <w:pPr>
              <w:spacing w:before="20" w:after="0" w:line="240" w:lineRule="auto"/>
              <w:ind w:left="-57" w:right="-57"/>
              <w:rPr>
                <w:sz w:val="18"/>
                <w:szCs w:val="18"/>
              </w:rPr>
            </w:pPr>
            <w:r w:rsidRPr="00AF5E84">
              <w:rPr>
                <w:color w:val="000000"/>
                <w:sz w:val="18"/>
                <w:szCs w:val="18"/>
              </w:rPr>
              <w:t>Итого, в том числе:</w:t>
            </w:r>
          </w:p>
        </w:tc>
        <w:tc>
          <w:tcPr>
            <w:tcW w:w="228" w:type="pct"/>
            <w:shd w:val="clear" w:color="auto" w:fill="auto"/>
          </w:tcPr>
          <w:p w:rsidR="003769D1" w:rsidRPr="001C5B00" w:rsidRDefault="003769D1" w:rsidP="00180A9F">
            <w:pPr>
              <w:spacing w:before="20" w:after="0" w:line="240" w:lineRule="auto"/>
              <w:ind w:left="-57" w:right="-57"/>
              <w:jc w:val="center"/>
              <w:rPr>
                <w:sz w:val="18"/>
                <w:szCs w:val="18"/>
              </w:rPr>
            </w:pPr>
            <w:r w:rsidRPr="001C5B00">
              <w:rPr>
                <w:sz w:val="18"/>
                <w:szCs w:val="18"/>
              </w:rPr>
              <w:t>715</w:t>
            </w:r>
          </w:p>
        </w:tc>
        <w:tc>
          <w:tcPr>
            <w:tcW w:w="321" w:type="pct"/>
            <w:shd w:val="clear" w:color="auto" w:fill="auto"/>
          </w:tcPr>
          <w:p w:rsidR="003769D1" w:rsidRPr="001C5B00" w:rsidRDefault="00D02AEF" w:rsidP="00180A9F">
            <w:pPr>
              <w:spacing w:before="20" w:after="0" w:line="240" w:lineRule="auto"/>
              <w:ind w:left="-57" w:right="-57"/>
              <w:jc w:val="center"/>
              <w:rPr>
                <w:color w:val="000000"/>
                <w:sz w:val="18"/>
                <w:szCs w:val="18"/>
              </w:rPr>
            </w:pPr>
            <w:r>
              <w:rPr>
                <w:color w:val="000000"/>
                <w:sz w:val="18"/>
                <w:szCs w:val="18"/>
              </w:rPr>
              <w:t>2751</w:t>
            </w:r>
          </w:p>
        </w:tc>
        <w:tc>
          <w:tcPr>
            <w:tcW w:w="275" w:type="pct"/>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375</w:t>
            </w:r>
          </w:p>
        </w:tc>
        <w:tc>
          <w:tcPr>
            <w:tcW w:w="275" w:type="pct"/>
            <w:shd w:val="clear" w:color="auto" w:fill="auto"/>
          </w:tcPr>
          <w:p w:rsidR="003769D1" w:rsidRPr="001C5B00" w:rsidRDefault="00D02AEF" w:rsidP="00180A9F">
            <w:pPr>
              <w:spacing w:before="20" w:after="0" w:line="240" w:lineRule="auto"/>
              <w:ind w:left="-57" w:right="-57"/>
              <w:jc w:val="center"/>
              <w:rPr>
                <w:color w:val="000000"/>
                <w:sz w:val="18"/>
                <w:szCs w:val="18"/>
              </w:rPr>
            </w:pPr>
            <w:r>
              <w:rPr>
                <w:color w:val="000000"/>
                <w:sz w:val="18"/>
                <w:szCs w:val="18"/>
              </w:rPr>
              <w:t>3</w:t>
            </w:r>
            <w:r w:rsidR="003769D1" w:rsidRPr="001C5B00">
              <w:rPr>
                <w:color w:val="000000"/>
                <w:sz w:val="18"/>
                <w:szCs w:val="18"/>
              </w:rPr>
              <w:t>45</w:t>
            </w:r>
          </w:p>
        </w:tc>
        <w:tc>
          <w:tcPr>
            <w:tcW w:w="229" w:type="pct"/>
            <w:shd w:val="clear" w:color="auto" w:fill="auto"/>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677</w:t>
            </w:r>
          </w:p>
        </w:tc>
        <w:tc>
          <w:tcPr>
            <w:tcW w:w="229" w:type="pct"/>
            <w:shd w:val="clear" w:color="auto" w:fill="auto"/>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677</w:t>
            </w:r>
          </w:p>
        </w:tc>
        <w:tc>
          <w:tcPr>
            <w:tcW w:w="230" w:type="pct"/>
            <w:shd w:val="clear" w:color="auto" w:fill="auto"/>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677</w:t>
            </w:r>
          </w:p>
        </w:tc>
        <w:tc>
          <w:tcPr>
            <w:tcW w:w="411" w:type="pct"/>
            <w:vMerge w:val="restart"/>
            <w:shd w:val="clear" w:color="auto" w:fill="auto"/>
          </w:tcPr>
          <w:p w:rsidR="003769D1" w:rsidRPr="00AF5E84" w:rsidRDefault="003769D1" w:rsidP="0046467D">
            <w:pPr>
              <w:spacing w:before="20" w:after="0" w:line="240" w:lineRule="auto"/>
              <w:rPr>
                <w:color w:val="000000"/>
                <w:sz w:val="18"/>
                <w:szCs w:val="18"/>
              </w:rPr>
            </w:pPr>
            <w:r>
              <w:rPr>
                <w:color w:val="000000"/>
                <w:sz w:val="18"/>
                <w:szCs w:val="18"/>
              </w:rPr>
              <w:t>Общий</w:t>
            </w:r>
            <w:r w:rsidRPr="00AF5E84">
              <w:rPr>
                <w:color w:val="000000"/>
                <w:sz w:val="18"/>
                <w:szCs w:val="18"/>
              </w:rPr>
              <w:t xml:space="preserve"> отдел Администрации городского округа Рошаль</w:t>
            </w:r>
          </w:p>
        </w:tc>
        <w:tc>
          <w:tcPr>
            <w:tcW w:w="418" w:type="pct"/>
            <w:vMerge w:val="restart"/>
            <w:shd w:val="clear" w:color="auto" w:fill="auto"/>
          </w:tcPr>
          <w:p w:rsidR="003769D1" w:rsidRPr="00AF5E84" w:rsidRDefault="003769D1" w:rsidP="0046467D">
            <w:pPr>
              <w:spacing w:before="20" w:after="0" w:line="240" w:lineRule="auto"/>
              <w:rPr>
                <w:color w:val="000000"/>
                <w:sz w:val="18"/>
                <w:szCs w:val="18"/>
              </w:rPr>
            </w:pPr>
            <w:r w:rsidRPr="00AF5E84">
              <w:rPr>
                <w:color w:val="000000"/>
                <w:sz w:val="18"/>
                <w:szCs w:val="18"/>
              </w:rPr>
              <w:t xml:space="preserve">Обеспечена установка, настройка, технического обслуживания и ремонта компьютерного и сетевого оборудования, </w:t>
            </w:r>
            <w:r w:rsidRPr="00AF5E84">
              <w:rPr>
                <w:color w:val="000000"/>
                <w:sz w:val="18"/>
                <w:szCs w:val="18"/>
              </w:rPr>
              <w:lastRenderedPageBreak/>
              <w:t>организационной техники, настройка и техническое сопровождение ОСПО), используемых в деятельности ОМСУ городского округа Рошаль  Московской области, а также оказание справочно-методической и технической поддержки пользователей указанного оборудования и ОСПО</w:t>
            </w:r>
          </w:p>
        </w:tc>
      </w:tr>
      <w:tr w:rsidR="00E6556D" w:rsidRPr="00445C6F" w:rsidTr="00C60F62">
        <w:trPr>
          <w:trHeight w:val="358"/>
        </w:trPr>
        <w:tc>
          <w:tcPr>
            <w:tcW w:w="229" w:type="pct"/>
            <w:vMerge/>
            <w:tcBorders>
              <w:bottom w:val="single" w:sz="4" w:space="0" w:color="auto"/>
            </w:tcBorders>
            <w:shd w:val="clear" w:color="auto" w:fill="auto"/>
          </w:tcPr>
          <w:p w:rsidR="003769D1" w:rsidRPr="00AF5E84" w:rsidRDefault="003769D1" w:rsidP="0046467D">
            <w:pPr>
              <w:pStyle w:val="14"/>
              <w:numPr>
                <w:ilvl w:val="0"/>
                <w:numId w:val="4"/>
              </w:numPr>
              <w:spacing w:before="20" w:after="0" w:line="240" w:lineRule="auto"/>
              <w:contextualSpacing w:val="0"/>
              <w:jc w:val="right"/>
              <w:rPr>
                <w:rFonts w:ascii="Times New Roman" w:hAnsi="Times New Roman"/>
                <w:sz w:val="18"/>
                <w:szCs w:val="18"/>
              </w:rPr>
            </w:pPr>
          </w:p>
        </w:tc>
        <w:tc>
          <w:tcPr>
            <w:tcW w:w="1237" w:type="pct"/>
            <w:vMerge/>
            <w:tcBorders>
              <w:bottom w:val="single" w:sz="4" w:space="0" w:color="auto"/>
            </w:tcBorders>
            <w:shd w:val="clear" w:color="auto" w:fill="auto"/>
          </w:tcPr>
          <w:p w:rsidR="003769D1" w:rsidRPr="00AF5E84" w:rsidRDefault="003769D1" w:rsidP="0046467D">
            <w:pPr>
              <w:spacing w:before="20" w:after="0" w:line="240" w:lineRule="auto"/>
              <w:jc w:val="both"/>
              <w:rPr>
                <w:color w:val="000000"/>
                <w:sz w:val="18"/>
                <w:szCs w:val="18"/>
              </w:rPr>
            </w:pPr>
          </w:p>
        </w:tc>
        <w:tc>
          <w:tcPr>
            <w:tcW w:w="367" w:type="pct"/>
            <w:vMerge/>
            <w:tcBorders>
              <w:bottom w:val="single" w:sz="4" w:space="0" w:color="auto"/>
            </w:tcBorders>
            <w:shd w:val="clear" w:color="auto" w:fill="auto"/>
          </w:tcPr>
          <w:p w:rsidR="003769D1" w:rsidRPr="00AF5E84" w:rsidRDefault="003769D1" w:rsidP="0046467D">
            <w:pPr>
              <w:spacing w:before="20" w:after="0" w:line="240" w:lineRule="auto"/>
              <w:jc w:val="center"/>
              <w:rPr>
                <w:color w:val="000000"/>
                <w:sz w:val="18"/>
                <w:szCs w:val="18"/>
              </w:rPr>
            </w:pPr>
          </w:p>
        </w:tc>
        <w:tc>
          <w:tcPr>
            <w:tcW w:w="550" w:type="pct"/>
            <w:tcBorders>
              <w:bottom w:val="single" w:sz="4" w:space="0" w:color="auto"/>
            </w:tcBorders>
            <w:shd w:val="clear" w:color="auto" w:fill="auto"/>
          </w:tcPr>
          <w:p w:rsidR="003769D1" w:rsidRPr="00AF5E84" w:rsidRDefault="003769D1" w:rsidP="0046467D">
            <w:pPr>
              <w:spacing w:before="20" w:after="0" w:line="240" w:lineRule="auto"/>
              <w:ind w:left="-57" w:right="-57"/>
              <w:rPr>
                <w:sz w:val="18"/>
                <w:szCs w:val="18"/>
              </w:rPr>
            </w:pPr>
            <w:r w:rsidRPr="00AF5E84">
              <w:rPr>
                <w:color w:val="000000"/>
                <w:sz w:val="18"/>
                <w:szCs w:val="18"/>
              </w:rPr>
              <w:t>Средства бюджета городского округа Рошаль</w:t>
            </w:r>
          </w:p>
        </w:tc>
        <w:tc>
          <w:tcPr>
            <w:tcW w:w="228" w:type="pct"/>
            <w:tcBorders>
              <w:bottom w:val="single" w:sz="4" w:space="0" w:color="auto"/>
            </w:tcBorders>
            <w:shd w:val="clear" w:color="auto" w:fill="auto"/>
          </w:tcPr>
          <w:p w:rsidR="003769D1" w:rsidRPr="001C5B00" w:rsidRDefault="003769D1" w:rsidP="00180A9F">
            <w:pPr>
              <w:spacing w:before="20" w:after="0" w:line="240" w:lineRule="auto"/>
              <w:ind w:left="-57" w:right="-57"/>
              <w:jc w:val="center"/>
              <w:rPr>
                <w:sz w:val="18"/>
                <w:szCs w:val="18"/>
              </w:rPr>
            </w:pPr>
            <w:r w:rsidRPr="001C5B00">
              <w:rPr>
                <w:sz w:val="18"/>
                <w:szCs w:val="18"/>
              </w:rPr>
              <w:t>715</w:t>
            </w:r>
          </w:p>
        </w:tc>
        <w:tc>
          <w:tcPr>
            <w:tcW w:w="321" w:type="pct"/>
            <w:tcBorders>
              <w:bottom w:val="single" w:sz="4" w:space="0" w:color="auto"/>
            </w:tcBorders>
            <w:shd w:val="clear" w:color="auto" w:fill="auto"/>
          </w:tcPr>
          <w:p w:rsidR="003769D1" w:rsidRPr="001C5B00" w:rsidRDefault="00D02AEF" w:rsidP="00180A9F">
            <w:pPr>
              <w:spacing w:before="20" w:after="0" w:line="240" w:lineRule="auto"/>
              <w:ind w:left="-57" w:right="-57"/>
              <w:jc w:val="center"/>
              <w:rPr>
                <w:color w:val="000000"/>
                <w:sz w:val="18"/>
                <w:szCs w:val="18"/>
              </w:rPr>
            </w:pPr>
            <w:r>
              <w:rPr>
                <w:color w:val="000000"/>
                <w:sz w:val="18"/>
                <w:szCs w:val="18"/>
              </w:rPr>
              <w:t>2751</w:t>
            </w:r>
          </w:p>
        </w:tc>
        <w:tc>
          <w:tcPr>
            <w:tcW w:w="275" w:type="pct"/>
            <w:tcBorders>
              <w:bottom w:val="single" w:sz="4" w:space="0" w:color="auto"/>
            </w:tcBorders>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375</w:t>
            </w:r>
          </w:p>
        </w:tc>
        <w:tc>
          <w:tcPr>
            <w:tcW w:w="275" w:type="pct"/>
            <w:tcBorders>
              <w:bottom w:val="single" w:sz="4" w:space="0" w:color="auto"/>
            </w:tcBorders>
            <w:shd w:val="clear" w:color="auto" w:fill="auto"/>
          </w:tcPr>
          <w:p w:rsidR="003769D1" w:rsidRPr="001C5B00" w:rsidRDefault="00D02AEF" w:rsidP="00180A9F">
            <w:pPr>
              <w:spacing w:before="20" w:after="0" w:line="240" w:lineRule="auto"/>
              <w:ind w:left="-57" w:right="-57"/>
              <w:jc w:val="center"/>
              <w:rPr>
                <w:color w:val="000000"/>
                <w:sz w:val="18"/>
                <w:szCs w:val="18"/>
              </w:rPr>
            </w:pPr>
            <w:r>
              <w:rPr>
                <w:color w:val="000000"/>
                <w:sz w:val="18"/>
                <w:szCs w:val="18"/>
              </w:rPr>
              <w:t>3</w:t>
            </w:r>
            <w:r w:rsidR="003769D1" w:rsidRPr="001C5B00">
              <w:rPr>
                <w:color w:val="000000"/>
                <w:sz w:val="18"/>
                <w:szCs w:val="18"/>
              </w:rPr>
              <w:t>45</w:t>
            </w:r>
          </w:p>
        </w:tc>
        <w:tc>
          <w:tcPr>
            <w:tcW w:w="229" w:type="pct"/>
            <w:tcBorders>
              <w:bottom w:val="single" w:sz="4" w:space="0" w:color="auto"/>
            </w:tcBorders>
            <w:shd w:val="clear" w:color="auto" w:fill="auto"/>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677</w:t>
            </w:r>
          </w:p>
        </w:tc>
        <w:tc>
          <w:tcPr>
            <w:tcW w:w="229" w:type="pct"/>
            <w:tcBorders>
              <w:bottom w:val="single" w:sz="4" w:space="0" w:color="auto"/>
            </w:tcBorders>
            <w:shd w:val="clear" w:color="auto" w:fill="auto"/>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677</w:t>
            </w:r>
          </w:p>
        </w:tc>
        <w:tc>
          <w:tcPr>
            <w:tcW w:w="230" w:type="pct"/>
            <w:tcBorders>
              <w:bottom w:val="single" w:sz="4" w:space="0" w:color="auto"/>
            </w:tcBorders>
            <w:shd w:val="clear" w:color="auto" w:fill="auto"/>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677</w:t>
            </w:r>
          </w:p>
        </w:tc>
        <w:tc>
          <w:tcPr>
            <w:tcW w:w="411" w:type="pct"/>
            <w:vMerge/>
            <w:tcBorders>
              <w:bottom w:val="single" w:sz="4" w:space="0" w:color="auto"/>
            </w:tcBorders>
            <w:shd w:val="clear" w:color="auto" w:fill="auto"/>
          </w:tcPr>
          <w:p w:rsidR="003769D1" w:rsidRPr="00AF5E84" w:rsidRDefault="003769D1" w:rsidP="0046467D">
            <w:pPr>
              <w:spacing w:before="20" w:after="0" w:line="240" w:lineRule="auto"/>
              <w:rPr>
                <w:color w:val="000000"/>
                <w:sz w:val="18"/>
                <w:szCs w:val="18"/>
              </w:rPr>
            </w:pPr>
          </w:p>
        </w:tc>
        <w:tc>
          <w:tcPr>
            <w:tcW w:w="418" w:type="pct"/>
            <w:vMerge/>
            <w:tcBorders>
              <w:bottom w:val="single" w:sz="4" w:space="0" w:color="auto"/>
            </w:tcBorders>
            <w:shd w:val="clear" w:color="auto" w:fill="auto"/>
          </w:tcPr>
          <w:p w:rsidR="003769D1" w:rsidRPr="00AF5E84" w:rsidRDefault="003769D1" w:rsidP="0046467D">
            <w:pPr>
              <w:spacing w:before="20" w:after="0" w:line="240" w:lineRule="auto"/>
              <w:rPr>
                <w:color w:val="000000"/>
                <w:sz w:val="18"/>
                <w:szCs w:val="18"/>
              </w:rPr>
            </w:pPr>
          </w:p>
        </w:tc>
      </w:tr>
      <w:tr w:rsidR="00D02AEF" w:rsidRPr="00445C6F" w:rsidTr="00C60F62">
        <w:trPr>
          <w:trHeight w:val="587"/>
        </w:trPr>
        <w:tc>
          <w:tcPr>
            <w:tcW w:w="229" w:type="pct"/>
            <w:vMerge w:val="restart"/>
            <w:shd w:val="clear" w:color="auto" w:fill="auto"/>
          </w:tcPr>
          <w:p w:rsidR="00D02AEF" w:rsidRPr="00AF5E84" w:rsidRDefault="00D02AEF"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lastRenderedPageBreak/>
              <w:t>1.</w:t>
            </w:r>
            <w:r w:rsidRPr="00AF5E84">
              <w:rPr>
                <w:rFonts w:ascii="Times New Roman" w:hAnsi="Times New Roman"/>
                <w:sz w:val="18"/>
                <w:szCs w:val="18"/>
              </w:rPr>
              <w:t>2</w:t>
            </w:r>
            <w:r>
              <w:rPr>
                <w:rFonts w:ascii="Times New Roman" w:hAnsi="Times New Roman"/>
                <w:sz w:val="18"/>
                <w:szCs w:val="18"/>
              </w:rPr>
              <w:t>.</w:t>
            </w:r>
          </w:p>
        </w:tc>
        <w:tc>
          <w:tcPr>
            <w:tcW w:w="1237" w:type="pct"/>
            <w:vMerge w:val="restart"/>
            <w:shd w:val="clear" w:color="auto" w:fill="auto"/>
          </w:tcPr>
          <w:p w:rsidR="00D02AEF" w:rsidRPr="00AF5E84" w:rsidRDefault="00D02AEF" w:rsidP="0046467D">
            <w:pPr>
              <w:spacing w:before="20" w:after="0" w:line="240" w:lineRule="auto"/>
              <w:jc w:val="both"/>
              <w:rPr>
                <w:color w:val="000000"/>
                <w:sz w:val="18"/>
                <w:szCs w:val="18"/>
              </w:rPr>
            </w:pPr>
            <w:r w:rsidRPr="00AF5E84">
              <w:rPr>
                <w:color w:val="000000"/>
                <w:sz w:val="18"/>
                <w:szCs w:val="18"/>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367" w:type="pct"/>
            <w:vMerge w:val="restart"/>
            <w:shd w:val="clear" w:color="auto" w:fill="auto"/>
          </w:tcPr>
          <w:p w:rsidR="00D02AEF" w:rsidRPr="00AF5E84" w:rsidRDefault="00D02AEF" w:rsidP="0046467D">
            <w:pPr>
              <w:spacing w:before="20" w:after="0" w:line="240" w:lineRule="auto"/>
              <w:jc w:val="center"/>
              <w:rPr>
                <w:color w:val="000000"/>
                <w:sz w:val="18"/>
                <w:szCs w:val="18"/>
              </w:rPr>
            </w:pPr>
            <w:r w:rsidRPr="00AF5E84">
              <w:rPr>
                <w:color w:val="000000"/>
                <w:sz w:val="18"/>
                <w:szCs w:val="18"/>
              </w:rPr>
              <w:t>2017-2021</w:t>
            </w:r>
          </w:p>
        </w:tc>
        <w:tc>
          <w:tcPr>
            <w:tcW w:w="550" w:type="pct"/>
            <w:shd w:val="clear" w:color="auto" w:fill="auto"/>
          </w:tcPr>
          <w:p w:rsidR="00D02AEF" w:rsidRPr="00AF5E84" w:rsidRDefault="00D02AEF" w:rsidP="0046467D">
            <w:pPr>
              <w:spacing w:before="20" w:after="0" w:line="240" w:lineRule="auto"/>
              <w:ind w:left="-57" w:right="-57"/>
              <w:rPr>
                <w:sz w:val="18"/>
                <w:szCs w:val="18"/>
              </w:rPr>
            </w:pPr>
            <w:r w:rsidRPr="00AF5E84">
              <w:rPr>
                <w:color w:val="000000"/>
                <w:sz w:val="18"/>
                <w:szCs w:val="18"/>
              </w:rPr>
              <w:t>Итого, в том числе:</w:t>
            </w:r>
          </w:p>
        </w:tc>
        <w:tc>
          <w:tcPr>
            <w:tcW w:w="228" w:type="pct"/>
            <w:shd w:val="clear" w:color="auto" w:fill="auto"/>
          </w:tcPr>
          <w:p w:rsidR="00D02AEF" w:rsidRPr="001C5B00" w:rsidRDefault="00D02AEF" w:rsidP="00477E51">
            <w:pPr>
              <w:spacing w:before="20" w:after="0" w:line="240" w:lineRule="auto"/>
              <w:ind w:left="-57" w:right="-57"/>
              <w:jc w:val="center"/>
              <w:rPr>
                <w:sz w:val="18"/>
                <w:szCs w:val="18"/>
              </w:rPr>
            </w:pPr>
            <w:r w:rsidRPr="001C5B00">
              <w:rPr>
                <w:sz w:val="18"/>
                <w:szCs w:val="18"/>
              </w:rPr>
              <w:t>1587</w:t>
            </w:r>
          </w:p>
        </w:tc>
        <w:tc>
          <w:tcPr>
            <w:tcW w:w="321" w:type="pct"/>
            <w:shd w:val="clear" w:color="auto" w:fill="auto"/>
          </w:tcPr>
          <w:p w:rsidR="00D02AEF" w:rsidRPr="001C5B00" w:rsidRDefault="00D02AEF" w:rsidP="00477E51">
            <w:pPr>
              <w:spacing w:before="20" w:after="0" w:line="240" w:lineRule="auto"/>
              <w:ind w:left="-57" w:right="-57"/>
              <w:jc w:val="center"/>
              <w:rPr>
                <w:color w:val="000000"/>
                <w:sz w:val="18"/>
                <w:szCs w:val="18"/>
              </w:rPr>
            </w:pPr>
            <w:r>
              <w:rPr>
                <w:color w:val="000000"/>
                <w:sz w:val="18"/>
                <w:szCs w:val="18"/>
              </w:rPr>
              <w:t>5133</w:t>
            </w:r>
          </w:p>
        </w:tc>
        <w:tc>
          <w:tcPr>
            <w:tcW w:w="275" w:type="pct"/>
          </w:tcPr>
          <w:p w:rsidR="00D02AEF" w:rsidRPr="001C5B00" w:rsidRDefault="00D02AEF" w:rsidP="00477E51">
            <w:pPr>
              <w:spacing w:before="20" w:after="0" w:line="240" w:lineRule="auto"/>
              <w:ind w:left="-57" w:right="-57"/>
              <w:jc w:val="center"/>
              <w:rPr>
                <w:color w:val="000000"/>
                <w:sz w:val="18"/>
                <w:szCs w:val="18"/>
              </w:rPr>
            </w:pPr>
            <w:r w:rsidRPr="001C5B00">
              <w:rPr>
                <w:color w:val="000000"/>
                <w:sz w:val="18"/>
                <w:szCs w:val="18"/>
              </w:rPr>
              <w:t>1</w:t>
            </w:r>
            <w:r>
              <w:rPr>
                <w:color w:val="000000"/>
                <w:sz w:val="18"/>
                <w:szCs w:val="18"/>
              </w:rPr>
              <w:t>73</w:t>
            </w:r>
            <w:r w:rsidRPr="001C5B00">
              <w:rPr>
                <w:color w:val="000000"/>
                <w:sz w:val="18"/>
                <w:szCs w:val="18"/>
              </w:rPr>
              <w:t>3</w:t>
            </w:r>
          </w:p>
        </w:tc>
        <w:tc>
          <w:tcPr>
            <w:tcW w:w="275" w:type="pct"/>
            <w:shd w:val="clear" w:color="auto" w:fill="auto"/>
          </w:tcPr>
          <w:p w:rsidR="00D02AEF" w:rsidRPr="001C5B00" w:rsidRDefault="00D02AEF" w:rsidP="00477E51">
            <w:pPr>
              <w:spacing w:before="20" w:after="0" w:line="240" w:lineRule="auto"/>
              <w:ind w:left="-57" w:right="-57"/>
              <w:jc w:val="center"/>
              <w:rPr>
                <w:color w:val="000000"/>
                <w:sz w:val="18"/>
                <w:szCs w:val="18"/>
              </w:rPr>
            </w:pPr>
            <w:r>
              <w:rPr>
                <w:color w:val="000000"/>
                <w:sz w:val="18"/>
                <w:szCs w:val="18"/>
              </w:rPr>
              <w:t>1000</w:t>
            </w:r>
          </w:p>
        </w:tc>
        <w:tc>
          <w:tcPr>
            <w:tcW w:w="229" w:type="pct"/>
            <w:shd w:val="clear" w:color="auto" w:fill="auto"/>
          </w:tcPr>
          <w:p w:rsidR="00D02AEF" w:rsidRDefault="00D02AEF" w:rsidP="00D02AEF">
            <w:pPr>
              <w:jc w:val="center"/>
            </w:pPr>
            <w:r w:rsidRPr="00A73757">
              <w:rPr>
                <w:color w:val="000000"/>
                <w:sz w:val="18"/>
                <w:szCs w:val="18"/>
              </w:rPr>
              <w:t>800</w:t>
            </w:r>
          </w:p>
        </w:tc>
        <w:tc>
          <w:tcPr>
            <w:tcW w:w="229" w:type="pct"/>
            <w:shd w:val="clear" w:color="auto" w:fill="auto"/>
          </w:tcPr>
          <w:p w:rsidR="00D02AEF" w:rsidRDefault="00D02AEF" w:rsidP="00D02AEF">
            <w:pPr>
              <w:jc w:val="center"/>
            </w:pPr>
            <w:r w:rsidRPr="00A73757">
              <w:rPr>
                <w:color w:val="000000"/>
                <w:sz w:val="18"/>
                <w:szCs w:val="18"/>
              </w:rPr>
              <w:t>800</w:t>
            </w:r>
          </w:p>
        </w:tc>
        <w:tc>
          <w:tcPr>
            <w:tcW w:w="230" w:type="pct"/>
            <w:shd w:val="clear" w:color="auto" w:fill="auto"/>
          </w:tcPr>
          <w:p w:rsidR="00D02AEF" w:rsidRDefault="00D02AEF" w:rsidP="00D02AEF">
            <w:pPr>
              <w:jc w:val="center"/>
            </w:pPr>
            <w:r w:rsidRPr="00A73757">
              <w:rPr>
                <w:color w:val="000000"/>
                <w:sz w:val="18"/>
                <w:szCs w:val="18"/>
              </w:rPr>
              <w:t>800</w:t>
            </w:r>
          </w:p>
        </w:tc>
        <w:tc>
          <w:tcPr>
            <w:tcW w:w="411" w:type="pct"/>
            <w:vMerge w:val="restart"/>
            <w:shd w:val="clear" w:color="auto" w:fill="auto"/>
          </w:tcPr>
          <w:p w:rsidR="00D02AEF" w:rsidRPr="00AF5E84" w:rsidRDefault="00D02AEF" w:rsidP="0046467D">
            <w:pPr>
              <w:spacing w:before="20" w:after="0" w:line="240" w:lineRule="auto"/>
              <w:rPr>
                <w:color w:val="000000"/>
                <w:sz w:val="18"/>
                <w:szCs w:val="18"/>
              </w:rPr>
            </w:pPr>
            <w:r>
              <w:rPr>
                <w:color w:val="000000"/>
                <w:sz w:val="18"/>
                <w:szCs w:val="18"/>
              </w:rPr>
              <w:t>МКУ ЦОД</w:t>
            </w:r>
            <w:r w:rsidRPr="00AF5E84">
              <w:rPr>
                <w:color w:val="000000"/>
                <w:sz w:val="18"/>
                <w:szCs w:val="18"/>
              </w:rPr>
              <w:t>,</w:t>
            </w:r>
          </w:p>
          <w:p w:rsidR="00D02AEF" w:rsidRPr="00AF5E84" w:rsidRDefault="00D02AEF" w:rsidP="0046467D">
            <w:pPr>
              <w:spacing w:before="20" w:after="0" w:line="240" w:lineRule="auto"/>
              <w:rPr>
                <w:color w:val="000000"/>
                <w:sz w:val="18"/>
                <w:szCs w:val="18"/>
              </w:rPr>
            </w:pPr>
            <w:r w:rsidRPr="00AF5E84">
              <w:rPr>
                <w:color w:val="000000"/>
                <w:sz w:val="18"/>
                <w:szCs w:val="18"/>
              </w:rPr>
              <w:t>Финансовое управление Администрации городского округа Рошаль</w:t>
            </w:r>
          </w:p>
        </w:tc>
        <w:tc>
          <w:tcPr>
            <w:tcW w:w="418" w:type="pct"/>
            <w:vMerge w:val="restart"/>
            <w:shd w:val="clear" w:color="auto" w:fill="auto"/>
          </w:tcPr>
          <w:p w:rsidR="00D02AEF" w:rsidRPr="00AF5E84" w:rsidRDefault="00D02AEF" w:rsidP="0046467D">
            <w:pPr>
              <w:spacing w:before="20" w:after="0" w:line="240" w:lineRule="auto"/>
              <w:rPr>
                <w:color w:val="000000"/>
                <w:sz w:val="18"/>
                <w:szCs w:val="18"/>
              </w:rPr>
            </w:pPr>
            <w:r w:rsidRPr="00AF5E84">
              <w:rPr>
                <w:color w:val="000000"/>
                <w:sz w:val="18"/>
                <w:szCs w:val="18"/>
              </w:rPr>
              <w:t xml:space="preserve">Приобретены права использования на рабочих местах работников ОМСУ городского округа Рошаль Московской области прикладного программного обеспечения, включая специализированные программные продукты, а </w:t>
            </w:r>
            <w:r w:rsidRPr="00AF5E84">
              <w:rPr>
                <w:color w:val="000000"/>
                <w:sz w:val="18"/>
                <w:szCs w:val="18"/>
              </w:rPr>
              <w:lastRenderedPageBreak/>
              <w:t>также обновления к ним и права доступа к справочным и информационным банкам данных</w:t>
            </w:r>
          </w:p>
        </w:tc>
      </w:tr>
      <w:tr w:rsidR="00D02AEF" w:rsidRPr="00445C6F" w:rsidTr="00C60F62">
        <w:trPr>
          <w:trHeight w:val="639"/>
        </w:trPr>
        <w:tc>
          <w:tcPr>
            <w:tcW w:w="229" w:type="pct"/>
            <w:vMerge/>
            <w:tcBorders>
              <w:bottom w:val="single" w:sz="4" w:space="0" w:color="auto"/>
            </w:tcBorders>
            <w:shd w:val="clear" w:color="auto" w:fill="auto"/>
          </w:tcPr>
          <w:p w:rsidR="00D02AEF" w:rsidRPr="00AF5E84" w:rsidRDefault="00D02AEF" w:rsidP="0046467D">
            <w:pPr>
              <w:pStyle w:val="14"/>
              <w:numPr>
                <w:ilvl w:val="0"/>
                <w:numId w:val="4"/>
              </w:numPr>
              <w:spacing w:before="20" w:after="0" w:line="240" w:lineRule="auto"/>
              <w:contextualSpacing w:val="0"/>
              <w:jc w:val="right"/>
              <w:rPr>
                <w:rFonts w:ascii="Times New Roman" w:hAnsi="Times New Roman"/>
                <w:sz w:val="18"/>
                <w:szCs w:val="18"/>
              </w:rPr>
            </w:pPr>
          </w:p>
        </w:tc>
        <w:tc>
          <w:tcPr>
            <w:tcW w:w="1237" w:type="pct"/>
            <w:vMerge/>
            <w:tcBorders>
              <w:bottom w:val="single" w:sz="4" w:space="0" w:color="auto"/>
            </w:tcBorders>
            <w:shd w:val="clear" w:color="auto" w:fill="auto"/>
          </w:tcPr>
          <w:p w:rsidR="00D02AEF" w:rsidRPr="00AF5E84" w:rsidRDefault="00D02AEF" w:rsidP="0046467D">
            <w:pPr>
              <w:spacing w:before="20" w:after="0" w:line="240" w:lineRule="auto"/>
              <w:jc w:val="both"/>
              <w:rPr>
                <w:iCs/>
                <w:color w:val="000000"/>
                <w:sz w:val="18"/>
                <w:szCs w:val="18"/>
              </w:rPr>
            </w:pPr>
          </w:p>
        </w:tc>
        <w:tc>
          <w:tcPr>
            <w:tcW w:w="367" w:type="pct"/>
            <w:vMerge/>
            <w:tcBorders>
              <w:bottom w:val="single" w:sz="4" w:space="0" w:color="auto"/>
            </w:tcBorders>
            <w:shd w:val="clear" w:color="auto" w:fill="auto"/>
          </w:tcPr>
          <w:p w:rsidR="00D02AEF" w:rsidRPr="00AF5E84" w:rsidRDefault="00D02AEF" w:rsidP="0046467D">
            <w:pPr>
              <w:spacing w:before="20" w:after="0" w:line="240" w:lineRule="auto"/>
              <w:jc w:val="center"/>
              <w:rPr>
                <w:iCs/>
                <w:color w:val="000000"/>
                <w:sz w:val="18"/>
                <w:szCs w:val="18"/>
              </w:rPr>
            </w:pPr>
          </w:p>
        </w:tc>
        <w:tc>
          <w:tcPr>
            <w:tcW w:w="550" w:type="pct"/>
            <w:tcBorders>
              <w:bottom w:val="single" w:sz="4" w:space="0" w:color="auto"/>
            </w:tcBorders>
            <w:shd w:val="clear" w:color="auto" w:fill="auto"/>
          </w:tcPr>
          <w:p w:rsidR="00D02AEF" w:rsidRPr="00AF5E84" w:rsidRDefault="00D02AEF" w:rsidP="0046467D">
            <w:pPr>
              <w:spacing w:before="20" w:after="0" w:line="240" w:lineRule="auto"/>
              <w:ind w:left="-57" w:right="-57"/>
              <w:rPr>
                <w:iCs/>
                <w:color w:val="000000"/>
                <w:sz w:val="18"/>
                <w:szCs w:val="18"/>
              </w:rPr>
            </w:pPr>
            <w:r w:rsidRPr="00AF5E84">
              <w:rPr>
                <w:color w:val="000000"/>
                <w:sz w:val="18"/>
                <w:szCs w:val="18"/>
              </w:rPr>
              <w:t>Средства бюджета городского округа Рошаль</w:t>
            </w:r>
          </w:p>
        </w:tc>
        <w:tc>
          <w:tcPr>
            <w:tcW w:w="228" w:type="pct"/>
            <w:tcBorders>
              <w:bottom w:val="single" w:sz="4" w:space="0" w:color="auto"/>
            </w:tcBorders>
            <w:shd w:val="clear" w:color="auto" w:fill="auto"/>
          </w:tcPr>
          <w:p w:rsidR="00D02AEF" w:rsidRPr="001C5B00" w:rsidRDefault="00D02AEF" w:rsidP="00477E51">
            <w:pPr>
              <w:spacing w:before="20" w:after="0" w:line="240" w:lineRule="auto"/>
              <w:ind w:left="-57" w:right="-57"/>
              <w:jc w:val="center"/>
              <w:rPr>
                <w:sz w:val="18"/>
                <w:szCs w:val="18"/>
              </w:rPr>
            </w:pPr>
            <w:r w:rsidRPr="001C5B00">
              <w:rPr>
                <w:sz w:val="18"/>
                <w:szCs w:val="18"/>
              </w:rPr>
              <w:t>1587</w:t>
            </w:r>
          </w:p>
        </w:tc>
        <w:tc>
          <w:tcPr>
            <w:tcW w:w="321" w:type="pct"/>
            <w:tcBorders>
              <w:bottom w:val="single" w:sz="4" w:space="0" w:color="auto"/>
            </w:tcBorders>
            <w:shd w:val="clear" w:color="auto" w:fill="auto"/>
          </w:tcPr>
          <w:p w:rsidR="00D02AEF" w:rsidRPr="001C5B00" w:rsidRDefault="00D02AEF" w:rsidP="00477E51">
            <w:pPr>
              <w:spacing w:before="20" w:after="0" w:line="240" w:lineRule="auto"/>
              <w:ind w:left="-57" w:right="-57"/>
              <w:jc w:val="center"/>
              <w:rPr>
                <w:color w:val="000000"/>
                <w:sz w:val="18"/>
                <w:szCs w:val="18"/>
              </w:rPr>
            </w:pPr>
            <w:r>
              <w:rPr>
                <w:color w:val="000000"/>
                <w:sz w:val="18"/>
                <w:szCs w:val="18"/>
              </w:rPr>
              <w:t>5133</w:t>
            </w:r>
            <w:r w:rsidR="009831A6">
              <w:rPr>
                <w:color w:val="000000"/>
                <w:sz w:val="18"/>
                <w:szCs w:val="18"/>
              </w:rPr>
              <w:t xml:space="preserve"> </w:t>
            </w:r>
          </w:p>
        </w:tc>
        <w:tc>
          <w:tcPr>
            <w:tcW w:w="275" w:type="pct"/>
            <w:tcBorders>
              <w:bottom w:val="single" w:sz="4" w:space="0" w:color="auto"/>
            </w:tcBorders>
          </w:tcPr>
          <w:p w:rsidR="00D02AEF" w:rsidRPr="001C5B00" w:rsidRDefault="00D02AEF" w:rsidP="00477E51">
            <w:pPr>
              <w:spacing w:before="20" w:after="0" w:line="240" w:lineRule="auto"/>
              <w:ind w:left="-57" w:right="-57"/>
              <w:jc w:val="center"/>
              <w:rPr>
                <w:color w:val="000000"/>
                <w:sz w:val="18"/>
                <w:szCs w:val="18"/>
              </w:rPr>
            </w:pPr>
            <w:r w:rsidRPr="001C5B00">
              <w:rPr>
                <w:color w:val="000000"/>
                <w:sz w:val="18"/>
                <w:szCs w:val="18"/>
              </w:rPr>
              <w:t>1</w:t>
            </w:r>
            <w:r>
              <w:rPr>
                <w:color w:val="000000"/>
                <w:sz w:val="18"/>
                <w:szCs w:val="18"/>
              </w:rPr>
              <w:t>73</w:t>
            </w:r>
            <w:r w:rsidRPr="001C5B00">
              <w:rPr>
                <w:color w:val="000000"/>
                <w:sz w:val="18"/>
                <w:szCs w:val="18"/>
              </w:rPr>
              <w:t>3</w:t>
            </w:r>
          </w:p>
        </w:tc>
        <w:tc>
          <w:tcPr>
            <w:tcW w:w="275" w:type="pct"/>
            <w:tcBorders>
              <w:bottom w:val="single" w:sz="4" w:space="0" w:color="auto"/>
            </w:tcBorders>
            <w:shd w:val="clear" w:color="auto" w:fill="auto"/>
          </w:tcPr>
          <w:p w:rsidR="00D02AEF" w:rsidRPr="001C5B00" w:rsidRDefault="00D02AEF" w:rsidP="00477E51">
            <w:pPr>
              <w:spacing w:before="20" w:after="0" w:line="240" w:lineRule="auto"/>
              <w:ind w:left="-57" w:right="-57"/>
              <w:jc w:val="center"/>
              <w:rPr>
                <w:color w:val="000000"/>
                <w:sz w:val="18"/>
                <w:szCs w:val="18"/>
              </w:rPr>
            </w:pPr>
            <w:r>
              <w:rPr>
                <w:color w:val="000000"/>
                <w:sz w:val="18"/>
                <w:szCs w:val="18"/>
              </w:rPr>
              <w:t>1000</w:t>
            </w:r>
          </w:p>
        </w:tc>
        <w:tc>
          <w:tcPr>
            <w:tcW w:w="229" w:type="pct"/>
            <w:tcBorders>
              <w:bottom w:val="single" w:sz="4" w:space="0" w:color="auto"/>
            </w:tcBorders>
            <w:shd w:val="clear" w:color="auto" w:fill="auto"/>
          </w:tcPr>
          <w:p w:rsidR="00D02AEF" w:rsidRDefault="00D02AEF" w:rsidP="00D02AEF">
            <w:pPr>
              <w:jc w:val="center"/>
            </w:pPr>
            <w:r w:rsidRPr="00A73757">
              <w:rPr>
                <w:color w:val="000000"/>
                <w:sz w:val="18"/>
                <w:szCs w:val="18"/>
              </w:rPr>
              <w:t>800</w:t>
            </w:r>
          </w:p>
        </w:tc>
        <w:tc>
          <w:tcPr>
            <w:tcW w:w="229" w:type="pct"/>
            <w:tcBorders>
              <w:bottom w:val="single" w:sz="4" w:space="0" w:color="auto"/>
            </w:tcBorders>
            <w:shd w:val="clear" w:color="auto" w:fill="auto"/>
          </w:tcPr>
          <w:p w:rsidR="00D02AEF" w:rsidRDefault="00D02AEF" w:rsidP="00D02AEF">
            <w:pPr>
              <w:jc w:val="center"/>
            </w:pPr>
            <w:r w:rsidRPr="00A73757">
              <w:rPr>
                <w:color w:val="000000"/>
                <w:sz w:val="18"/>
                <w:szCs w:val="18"/>
              </w:rPr>
              <w:t>800</w:t>
            </w:r>
          </w:p>
        </w:tc>
        <w:tc>
          <w:tcPr>
            <w:tcW w:w="230" w:type="pct"/>
            <w:tcBorders>
              <w:bottom w:val="single" w:sz="4" w:space="0" w:color="auto"/>
            </w:tcBorders>
            <w:shd w:val="clear" w:color="auto" w:fill="auto"/>
          </w:tcPr>
          <w:p w:rsidR="00D02AEF" w:rsidRDefault="00D02AEF" w:rsidP="00D02AEF">
            <w:pPr>
              <w:jc w:val="center"/>
            </w:pPr>
            <w:r w:rsidRPr="00A73757">
              <w:rPr>
                <w:color w:val="000000"/>
                <w:sz w:val="18"/>
                <w:szCs w:val="18"/>
              </w:rPr>
              <w:t>800</w:t>
            </w:r>
          </w:p>
        </w:tc>
        <w:tc>
          <w:tcPr>
            <w:tcW w:w="411" w:type="pct"/>
            <w:vMerge/>
            <w:tcBorders>
              <w:bottom w:val="single" w:sz="4" w:space="0" w:color="auto"/>
            </w:tcBorders>
            <w:shd w:val="clear" w:color="auto" w:fill="auto"/>
          </w:tcPr>
          <w:p w:rsidR="00D02AEF" w:rsidRPr="00AF5E84" w:rsidRDefault="00D02AEF" w:rsidP="0046467D">
            <w:pPr>
              <w:spacing w:before="20" w:after="0" w:line="240" w:lineRule="auto"/>
              <w:rPr>
                <w:iCs/>
                <w:color w:val="000000"/>
                <w:sz w:val="18"/>
                <w:szCs w:val="18"/>
              </w:rPr>
            </w:pPr>
          </w:p>
        </w:tc>
        <w:tc>
          <w:tcPr>
            <w:tcW w:w="418" w:type="pct"/>
            <w:vMerge/>
            <w:tcBorders>
              <w:bottom w:val="single" w:sz="4" w:space="0" w:color="auto"/>
            </w:tcBorders>
            <w:shd w:val="clear" w:color="auto" w:fill="auto"/>
          </w:tcPr>
          <w:p w:rsidR="00D02AEF" w:rsidRPr="00AF5E84" w:rsidRDefault="00D02AEF" w:rsidP="0046467D">
            <w:pPr>
              <w:spacing w:before="20" w:after="0" w:line="240" w:lineRule="auto"/>
              <w:rPr>
                <w:iCs/>
                <w:color w:val="000000"/>
                <w:sz w:val="18"/>
                <w:szCs w:val="18"/>
              </w:rPr>
            </w:pPr>
          </w:p>
        </w:tc>
      </w:tr>
      <w:tr w:rsidR="00E6556D" w:rsidRPr="00445C6F" w:rsidTr="00C60F62">
        <w:trPr>
          <w:trHeight w:val="485"/>
        </w:trPr>
        <w:tc>
          <w:tcPr>
            <w:tcW w:w="229" w:type="pct"/>
            <w:vMerge w:val="restart"/>
            <w:tcBorders>
              <w:top w:val="single" w:sz="4" w:space="0" w:color="auto"/>
            </w:tcBorders>
            <w:shd w:val="clear" w:color="auto" w:fill="auto"/>
          </w:tcPr>
          <w:p w:rsidR="003769D1" w:rsidRPr="00AF5E84" w:rsidRDefault="00C80CDD"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lastRenderedPageBreak/>
              <w:t>1.</w:t>
            </w:r>
            <w:r w:rsidR="003769D1" w:rsidRPr="00AF5E84">
              <w:rPr>
                <w:rFonts w:ascii="Times New Roman" w:hAnsi="Times New Roman"/>
                <w:sz w:val="18"/>
                <w:szCs w:val="18"/>
              </w:rPr>
              <w:t>3</w:t>
            </w:r>
            <w:r>
              <w:rPr>
                <w:rFonts w:ascii="Times New Roman" w:hAnsi="Times New Roman"/>
                <w:sz w:val="18"/>
                <w:szCs w:val="18"/>
              </w:rPr>
              <w:t>.</w:t>
            </w:r>
          </w:p>
        </w:tc>
        <w:tc>
          <w:tcPr>
            <w:tcW w:w="1237" w:type="pct"/>
            <w:vMerge w:val="restart"/>
            <w:tcBorders>
              <w:top w:val="single" w:sz="4" w:space="0" w:color="auto"/>
            </w:tcBorders>
            <w:shd w:val="clear" w:color="auto" w:fill="auto"/>
          </w:tcPr>
          <w:p w:rsidR="003769D1" w:rsidRPr="00AF5E84" w:rsidRDefault="003769D1" w:rsidP="0046467D">
            <w:pPr>
              <w:spacing w:before="20" w:after="0" w:line="240" w:lineRule="auto"/>
              <w:jc w:val="both"/>
              <w:rPr>
                <w:color w:val="000000"/>
                <w:sz w:val="18"/>
                <w:szCs w:val="18"/>
              </w:rPr>
            </w:pPr>
            <w:r w:rsidRPr="00AF5E84">
              <w:rPr>
                <w:color w:val="000000"/>
                <w:sz w:val="18"/>
                <w:szCs w:val="18"/>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367" w:type="pct"/>
            <w:vMerge w:val="restart"/>
            <w:tcBorders>
              <w:top w:val="single" w:sz="4" w:space="0" w:color="auto"/>
            </w:tcBorders>
            <w:shd w:val="clear" w:color="auto" w:fill="auto"/>
          </w:tcPr>
          <w:p w:rsidR="003769D1" w:rsidRPr="00AF5E84" w:rsidRDefault="003769D1" w:rsidP="0046467D">
            <w:pPr>
              <w:spacing w:before="20" w:after="0" w:line="240" w:lineRule="auto"/>
              <w:jc w:val="center"/>
              <w:rPr>
                <w:color w:val="000000"/>
                <w:sz w:val="18"/>
                <w:szCs w:val="18"/>
              </w:rPr>
            </w:pPr>
            <w:r w:rsidRPr="00AF5E84">
              <w:rPr>
                <w:color w:val="000000"/>
                <w:sz w:val="18"/>
                <w:szCs w:val="18"/>
              </w:rPr>
              <w:t>2017-2021</w:t>
            </w:r>
          </w:p>
        </w:tc>
        <w:tc>
          <w:tcPr>
            <w:tcW w:w="550" w:type="pct"/>
            <w:tcBorders>
              <w:top w:val="single" w:sz="4" w:space="0" w:color="auto"/>
            </w:tcBorders>
            <w:shd w:val="clear" w:color="auto" w:fill="auto"/>
          </w:tcPr>
          <w:p w:rsidR="003769D1" w:rsidRPr="00AF5E84" w:rsidRDefault="003769D1"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tcBorders>
              <w:top w:val="single" w:sz="4" w:space="0" w:color="auto"/>
            </w:tcBorders>
            <w:shd w:val="clear" w:color="auto" w:fill="auto"/>
          </w:tcPr>
          <w:p w:rsidR="003769D1" w:rsidRPr="001C5B00" w:rsidRDefault="003769D1" w:rsidP="00180A9F">
            <w:pPr>
              <w:spacing w:before="20" w:after="0" w:line="240" w:lineRule="auto"/>
              <w:ind w:left="-57" w:right="-57"/>
              <w:jc w:val="center"/>
              <w:rPr>
                <w:sz w:val="18"/>
                <w:szCs w:val="18"/>
              </w:rPr>
            </w:pPr>
            <w:r w:rsidRPr="001C5B00">
              <w:rPr>
                <w:sz w:val="18"/>
                <w:szCs w:val="18"/>
              </w:rPr>
              <w:t>282</w:t>
            </w:r>
          </w:p>
        </w:tc>
        <w:tc>
          <w:tcPr>
            <w:tcW w:w="321" w:type="pct"/>
            <w:tcBorders>
              <w:top w:val="single" w:sz="4" w:space="0" w:color="auto"/>
            </w:tcBorders>
            <w:shd w:val="clear" w:color="auto" w:fill="auto"/>
          </w:tcPr>
          <w:p w:rsidR="003769D1" w:rsidRPr="001C5B00" w:rsidRDefault="003769D1" w:rsidP="00180A9F">
            <w:pPr>
              <w:spacing w:before="20" w:after="0" w:line="240" w:lineRule="auto"/>
              <w:ind w:left="-57" w:right="-57"/>
              <w:jc w:val="center"/>
              <w:rPr>
                <w:sz w:val="18"/>
                <w:szCs w:val="18"/>
              </w:rPr>
            </w:pPr>
            <w:r w:rsidRPr="001C5B00">
              <w:rPr>
                <w:sz w:val="18"/>
                <w:szCs w:val="18"/>
              </w:rPr>
              <w:t>2</w:t>
            </w:r>
            <w:r>
              <w:rPr>
                <w:sz w:val="18"/>
                <w:szCs w:val="18"/>
              </w:rPr>
              <w:t>3</w:t>
            </w:r>
            <w:r w:rsidRPr="001C5B00">
              <w:rPr>
                <w:sz w:val="18"/>
                <w:szCs w:val="18"/>
              </w:rPr>
              <w:t>97</w:t>
            </w:r>
          </w:p>
        </w:tc>
        <w:tc>
          <w:tcPr>
            <w:tcW w:w="275" w:type="pct"/>
            <w:tcBorders>
              <w:top w:val="single" w:sz="4" w:space="0" w:color="auto"/>
            </w:tcBorders>
          </w:tcPr>
          <w:p w:rsidR="003769D1" w:rsidRPr="001C5B00" w:rsidRDefault="003769D1" w:rsidP="00180A9F">
            <w:pPr>
              <w:spacing w:before="20" w:after="0" w:line="240" w:lineRule="auto"/>
              <w:ind w:left="-57" w:right="-57"/>
              <w:jc w:val="center"/>
              <w:rPr>
                <w:sz w:val="18"/>
                <w:szCs w:val="18"/>
              </w:rPr>
            </w:pPr>
            <w:r>
              <w:rPr>
                <w:sz w:val="18"/>
                <w:szCs w:val="18"/>
              </w:rPr>
              <w:t>6</w:t>
            </w:r>
            <w:r w:rsidRPr="001C5B00">
              <w:rPr>
                <w:sz w:val="18"/>
                <w:szCs w:val="18"/>
              </w:rPr>
              <w:t>17</w:t>
            </w:r>
          </w:p>
        </w:tc>
        <w:tc>
          <w:tcPr>
            <w:tcW w:w="275" w:type="pct"/>
            <w:tcBorders>
              <w:top w:val="single" w:sz="4" w:space="0" w:color="auto"/>
            </w:tcBorders>
            <w:shd w:val="clear" w:color="auto" w:fill="auto"/>
          </w:tcPr>
          <w:p w:rsidR="003769D1" w:rsidRPr="001C5B00" w:rsidRDefault="003769D1" w:rsidP="00180A9F">
            <w:pPr>
              <w:spacing w:before="20" w:after="0" w:line="240" w:lineRule="auto"/>
              <w:ind w:left="-57" w:right="-57"/>
              <w:jc w:val="center"/>
              <w:rPr>
                <w:sz w:val="18"/>
                <w:szCs w:val="18"/>
              </w:rPr>
            </w:pPr>
            <w:r w:rsidRPr="001C5B00">
              <w:rPr>
                <w:sz w:val="18"/>
                <w:szCs w:val="18"/>
              </w:rPr>
              <w:t>433</w:t>
            </w:r>
          </w:p>
        </w:tc>
        <w:tc>
          <w:tcPr>
            <w:tcW w:w="229" w:type="pct"/>
            <w:tcBorders>
              <w:top w:val="single" w:sz="4" w:space="0" w:color="auto"/>
            </w:tcBorders>
            <w:shd w:val="clear" w:color="auto" w:fill="auto"/>
          </w:tcPr>
          <w:p w:rsidR="003769D1" w:rsidRPr="001C5B00" w:rsidRDefault="003769D1" w:rsidP="00180A9F">
            <w:pPr>
              <w:spacing w:before="20" w:after="0" w:line="240" w:lineRule="auto"/>
              <w:ind w:left="-57" w:right="-57"/>
              <w:jc w:val="center"/>
              <w:rPr>
                <w:sz w:val="18"/>
                <w:szCs w:val="18"/>
              </w:rPr>
            </w:pPr>
            <w:r w:rsidRPr="001C5B00">
              <w:rPr>
                <w:sz w:val="18"/>
                <w:szCs w:val="18"/>
              </w:rPr>
              <w:t>449</w:t>
            </w:r>
          </w:p>
        </w:tc>
        <w:tc>
          <w:tcPr>
            <w:tcW w:w="229" w:type="pct"/>
            <w:tcBorders>
              <w:top w:val="single" w:sz="4" w:space="0" w:color="auto"/>
            </w:tcBorders>
            <w:shd w:val="clear" w:color="auto" w:fill="auto"/>
          </w:tcPr>
          <w:p w:rsidR="003769D1" w:rsidRPr="001C5B00" w:rsidRDefault="003769D1" w:rsidP="00180A9F">
            <w:pPr>
              <w:spacing w:before="20" w:after="0" w:line="240" w:lineRule="auto"/>
              <w:ind w:left="-57" w:right="-57"/>
              <w:jc w:val="center"/>
              <w:rPr>
                <w:sz w:val="18"/>
                <w:szCs w:val="18"/>
              </w:rPr>
            </w:pPr>
            <w:r w:rsidRPr="001C5B00">
              <w:rPr>
                <w:sz w:val="18"/>
                <w:szCs w:val="18"/>
              </w:rPr>
              <w:t>449</w:t>
            </w:r>
          </w:p>
        </w:tc>
        <w:tc>
          <w:tcPr>
            <w:tcW w:w="230" w:type="pct"/>
            <w:tcBorders>
              <w:top w:val="single" w:sz="4" w:space="0" w:color="auto"/>
            </w:tcBorders>
            <w:shd w:val="clear" w:color="auto" w:fill="auto"/>
          </w:tcPr>
          <w:p w:rsidR="003769D1" w:rsidRPr="001C5B00" w:rsidRDefault="003769D1" w:rsidP="00180A9F">
            <w:pPr>
              <w:spacing w:before="20" w:after="0" w:line="240" w:lineRule="auto"/>
              <w:ind w:left="-57" w:right="-57"/>
              <w:jc w:val="center"/>
              <w:rPr>
                <w:sz w:val="18"/>
                <w:szCs w:val="18"/>
              </w:rPr>
            </w:pPr>
            <w:r w:rsidRPr="001C5B00">
              <w:rPr>
                <w:sz w:val="18"/>
                <w:szCs w:val="18"/>
              </w:rPr>
              <w:t>449</w:t>
            </w:r>
          </w:p>
        </w:tc>
        <w:tc>
          <w:tcPr>
            <w:tcW w:w="411" w:type="pct"/>
            <w:vMerge w:val="restart"/>
            <w:tcBorders>
              <w:top w:val="single" w:sz="4" w:space="0" w:color="auto"/>
            </w:tcBorders>
            <w:shd w:val="clear" w:color="auto" w:fill="auto"/>
          </w:tcPr>
          <w:p w:rsidR="003769D1" w:rsidRPr="00AF5E84" w:rsidRDefault="003769D1" w:rsidP="0046467D">
            <w:pPr>
              <w:spacing w:before="20" w:after="0" w:line="240" w:lineRule="auto"/>
              <w:rPr>
                <w:iCs/>
                <w:color w:val="000000"/>
                <w:sz w:val="18"/>
                <w:szCs w:val="18"/>
              </w:rPr>
            </w:pPr>
            <w:r>
              <w:rPr>
                <w:color w:val="000000"/>
                <w:sz w:val="18"/>
                <w:szCs w:val="18"/>
              </w:rPr>
              <w:t>Общий</w:t>
            </w:r>
            <w:r w:rsidRPr="00AF5E84">
              <w:rPr>
                <w:color w:val="000000"/>
                <w:sz w:val="18"/>
                <w:szCs w:val="18"/>
              </w:rPr>
              <w:t xml:space="preserve"> отдел Администрации городского округа Рошаль</w:t>
            </w:r>
          </w:p>
        </w:tc>
        <w:tc>
          <w:tcPr>
            <w:tcW w:w="418" w:type="pct"/>
            <w:vMerge w:val="restart"/>
            <w:tcBorders>
              <w:top w:val="single" w:sz="4" w:space="0" w:color="auto"/>
            </w:tcBorders>
            <w:shd w:val="clear" w:color="auto" w:fill="auto"/>
          </w:tcPr>
          <w:p w:rsidR="003769D1" w:rsidRPr="00AF5E84" w:rsidRDefault="003769D1" w:rsidP="0046467D">
            <w:pPr>
              <w:spacing w:before="20" w:after="0" w:line="240" w:lineRule="auto"/>
              <w:rPr>
                <w:color w:val="000000"/>
                <w:sz w:val="18"/>
                <w:szCs w:val="18"/>
              </w:rPr>
            </w:pPr>
            <w:r w:rsidRPr="00AF5E84">
              <w:rPr>
                <w:color w:val="000000"/>
                <w:sz w:val="18"/>
                <w:szCs w:val="18"/>
              </w:rPr>
              <w:t>Обеспечено централизованное приобретение компьютерного оборудования с предустановленным общесистемным программным обеспечением и организационной техникой</w:t>
            </w:r>
          </w:p>
        </w:tc>
      </w:tr>
      <w:tr w:rsidR="00E6556D" w:rsidRPr="00445C6F" w:rsidTr="00C60F62">
        <w:trPr>
          <w:trHeight w:val="1292"/>
        </w:trPr>
        <w:tc>
          <w:tcPr>
            <w:tcW w:w="229" w:type="pct"/>
            <w:vMerge/>
            <w:tcBorders>
              <w:top w:val="nil"/>
              <w:bottom w:val="single" w:sz="4" w:space="0" w:color="auto"/>
            </w:tcBorders>
            <w:shd w:val="clear" w:color="auto" w:fill="auto"/>
          </w:tcPr>
          <w:p w:rsidR="00477E51" w:rsidRPr="00482518" w:rsidRDefault="00477E51" w:rsidP="0046467D">
            <w:pPr>
              <w:pStyle w:val="14"/>
              <w:numPr>
                <w:ilvl w:val="1"/>
                <w:numId w:val="4"/>
              </w:numPr>
              <w:spacing w:before="20" w:after="0" w:line="240" w:lineRule="auto"/>
              <w:contextualSpacing w:val="0"/>
              <w:jc w:val="right"/>
              <w:rPr>
                <w:rFonts w:ascii="Times New Roman" w:hAnsi="Times New Roman"/>
                <w:sz w:val="16"/>
                <w:szCs w:val="16"/>
              </w:rPr>
            </w:pPr>
          </w:p>
        </w:tc>
        <w:tc>
          <w:tcPr>
            <w:tcW w:w="1237" w:type="pct"/>
            <w:vMerge/>
            <w:tcBorders>
              <w:top w:val="nil"/>
              <w:bottom w:val="single" w:sz="4" w:space="0" w:color="auto"/>
            </w:tcBorders>
            <w:shd w:val="clear" w:color="auto" w:fill="auto"/>
          </w:tcPr>
          <w:p w:rsidR="00477E51" w:rsidRPr="00445C6F" w:rsidRDefault="00477E51" w:rsidP="0046467D">
            <w:pPr>
              <w:spacing w:before="20" w:after="0" w:line="240" w:lineRule="auto"/>
              <w:jc w:val="both"/>
              <w:rPr>
                <w:color w:val="000000"/>
                <w:sz w:val="16"/>
                <w:szCs w:val="16"/>
              </w:rPr>
            </w:pPr>
          </w:p>
        </w:tc>
        <w:tc>
          <w:tcPr>
            <w:tcW w:w="367" w:type="pct"/>
            <w:vMerge/>
            <w:tcBorders>
              <w:top w:val="nil"/>
              <w:bottom w:val="single" w:sz="4" w:space="0" w:color="auto"/>
            </w:tcBorders>
            <w:shd w:val="clear" w:color="auto" w:fill="auto"/>
          </w:tcPr>
          <w:p w:rsidR="00477E51" w:rsidRPr="00445C6F" w:rsidRDefault="00477E51" w:rsidP="0046467D">
            <w:pPr>
              <w:spacing w:before="20" w:after="0" w:line="240" w:lineRule="auto"/>
              <w:jc w:val="center"/>
              <w:rPr>
                <w:iCs/>
                <w:color w:val="000000"/>
                <w:sz w:val="16"/>
                <w:szCs w:val="16"/>
              </w:rPr>
            </w:pPr>
          </w:p>
        </w:tc>
        <w:tc>
          <w:tcPr>
            <w:tcW w:w="550" w:type="pct"/>
            <w:shd w:val="clear" w:color="auto" w:fill="auto"/>
          </w:tcPr>
          <w:p w:rsidR="00477E51" w:rsidRPr="006C62ED" w:rsidRDefault="00477E51" w:rsidP="0046467D">
            <w:pPr>
              <w:spacing w:before="20" w:after="0" w:line="240" w:lineRule="auto"/>
              <w:ind w:left="-57" w:right="-57"/>
              <w:rPr>
                <w:sz w:val="16"/>
                <w:szCs w:val="16"/>
              </w:rPr>
            </w:pPr>
            <w:r w:rsidRPr="00445C6F">
              <w:rPr>
                <w:color w:val="000000"/>
                <w:sz w:val="16"/>
                <w:szCs w:val="16"/>
              </w:rPr>
              <w:t xml:space="preserve">Средства бюджета </w:t>
            </w:r>
            <w:r>
              <w:rPr>
                <w:color w:val="000000"/>
                <w:sz w:val="16"/>
                <w:szCs w:val="16"/>
              </w:rPr>
              <w:t>городского округа Рошаль</w:t>
            </w:r>
          </w:p>
        </w:tc>
        <w:tc>
          <w:tcPr>
            <w:tcW w:w="228" w:type="pct"/>
            <w:shd w:val="clear" w:color="auto" w:fill="auto"/>
          </w:tcPr>
          <w:p w:rsidR="00477E51" w:rsidRPr="001C5B00" w:rsidRDefault="00477E51" w:rsidP="00180A9F">
            <w:pPr>
              <w:spacing w:before="20" w:after="0" w:line="240" w:lineRule="auto"/>
              <w:ind w:left="-57" w:right="-57"/>
              <w:jc w:val="center"/>
              <w:rPr>
                <w:sz w:val="16"/>
                <w:szCs w:val="16"/>
              </w:rPr>
            </w:pPr>
            <w:r w:rsidRPr="001C5B00">
              <w:rPr>
                <w:sz w:val="16"/>
                <w:szCs w:val="16"/>
              </w:rPr>
              <w:t>282</w:t>
            </w:r>
          </w:p>
        </w:tc>
        <w:tc>
          <w:tcPr>
            <w:tcW w:w="321" w:type="pct"/>
            <w:shd w:val="clear" w:color="auto" w:fill="auto"/>
          </w:tcPr>
          <w:p w:rsidR="00477E51" w:rsidRPr="001C5B00" w:rsidRDefault="00477E51" w:rsidP="00180A9F">
            <w:pPr>
              <w:spacing w:before="20" w:after="0" w:line="240" w:lineRule="auto"/>
              <w:ind w:left="-57" w:right="-57"/>
              <w:jc w:val="center"/>
              <w:rPr>
                <w:sz w:val="16"/>
                <w:szCs w:val="16"/>
              </w:rPr>
            </w:pPr>
            <w:r w:rsidRPr="001C5B00">
              <w:rPr>
                <w:sz w:val="16"/>
                <w:szCs w:val="16"/>
              </w:rPr>
              <w:t>2</w:t>
            </w:r>
            <w:r>
              <w:rPr>
                <w:sz w:val="16"/>
                <w:szCs w:val="16"/>
              </w:rPr>
              <w:t>3</w:t>
            </w:r>
            <w:r w:rsidRPr="001C5B00">
              <w:rPr>
                <w:sz w:val="16"/>
                <w:szCs w:val="16"/>
              </w:rPr>
              <w:t>97</w:t>
            </w:r>
          </w:p>
        </w:tc>
        <w:tc>
          <w:tcPr>
            <w:tcW w:w="275" w:type="pct"/>
          </w:tcPr>
          <w:p w:rsidR="00477E51" w:rsidRPr="001C5B00" w:rsidRDefault="00477E51" w:rsidP="00180A9F">
            <w:pPr>
              <w:spacing w:before="20" w:after="0" w:line="240" w:lineRule="auto"/>
              <w:ind w:left="-57" w:right="-57"/>
              <w:jc w:val="center"/>
              <w:rPr>
                <w:sz w:val="16"/>
                <w:szCs w:val="16"/>
              </w:rPr>
            </w:pPr>
            <w:r>
              <w:rPr>
                <w:sz w:val="16"/>
                <w:szCs w:val="16"/>
              </w:rPr>
              <w:t>6</w:t>
            </w:r>
            <w:r w:rsidRPr="001C5B00">
              <w:rPr>
                <w:sz w:val="16"/>
                <w:szCs w:val="16"/>
              </w:rPr>
              <w:t>17</w:t>
            </w:r>
          </w:p>
        </w:tc>
        <w:tc>
          <w:tcPr>
            <w:tcW w:w="275" w:type="pct"/>
            <w:shd w:val="clear" w:color="auto" w:fill="auto"/>
          </w:tcPr>
          <w:p w:rsidR="00477E51" w:rsidRPr="001C5B00" w:rsidRDefault="00477E51" w:rsidP="00180A9F">
            <w:pPr>
              <w:spacing w:before="20" w:after="0" w:line="240" w:lineRule="auto"/>
              <w:ind w:left="-57" w:right="-57"/>
              <w:jc w:val="center"/>
              <w:rPr>
                <w:sz w:val="16"/>
                <w:szCs w:val="16"/>
              </w:rPr>
            </w:pPr>
            <w:r w:rsidRPr="001C5B00">
              <w:rPr>
                <w:sz w:val="16"/>
                <w:szCs w:val="16"/>
              </w:rPr>
              <w:t>433</w:t>
            </w:r>
          </w:p>
        </w:tc>
        <w:tc>
          <w:tcPr>
            <w:tcW w:w="229" w:type="pct"/>
            <w:shd w:val="clear" w:color="auto" w:fill="auto"/>
          </w:tcPr>
          <w:p w:rsidR="00477E51" w:rsidRPr="001C5B00" w:rsidRDefault="00477E51" w:rsidP="00180A9F">
            <w:pPr>
              <w:spacing w:before="20" w:after="0" w:line="240" w:lineRule="auto"/>
              <w:ind w:left="-57" w:right="-57"/>
              <w:jc w:val="center"/>
              <w:rPr>
                <w:sz w:val="16"/>
                <w:szCs w:val="16"/>
              </w:rPr>
            </w:pPr>
            <w:r w:rsidRPr="001C5B00">
              <w:rPr>
                <w:sz w:val="16"/>
                <w:szCs w:val="16"/>
              </w:rPr>
              <w:t>449</w:t>
            </w:r>
          </w:p>
        </w:tc>
        <w:tc>
          <w:tcPr>
            <w:tcW w:w="229" w:type="pct"/>
            <w:shd w:val="clear" w:color="auto" w:fill="auto"/>
          </w:tcPr>
          <w:p w:rsidR="00477E51" w:rsidRPr="001C5B00" w:rsidRDefault="00477E51" w:rsidP="00180A9F">
            <w:pPr>
              <w:spacing w:before="20" w:after="0" w:line="240" w:lineRule="auto"/>
              <w:ind w:left="-57" w:right="-57"/>
              <w:jc w:val="center"/>
              <w:rPr>
                <w:sz w:val="16"/>
                <w:szCs w:val="16"/>
              </w:rPr>
            </w:pPr>
            <w:r w:rsidRPr="001C5B00">
              <w:rPr>
                <w:sz w:val="16"/>
                <w:szCs w:val="16"/>
              </w:rPr>
              <w:t>449</w:t>
            </w:r>
          </w:p>
        </w:tc>
        <w:tc>
          <w:tcPr>
            <w:tcW w:w="230" w:type="pct"/>
            <w:shd w:val="clear" w:color="auto" w:fill="auto"/>
          </w:tcPr>
          <w:p w:rsidR="00477E51" w:rsidRPr="001C5B00" w:rsidRDefault="00477E51" w:rsidP="00180A9F">
            <w:pPr>
              <w:spacing w:before="20" w:after="0" w:line="240" w:lineRule="auto"/>
              <w:ind w:left="-57" w:right="-57"/>
              <w:jc w:val="center"/>
              <w:rPr>
                <w:sz w:val="16"/>
                <w:szCs w:val="16"/>
              </w:rPr>
            </w:pPr>
            <w:r w:rsidRPr="001C5B00">
              <w:rPr>
                <w:sz w:val="16"/>
                <w:szCs w:val="16"/>
              </w:rPr>
              <w:t>449</w:t>
            </w:r>
          </w:p>
        </w:tc>
        <w:tc>
          <w:tcPr>
            <w:tcW w:w="411" w:type="pct"/>
            <w:vMerge/>
            <w:tcBorders>
              <w:top w:val="nil"/>
              <w:bottom w:val="single" w:sz="4" w:space="0" w:color="auto"/>
            </w:tcBorders>
            <w:shd w:val="clear" w:color="auto" w:fill="auto"/>
          </w:tcPr>
          <w:p w:rsidR="00477E51" w:rsidRPr="00445C6F" w:rsidRDefault="00477E51" w:rsidP="0046467D">
            <w:pPr>
              <w:spacing w:before="20" w:after="0" w:line="240" w:lineRule="auto"/>
              <w:rPr>
                <w:iCs/>
                <w:color w:val="000000"/>
                <w:sz w:val="16"/>
                <w:szCs w:val="16"/>
              </w:rPr>
            </w:pPr>
          </w:p>
        </w:tc>
        <w:tc>
          <w:tcPr>
            <w:tcW w:w="418" w:type="pct"/>
            <w:vMerge/>
            <w:tcBorders>
              <w:top w:val="nil"/>
              <w:bottom w:val="single" w:sz="4" w:space="0" w:color="auto"/>
            </w:tcBorders>
            <w:shd w:val="clear" w:color="auto" w:fill="auto"/>
          </w:tcPr>
          <w:p w:rsidR="00477E51" w:rsidRPr="00445C6F" w:rsidRDefault="00477E51" w:rsidP="0046467D">
            <w:pPr>
              <w:spacing w:before="20" w:after="0" w:line="240" w:lineRule="auto"/>
              <w:rPr>
                <w:iCs/>
                <w:color w:val="000000"/>
                <w:sz w:val="16"/>
                <w:szCs w:val="16"/>
              </w:rPr>
            </w:pPr>
          </w:p>
        </w:tc>
      </w:tr>
      <w:tr w:rsidR="00E6556D" w:rsidRPr="00AF5E84" w:rsidTr="00C60F62">
        <w:trPr>
          <w:trHeight w:val="605"/>
        </w:trPr>
        <w:tc>
          <w:tcPr>
            <w:tcW w:w="229" w:type="pct"/>
            <w:vMerge w:val="restart"/>
            <w:shd w:val="clear" w:color="auto" w:fill="auto"/>
          </w:tcPr>
          <w:p w:rsidR="001B3A49" w:rsidRPr="00AF5E84" w:rsidRDefault="001B3A49" w:rsidP="0046467D">
            <w:pPr>
              <w:pStyle w:val="14"/>
              <w:spacing w:before="20" w:after="0" w:line="240" w:lineRule="auto"/>
              <w:ind w:left="0"/>
              <w:contextualSpacing w:val="0"/>
              <w:jc w:val="right"/>
              <w:rPr>
                <w:rFonts w:ascii="Times New Roman" w:hAnsi="Times New Roman"/>
                <w:sz w:val="18"/>
                <w:szCs w:val="18"/>
              </w:rPr>
            </w:pPr>
            <w:r w:rsidRPr="00AF5E84">
              <w:rPr>
                <w:rFonts w:ascii="Times New Roman" w:hAnsi="Times New Roman"/>
                <w:sz w:val="18"/>
                <w:szCs w:val="18"/>
              </w:rPr>
              <w:t>2.1.</w:t>
            </w:r>
          </w:p>
        </w:tc>
        <w:tc>
          <w:tcPr>
            <w:tcW w:w="1237" w:type="pct"/>
            <w:vMerge w:val="restart"/>
            <w:shd w:val="clear" w:color="auto" w:fill="auto"/>
          </w:tcPr>
          <w:p w:rsidR="001B3A49" w:rsidRPr="00C80CDD" w:rsidRDefault="001B3A49" w:rsidP="0046467D">
            <w:pPr>
              <w:spacing w:before="20" w:after="0" w:line="240" w:lineRule="auto"/>
              <w:jc w:val="both"/>
              <w:rPr>
                <w:rFonts w:eastAsia="Calibri"/>
                <w:b/>
                <w:i/>
                <w:sz w:val="18"/>
                <w:szCs w:val="18"/>
                <w:u w:val="single"/>
                <w:lang w:eastAsia="en-US"/>
              </w:rPr>
            </w:pPr>
            <w:r w:rsidRPr="00C80CDD">
              <w:rPr>
                <w:rFonts w:eastAsia="Calibri"/>
                <w:b/>
                <w:i/>
                <w:sz w:val="18"/>
                <w:szCs w:val="18"/>
                <w:u w:val="single"/>
                <w:lang w:eastAsia="en-US"/>
              </w:rPr>
              <w:t>Основное мероприятие</w:t>
            </w:r>
            <w:r w:rsidR="00C80CDD" w:rsidRPr="00C80CDD">
              <w:rPr>
                <w:rFonts w:eastAsia="Calibri"/>
                <w:b/>
                <w:i/>
                <w:sz w:val="18"/>
                <w:szCs w:val="18"/>
                <w:u w:val="single"/>
                <w:lang w:eastAsia="en-US"/>
              </w:rPr>
              <w:t xml:space="preserve"> 2</w:t>
            </w:r>
            <w:r w:rsidRPr="00C80CDD">
              <w:rPr>
                <w:rFonts w:eastAsia="Calibri"/>
                <w:b/>
                <w:i/>
                <w:sz w:val="18"/>
                <w:szCs w:val="18"/>
                <w:u w:val="single"/>
                <w:lang w:eastAsia="en-US"/>
              </w:rPr>
              <w:t>.</w:t>
            </w:r>
          </w:p>
          <w:p w:rsidR="001B3A49" w:rsidRPr="00AF5E84" w:rsidRDefault="001B3A49" w:rsidP="0046467D">
            <w:pPr>
              <w:spacing w:before="20" w:after="0" w:line="240" w:lineRule="auto"/>
              <w:jc w:val="both"/>
              <w:rPr>
                <w:color w:val="000000"/>
                <w:sz w:val="18"/>
                <w:szCs w:val="18"/>
              </w:rPr>
            </w:pPr>
            <w:r w:rsidRPr="00AF5E84">
              <w:rPr>
                <w:rFonts w:eastAsia="Calibri"/>
                <w:sz w:val="18"/>
                <w:szCs w:val="18"/>
                <w:lang w:eastAsia="en-US"/>
              </w:rPr>
              <w:t>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367" w:type="pct"/>
            <w:vMerge w:val="restart"/>
            <w:shd w:val="clear" w:color="auto" w:fill="auto"/>
          </w:tcPr>
          <w:p w:rsidR="001B3A49" w:rsidRPr="00AF5E84" w:rsidRDefault="001B3A49" w:rsidP="0046467D">
            <w:pPr>
              <w:spacing w:before="20" w:after="0" w:line="240" w:lineRule="auto"/>
              <w:jc w:val="center"/>
              <w:rPr>
                <w:iCs/>
                <w:color w:val="000000"/>
                <w:sz w:val="18"/>
                <w:szCs w:val="18"/>
              </w:rPr>
            </w:pPr>
            <w:r w:rsidRPr="00AF5E84">
              <w:rPr>
                <w:color w:val="000000"/>
                <w:sz w:val="18"/>
                <w:szCs w:val="18"/>
              </w:rPr>
              <w:t>2017-2021</w:t>
            </w:r>
          </w:p>
        </w:tc>
        <w:tc>
          <w:tcPr>
            <w:tcW w:w="550" w:type="pct"/>
            <w:shd w:val="clear" w:color="auto" w:fill="auto"/>
          </w:tcPr>
          <w:p w:rsidR="001B3A49" w:rsidRPr="00AF5E84" w:rsidRDefault="001B3A49" w:rsidP="0046467D">
            <w:pPr>
              <w:spacing w:before="20" w:after="0" w:line="240" w:lineRule="auto"/>
              <w:ind w:left="-57" w:right="-57"/>
              <w:rPr>
                <w:sz w:val="18"/>
                <w:szCs w:val="18"/>
              </w:rPr>
            </w:pPr>
            <w:r w:rsidRPr="00AF5E84">
              <w:rPr>
                <w:color w:val="000000"/>
                <w:sz w:val="18"/>
                <w:szCs w:val="18"/>
              </w:rPr>
              <w:t>Итого, в том числе:</w:t>
            </w:r>
          </w:p>
        </w:tc>
        <w:tc>
          <w:tcPr>
            <w:tcW w:w="228" w:type="pct"/>
            <w:shd w:val="clear" w:color="auto" w:fill="auto"/>
          </w:tcPr>
          <w:p w:rsidR="001B3A49" w:rsidRPr="001C5B00" w:rsidRDefault="001B3A49" w:rsidP="00180A9F">
            <w:pPr>
              <w:spacing w:before="20" w:after="0" w:line="240" w:lineRule="auto"/>
              <w:ind w:left="-57" w:right="-57"/>
              <w:jc w:val="center"/>
              <w:rPr>
                <w:sz w:val="18"/>
                <w:szCs w:val="18"/>
              </w:rPr>
            </w:pPr>
            <w:r w:rsidRPr="001C5B00">
              <w:rPr>
                <w:sz w:val="18"/>
                <w:szCs w:val="18"/>
              </w:rPr>
              <w:t>926</w:t>
            </w:r>
          </w:p>
        </w:tc>
        <w:tc>
          <w:tcPr>
            <w:tcW w:w="321" w:type="pct"/>
            <w:shd w:val="clear" w:color="auto" w:fill="auto"/>
          </w:tcPr>
          <w:p w:rsidR="001B3A49" w:rsidRPr="001C5B00" w:rsidRDefault="001B3A49" w:rsidP="004F019E">
            <w:pPr>
              <w:spacing w:before="20" w:after="0" w:line="240" w:lineRule="auto"/>
              <w:ind w:left="-57" w:right="-57"/>
              <w:jc w:val="center"/>
              <w:rPr>
                <w:sz w:val="18"/>
                <w:szCs w:val="18"/>
              </w:rPr>
            </w:pPr>
            <w:r w:rsidRPr="001C5B00">
              <w:rPr>
                <w:sz w:val="18"/>
                <w:szCs w:val="18"/>
              </w:rPr>
              <w:t>5</w:t>
            </w:r>
            <w:r>
              <w:rPr>
                <w:sz w:val="18"/>
                <w:szCs w:val="18"/>
              </w:rPr>
              <w:t>1</w:t>
            </w:r>
            <w:r w:rsidRPr="001C5B00">
              <w:rPr>
                <w:sz w:val="18"/>
                <w:szCs w:val="18"/>
              </w:rPr>
              <w:t>16</w:t>
            </w:r>
          </w:p>
        </w:tc>
        <w:tc>
          <w:tcPr>
            <w:tcW w:w="275" w:type="pct"/>
          </w:tcPr>
          <w:p w:rsidR="001B3A49" w:rsidRPr="001C5B00" w:rsidRDefault="001B3A49" w:rsidP="004F019E">
            <w:pPr>
              <w:ind w:left="-59"/>
              <w:jc w:val="center"/>
              <w:rPr>
                <w:sz w:val="18"/>
                <w:szCs w:val="18"/>
              </w:rPr>
            </w:pPr>
            <w:r w:rsidRPr="001C5B00">
              <w:rPr>
                <w:sz w:val="18"/>
                <w:szCs w:val="18"/>
              </w:rPr>
              <w:t>1079</w:t>
            </w:r>
          </w:p>
        </w:tc>
        <w:tc>
          <w:tcPr>
            <w:tcW w:w="275" w:type="pct"/>
            <w:shd w:val="clear" w:color="auto" w:fill="auto"/>
          </w:tcPr>
          <w:p w:rsidR="001B3A49" w:rsidRPr="001C5B00" w:rsidRDefault="001B3A49" w:rsidP="004F019E">
            <w:pPr>
              <w:ind w:left="-71"/>
              <w:jc w:val="center"/>
              <w:rPr>
                <w:sz w:val="18"/>
                <w:szCs w:val="18"/>
              </w:rPr>
            </w:pPr>
            <w:r>
              <w:rPr>
                <w:sz w:val="18"/>
                <w:szCs w:val="18"/>
              </w:rPr>
              <w:t>1082</w:t>
            </w:r>
          </w:p>
        </w:tc>
        <w:tc>
          <w:tcPr>
            <w:tcW w:w="229" w:type="pct"/>
            <w:shd w:val="clear" w:color="auto" w:fill="auto"/>
          </w:tcPr>
          <w:p w:rsidR="001B3A49" w:rsidRPr="001C5B00" w:rsidRDefault="001B3A49" w:rsidP="00180A9F">
            <w:pPr>
              <w:ind w:left="-71"/>
              <w:jc w:val="center"/>
              <w:rPr>
                <w:sz w:val="18"/>
                <w:szCs w:val="18"/>
              </w:rPr>
            </w:pPr>
            <w:r w:rsidRPr="001C5B00">
              <w:rPr>
                <w:sz w:val="18"/>
                <w:szCs w:val="18"/>
              </w:rPr>
              <w:t>985</w:t>
            </w:r>
          </w:p>
        </w:tc>
        <w:tc>
          <w:tcPr>
            <w:tcW w:w="229" w:type="pct"/>
            <w:shd w:val="clear" w:color="auto" w:fill="auto"/>
          </w:tcPr>
          <w:p w:rsidR="001B3A49" w:rsidRPr="001C5B00" w:rsidRDefault="001B3A49" w:rsidP="00180A9F">
            <w:pPr>
              <w:ind w:left="-71"/>
              <w:jc w:val="center"/>
              <w:rPr>
                <w:sz w:val="18"/>
                <w:szCs w:val="18"/>
              </w:rPr>
            </w:pPr>
            <w:r w:rsidRPr="001C5B00">
              <w:rPr>
                <w:sz w:val="18"/>
                <w:szCs w:val="18"/>
              </w:rPr>
              <w:t>985</w:t>
            </w:r>
          </w:p>
        </w:tc>
        <w:tc>
          <w:tcPr>
            <w:tcW w:w="230" w:type="pct"/>
            <w:shd w:val="clear" w:color="auto" w:fill="auto"/>
          </w:tcPr>
          <w:p w:rsidR="001B3A49" w:rsidRPr="001C5B00" w:rsidRDefault="001B3A49" w:rsidP="00180A9F">
            <w:pPr>
              <w:ind w:left="-71"/>
              <w:jc w:val="center"/>
              <w:rPr>
                <w:sz w:val="18"/>
                <w:szCs w:val="18"/>
              </w:rPr>
            </w:pPr>
            <w:r w:rsidRPr="001C5B00">
              <w:rPr>
                <w:sz w:val="18"/>
                <w:szCs w:val="18"/>
              </w:rPr>
              <w:t>985</w:t>
            </w:r>
          </w:p>
        </w:tc>
        <w:tc>
          <w:tcPr>
            <w:tcW w:w="411" w:type="pct"/>
            <w:vMerge w:val="restart"/>
            <w:shd w:val="clear" w:color="auto" w:fill="auto"/>
          </w:tcPr>
          <w:p w:rsidR="001B3A49" w:rsidRPr="00AF5E84" w:rsidRDefault="001B3A49" w:rsidP="0046467D">
            <w:pPr>
              <w:spacing w:before="20" w:after="0" w:line="240" w:lineRule="auto"/>
              <w:rPr>
                <w:color w:val="000000"/>
                <w:sz w:val="18"/>
                <w:szCs w:val="18"/>
              </w:rPr>
            </w:pPr>
          </w:p>
        </w:tc>
        <w:tc>
          <w:tcPr>
            <w:tcW w:w="418" w:type="pct"/>
            <w:vMerge w:val="restart"/>
            <w:shd w:val="clear" w:color="auto" w:fill="auto"/>
          </w:tcPr>
          <w:p w:rsidR="001B3A49" w:rsidRPr="00AF5E84" w:rsidRDefault="001B3A49" w:rsidP="0046467D">
            <w:pPr>
              <w:spacing w:before="20" w:after="0" w:line="240" w:lineRule="auto"/>
              <w:rPr>
                <w:color w:val="000000"/>
                <w:sz w:val="18"/>
                <w:szCs w:val="18"/>
              </w:rPr>
            </w:pPr>
            <w:r w:rsidRPr="00AF5E84">
              <w:rPr>
                <w:color w:val="000000"/>
                <w:sz w:val="18"/>
                <w:szCs w:val="18"/>
              </w:rPr>
              <w:t> </w:t>
            </w:r>
          </w:p>
        </w:tc>
      </w:tr>
      <w:tr w:rsidR="00E6556D" w:rsidRPr="00AF5E84" w:rsidTr="00C60F62">
        <w:trPr>
          <w:trHeight w:val="761"/>
        </w:trPr>
        <w:tc>
          <w:tcPr>
            <w:tcW w:w="229" w:type="pct"/>
            <w:vMerge/>
            <w:shd w:val="clear" w:color="auto" w:fill="auto"/>
          </w:tcPr>
          <w:p w:rsidR="00477E51" w:rsidRPr="00AF5E84" w:rsidRDefault="00477E51" w:rsidP="0046467D">
            <w:pPr>
              <w:pStyle w:val="14"/>
              <w:numPr>
                <w:ilvl w:val="0"/>
                <w:numId w:val="4"/>
              </w:numPr>
              <w:spacing w:before="20" w:after="0" w:line="240" w:lineRule="auto"/>
              <w:contextualSpacing w:val="0"/>
              <w:jc w:val="right"/>
              <w:rPr>
                <w:rFonts w:ascii="Times New Roman" w:hAnsi="Times New Roman"/>
                <w:sz w:val="18"/>
                <w:szCs w:val="18"/>
              </w:rPr>
            </w:pPr>
          </w:p>
        </w:tc>
        <w:tc>
          <w:tcPr>
            <w:tcW w:w="1237" w:type="pct"/>
            <w:vMerge/>
            <w:shd w:val="clear" w:color="auto" w:fill="auto"/>
          </w:tcPr>
          <w:p w:rsidR="00477E51" w:rsidRPr="00AF5E84" w:rsidRDefault="00477E51" w:rsidP="0046467D">
            <w:pPr>
              <w:spacing w:before="20" w:after="0" w:line="240" w:lineRule="auto"/>
              <w:jc w:val="both"/>
              <w:rPr>
                <w:color w:val="000000"/>
                <w:sz w:val="18"/>
                <w:szCs w:val="18"/>
              </w:rPr>
            </w:pPr>
          </w:p>
        </w:tc>
        <w:tc>
          <w:tcPr>
            <w:tcW w:w="367" w:type="pct"/>
            <w:vMerge/>
            <w:shd w:val="clear" w:color="auto" w:fill="auto"/>
          </w:tcPr>
          <w:p w:rsidR="00477E51" w:rsidRPr="00AF5E84" w:rsidRDefault="00477E51" w:rsidP="0046467D">
            <w:pPr>
              <w:spacing w:before="20" w:after="0" w:line="240" w:lineRule="auto"/>
              <w:jc w:val="center"/>
              <w:rPr>
                <w:color w:val="000000"/>
                <w:sz w:val="18"/>
                <w:szCs w:val="18"/>
              </w:rPr>
            </w:pPr>
          </w:p>
        </w:tc>
        <w:tc>
          <w:tcPr>
            <w:tcW w:w="550" w:type="pct"/>
            <w:shd w:val="clear" w:color="auto" w:fill="auto"/>
          </w:tcPr>
          <w:p w:rsidR="00477E51" w:rsidRPr="00AF5E84" w:rsidRDefault="00477E51" w:rsidP="0046467D">
            <w:pPr>
              <w:spacing w:before="20" w:after="0" w:line="240" w:lineRule="auto"/>
              <w:ind w:left="-57" w:right="-57"/>
              <w:rPr>
                <w:sz w:val="18"/>
                <w:szCs w:val="18"/>
              </w:rPr>
            </w:pPr>
            <w:r w:rsidRPr="00AF5E84">
              <w:rPr>
                <w:color w:val="000000"/>
                <w:sz w:val="18"/>
                <w:szCs w:val="18"/>
              </w:rPr>
              <w:t>Средства бюджета городского округа Рошаль</w:t>
            </w:r>
          </w:p>
        </w:tc>
        <w:tc>
          <w:tcPr>
            <w:tcW w:w="228" w:type="pct"/>
            <w:shd w:val="clear" w:color="auto" w:fill="auto"/>
          </w:tcPr>
          <w:p w:rsidR="00477E51" w:rsidRPr="001C5B00" w:rsidRDefault="00477E51" w:rsidP="00180A9F">
            <w:pPr>
              <w:spacing w:before="20" w:after="0" w:line="240" w:lineRule="auto"/>
              <w:ind w:left="-57" w:right="-57"/>
              <w:jc w:val="center"/>
              <w:rPr>
                <w:sz w:val="18"/>
                <w:szCs w:val="18"/>
              </w:rPr>
            </w:pPr>
            <w:r w:rsidRPr="001C5B00">
              <w:rPr>
                <w:sz w:val="18"/>
                <w:szCs w:val="18"/>
              </w:rPr>
              <w:t>926</w:t>
            </w:r>
          </w:p>
        </w:tc>
        <w:tc>
          <w:tcPr>
            <w:tcW w:w="321" w:type="pct"/>
            <w:shd w:val="clear" w:color="auto" w:fill="auto"/>
          </w:tcPr>
          <w:p w:rsidR="00477E51" w:rsidRPr="001C5B00" w:rsidRDefault="00477E51" w:rsidP="004F019E">
            <w:pPr>
              <w:spacing w:before="20" w:after="0" w:line="240" w:lineRule="auto"/>
              <w:ind w:left="-57" w:right="-57"/>
              <w:jc w:val="center"/>
              <w:rPr>
                <w:sz w:val="18"/>
                <w:szCs w:val="18"/>
              </w:rPr>
            </w:pPr>
            <w:r w:rsidRPr="001C5B00">
              <w:rPr>
                <w:sz w:val="18"/>
                <w:szCs w:val="18"/>
              </w:rPr>
              <w:t>5</w:t>
            </w:r>
            <w:r>
              <w:rPr>
                <w:sz w:val="18"/>
                <w:szCs w:val="18"/>
              </w:rPr>
              <w:t>1</w:t>
            </w:r>
            <w:r w:rsidRPr="001C5B00">
              <w:rPr>
                <w:sz w:val="18"/>
                <w:szCs w:val="18"/>
              </w:rPr>
              <w:t>16</w:t>
            </w:r>
          </w:p>
        </w:tc>
        <w:tc>
          <w:tcPr>
            <w:tcW w:w="275" w:type="pct"/>
          </w:tcPr>
          <w:p w:rsidR="00477E51" w:rsidRPr="001C5B00" w:rsidRDefault="00477E51" w:rsidP="004F019E">
            <w:pPr>
              <w:ind w:left="-59"/>
              <w:jc w:val="center"/>
              <w:rPr>
                <w:sz w:val="18"/>
                <w:szCs w:val="18"/>
              </w:rPr>
            </w:pPr>
            <w:r w:rsidRPr="001C5B00">
              <w:rPr>
                <w:sz w:val="18"/>
                <w:szCs w:val="18"/>
              </w:rPr>
              <w:t>1079</w:t>
            </w:r>
          </w:p>
        </w:tc>
        <w:tc>
          <w:tcPr>
            <w:tcW w:w="275" w:type="pct"/>
            <w:shd w:val="clear" w:color="auto" w:fill="auto"/>
          </w:tcPr>
          <w:p w:rsidR="00477E51" w:rsidRPr="001C5B00" w:rsidRDefault="00477E51" w:rsidP="004F019E">
            <w:pPr>
              <w:ind w:left="-71"/>
              <w:jc w:val="center"/>
              <w:rPr>
                <w:sz w:val="18"/>
                <w:szCs w:val="18"/>
              </w:rPr>
            </w:pPr>
            <w:r>
              <w:rPr>
                <w:sz w:val="18"/>
                <w:szCs w:val="18"/>
              </w:rPr>
              <w:t>1082</w:t>
            </w:r>
          </w:p>
        </w:tc>
        <w:tc>
          <w:tcPr>
            <w:tcW w:w="229" w:type="pct"/>
            <w:shd w:val="clear" w:color="auto" w:fill="auto"/>
          </w:tcPr>
          <w:p w:rsidR="00477E51" w:rsidRPr="001C5B00" w:rsidRDefault="00477E51" w:rsidP="00180A9F">
            <w:pPr>
              <w:ind w:left="-71"/>
              <w:jc w:val="center"/>
              <w:rPr>
                <w:sz w:val="18"/>
                <w:szCs w:val="18"/>
              </w:rPr>
            </w:pPr>
            <w:r w:rsidRPr="001C5B00">
              <w:rPr>
                <w:sz w:val="18"/>
                <w:szCs w:val="18"/>
              </w:rPr>
              <w:t>985</w:t>
            </w:r>
          </w:p>
        </w:tc>
        <w:tc>
          <w:tcPr>
            <w:tcW w:w="229" w:type="pct"/>
            <w:shd w:val="clear" w:color="auto" w:fill="auto"/>
          </w:tcPr>
          <w:p w:rsidR="00477E51" w:rsidRPr="001C5B00" w:rsidRDefault="00477E51" w:rsidP="00180A9F">
            <w:pPr>
              <w:ind w:left="-71"/>
              <w:jc w:val="center"/>
              <w:rPr>
                <w:sz w:val="18"/>
                <w:szCs w:val="18"/>
              </w:rPr>
            </w:pPr>
            <w:r w:rsidRPr="001C5B00">
              <w:rPr>
                <w:sz w:val="18"/>
                <w:szCs w:val="18"/>
              </w:rPr>
              <w:t>985</w:t>
            </w:r>
          </w:p>
        </w:tc>
        <w:tc>
          <w:tcPr>
            <w:tcW w:w="230" w:type="pct"/>
            <w:shd w:val="clear" w:color="auto" w:fill="auto"/>
          </w:tcPr>
          <w:p w:rsidR="00477E51" w:rsidRPr="001C5B00" w:rsidRDefault="00477E51" w:rsidP="00180A9F">
            <w:pPr>
              <w:ind w:left="-71"/>
              <w:jc w:val="center"/>
              <w:rPr>
                <w:sz w:val="18"/>
                <w:szCs w:val="18"/>
              </w:rPr>
            </w:pPr>
            <w:r w:rsidRPr="001C5B00">
              <w:rPr>
                <w:sz w:val="18"/>
                <w:szCs w:val="18"/>
              </w:rPr>
              <w:t>985</w:t>
            </w:r>
          </w:p>
        </w:tc>
        <w:tc>
          <w:tcPr>
            <w:tcW w:w="411" w:type="pct"/>
            <w:vMerge/>
            <w:shd w:val="clear" w:color="auto" w:fill="auto"/>
          </w:tcPr>
          <w:p w:rsidR="00477E51" w:rsidRPr="00AF5E84" w:rsidRDefault="00477E51" w:rsidP="0046467D">
            <w:pPr>
              <w:spacing w:before="20" w:after="0" w:line="240" w:lineRule="auto"/>
              <w:rPr>
                <w:color w:val="000000"/>
                <w:sz w:val="18"/>
                <w:szCs w:val="18"/>
              </w:rPr>
            </w:pPr>
          </w:p>
        </w:tc>
        <w:tc>
          <w:tcPr>
            <w:tcW w:w="418" w:type="pct"/>
            <w:vMerge/>
            <w:shd w:val="clear" w:color="auto" w:fill="auto"/>
          </w:tcPr>
          <w:p w:rsidR="00477E51" w:rsidRPr="00AF5E84" w:rsidRDefault="00477E51" w:rsidP="0046467D">
            <w:pPr>
              <w:spacing w:before="20" w:after="0" w:line="240" w:lineRule="auto"/>
              <w:rPr>
                <w:color w:val="000000"/>
                <w:sz w:val="18"/>
                <w:szCs w:val="18"/>
              </w:rPr>
            </w:pPr>
          </w:p>
        </w:tc>
      </w:tr>
      <w:tr w:rsidR="00E6556D" w:rsidRPr="00AF5E84" w:rsidTr="00C60F62">
        <w:trPr>
          <w:trHeight w:val="225"/>
        </w:trPr>
        <w:tc>
          <w:tcPr>
            <w:tcW w:w="229" w:type="pct"/>
            <w:vMerge w:val="restart"/>
            <w:shd w:val="clear" w:color="auto" w:fill="auto"/>
          </w:tcPr>
          <w:p w:rsidR="003769D1" w:rsidRPr="00AF5E84" w:rsidRDefault="003769D1" w:rsidP="00C80CDD">
            <w:pPr>
              <w:pStyle w:val="14"/>
              <w:spacing w:before="20" w:after="0" w:line="240" w:lineRule="auto"/>
              <w:ind w:left="0"/>
              <w:contextualSpacing w:val="0"/>
              <w:jc w:val="right"/>
              <w:rPr>
                <w:rFonts w:ascii="Times New Roman" w:hAnsi="Times New Roman"/>
                <w:sz w:val="18"/>
                <w:szCs w:val="18"/>
              </w:rPr>
            </w:pPr>
            <w:r w:rsidRPr="00AF5E84">
              <w:rPr>
                <w:rFonts w:ascii="Times New Roman" w:hAnsi="Times New Roman"/>
                <w:sz w:val="18"/>
                <w:szCs w:val="18"/>
              </w:rPr>
              <w:t>2.1.</w:t>
            </w:r>
          </w:p>
        </w:tc>
        <w:tc>
          <w:tcPr>
            <w:tcW w:w="1237" w:type="pct"/>
            <w:vMerge w:val="restart"/>
            <w:shd w:val="clear" w:color="auto" w:fill="auto"/>
          </w:tcPr>
          <w:p w:rsidR="003769D1" w:rsidRPr="00AF5E84" w:rsidRDefault="003769D1" w:rsidP="0046467D">
            <w:pPr>
              <w:spacing w:before="20" w:after="0" w:line="240" w:lineRule="auto"/>
              <w:jc w:val="both"/>
              <w:rPr>
                <w:color w:val="000000"/>
                <w:sz w:val="18"/>
                <w:szCs w:val="18"/>
              </w:rPr>
            </w:pPr>
            <w:r w:rsidRPr="00AF5E84">
              <w:rPr>
                <w:color w:val="000000"/>
                <w:sz w:val="18"/>
                <w:szCs w:val="18"/>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367" w:type="pct"/>
            <w:vMerge w:val="restart"/>
            <w:shd w:val="clear" w:color="auto" w:fill="auto"/>
          </w:tcPr>
          <w:p w:rsidR="003769D1" w:rsidRPr="00AF5E84" w:rsidRDefault="003769D1" w:rsidP="0046467D">
            <w:pPr>
              <w:spacing w:before="20" w:after="0" w:line="240" w:lineRule="auto"/>
              <w:jc w:val="center"/>
              <w:rPr>
                <w:color w:val="000000"/>
                <w:sz w:val="18"/>
                <w:szCs w:val="18"/>
              </w:rPr>
            </w:pPr>
            <w:r w:rsidRPr="00AF5E84">
              <w:rPr>
                <w:color w:val="000000"/>
                <w:sz w:val="18"/>
                <w:szCs w:val="18"/>
              </w:rPr>
              <w:t>2017-2021</w:t>
            </w:r>
          </w:p>
        </w:tc>
        <w:tc>
          <w:tcPr>
            <w:tcW w:w="550" w:type="pct"/>
            <w:shd w:val="clear" w:color="auto" w:fill="auto"/>
          </w:tcPr>
          <w:p w:rsidR="003769D1" w:rsidRPr="00AF5E84" w:rsidRDefault="003769D1" w:rsidP="0046467D">
            <w:pPr>
              <w:spacing w:before="20" w:after="0" w:line="240" w:lineRule="auto"/>
              <w:ind w:left="-57" w:right="-57"/>
              <w:rPr>
                <w:sz w:val="18"/>
                <w:szCs w:val="18"/>
              </w:rPr>
            </w:pPr>
            <w:r w:rsidRPr="00AF5E84">
              <w:rPr>
                <w:color w:val="000000"/>
                <w:sz w:val="18"/>
                <w:szCs w:val="18"/>
              </w:rPr>
              <w:t>Итого, в том числе:</w:t>
            </w:r>
          </w:p>
        </w:tc>
        <w:tc>
          <w:tcPr>
            <w:tcW w:w="228" w:type="pct"/>
            <w:shd w:val="clear" w:color="auto" w:fill="auto"/>
          </w:tcPr>
          <w:p w:rsidR="003769D1" w:rsidRPr="001C5B00" w:rsidRDefault="003769D1" w:rsidP="00180A9F">
            <w:pPr>
              <w:spacing w:before="20" w:after="0" w:line="240" w:lineRule="auto"/>
              <w:ind w:left="-57" w:right="-57"/>
              <w:jc w:val="center"/>
              <w:rPr>
                <w:sz w:val="18"/>
                <w:szCs w:val="18"/>
              </w:rPr>
            </w:pPr>
            <w:r w:rsidRPr="001C5B00">
              <w:rPr>
                <w:sz w:val="18"/>
                <w:szCs w:val="18"/>
              </w:rPr>
              <w:t>279</w:t>
            </w:r>
          </w:p>
        </w:tc>
        <w:tc>
          <w:tcPr>
            <w:tcW w:w="321" w:type="pct"/>
            <w:shd w:val="clear" w:color="auto" w:fill="auto"/>
          </w:tcPr>
          <w:p w:rsidR="003769D1" w:rsidRPr="001C5B00" w:rsidRDefault="003769D1" w:rsidP="00C80CDD">
            <w:pPr>
              <w:spacing w:before="20" w:after="0" w:line="240" w:lineRule="auto"/>
              <w:ind w:left="-57" w:right="-57"/>
              <w:jc w:val="center"/>
              <w:rPr>
                <w:sz w:val="18"/>
                <w:szCs w:val="18"/>
              </w:rPr>
            </w:pPr>
            <w:r w:rsidRPr="001C5B00">
              <w:rPr>
                <w:sz w:val="18"/>
                <w:szCs w:val="18"/>
              </w:rPr>
              <w:t>1</w:t>
            </w:r>
            <w:r w:rsidR="00C80CDD">
              <w:rPr>
                <w:sz w:val="18"/>
                <w:szCs w:val="18"/>
              </w:rPr>
              <w:t>8</w:t>
            </w:r>
            <w:r w:rsidRPr="001C5B00">
              <w:rPr>
                <w:sz w:val="18"/>
                <w:szCs w:val="18"/>
              </w:rPr>
              <w:t>45</w:t>
            </w:r>
          </w:p>
        </w:tc>
        <w:tc>
          <w:tcPr>
            <w:tcW w:w="275" w:type="pct"/>
          </w:tcPr>
          <w:p w:rsidR="003769D1" w:rsidRPr="001C5B00" w:rsidRDefault="003769D1" w:rsidP="00180A9F">
            <w:pPr>
              <w:ind w:left="-59"/>
              <w:jc w:val="center"/>
              <w:rPr>
                <w:sz w:val="18"/>
                <w:szCs w:val="18"/>
              </w:rPr>
            </w:pPr>
            <w:r w:rsidRPr="001C5B00">
              <w:rPr>
                <w:sz w:val="18"/>
                <w:szCs w:val="18"/>
              </w:rPr>
              <w:t>429</w:t>
            </w:r>
          </w:p>
        </w:tc>
        <w:tc>
          <w:tcPr>
            <w:tcW w:w="275" w:type="pct"/>
            <w:shd w:val="clear" w:color="auto" w:fill="auto"/>
          </w:tcPr>
          <w:p w:rsidR="003769D1" w:rsidRPr="001C5B00" w:rsidRDefault="00C80CDD" w:rsidP="00180A9F">
            <w:pPr>
              <w:ind w:left="-71"/>
              <w:jc w:val="center"/>
              <w:rPr>
                <w:sz w:val="18"/>
                <w:szCs w:val="18"/>
              </w:rPr>
            </w:pPr>
            <w:r>
              <w:rPr>
                <w:sz w:val="18"/>
                <w:szCs w:val="18"/>
              </w:rPr>
              <w:t>4</w:t>
            </w:r>
            <w:r w:rsidR="003769D1" w:rsidRPr="001C5B00">
              <w:rPr>
                <w:sz w:val="18"/>
                <w:szCs w:val="18"/>
              </w:rPr>
              <w:t>29</w:t>
            </w:r>
          </w:p>
        </w:tc>
        <w:tc>
          <w:tcPr>
            <w:tcW w:w="229" w:type="pct"/>
            <w:shd w:val="clear" w:color="auto" w:fill="auto"/>
          </w:tcPr>
          <w:p w:rsidR="003769D1" w:rsidRPr="001C5B00" w:rsidRDefault="003769D1" w:rsidP="00180A9F">
            <w:pPr>
              <w:ind w:left="-71"/>
              <w:jc w:val="center"/>
              <w:rPr>
                <w:sz w:val="18"/>
                <w:szCs w:val="18"/>
              </w:rPr>
            </w:pPr>
            <w:r w:rsidRPr="001C5B00">
              <w:rPr>
                <w:sz w:val="18"/>
                <w:szCs w:val="18"/>
              </w:rPr>
              <w:t>329</w:t>
            </w:r>
          </w:p>
        </w:tc>
        <w:tc>
          <w:tcPr>
            <w:tcW w:w="229" w:type="pct"/>
            <w:shd w:val="clear" w:color="auto" w:fill="auto"/>
          </w:tcPr>
          <w:p w:rsidR="003769D1" w:rsidRPr="001C5B00" w:rsidRDefault="003769D1" w:rsidP="00180A9F">
            <w:pPr>
              <w:ind w:left="-71"/>
              <w:jc w:val="center"/>
              <w:rPr>
                <w:sz w:val="18"/>
                <w:szCs w:val="18"/>
              </w:rPr>
            </w:pPr>
            <w:r w:rsidRPr="001C5B00">
              <w:rPr>
                <w:sz w:val="18"/>
                <w:szCs w:val="18"/>
              </w:rPr>
              <w:t>329</w:t>
            </w:r>
          </w:p>
        </w:tc>
        <w:tc>
          <w:tcPr>
            <w:tcW w:w="230" w:type="pct"/>
            <w:shd w:val="clear" w:color="auto" w:fill="auto"/>
          </w:tcPr>
          <w:p w:rsidR="003769D1" w:rsidRPr="001C5B00" w:rsidRDefault="003769D1" w:rsidP="00180A9F">
            <w:pPr>
              <w:ind w:left="-71"/>
              <w:jc w:val="center"/>
              <w:rPr>
                <w:sz w:val="18"/>
                <w:szCs w:val="18"/>
              </w:rPr>
            </w:pPr>
            <w:r w:rsidRPr="001C5B00">
              <w:rPr>
                <w:sz w:val="18"/>
                <w:szCs w:val="18"/>
              </w:rPr>
              <w:t>329</w:t>
            </w:r>
          </w:p>
        </w:tc>
        <w:tc>
          <w:tcPr>
            <w:tcW w:w="411" w:type="pct"/>
            <w:vMerge w:val="restart"/>
            <w:shd w:val="clear" w:color="auto" w:fill="auto"/>
          </w:tcPr>
          <w:p w:rsidR="003769D1" w:rsidRPr="00AF5E84" w:rsidRDefault="003769D1" w:rsidP="0046467D">
            <w:pPr>
              <w:spacing w:before="20" w:after="0" w:line="240" w:lineRule="auto"/>
              <w:rPr>
                <w:color w:val="000000"/>
                <w:sz w:val="18"/>
                <w:szCs w:val="18"/>
              </w:rPr>
            </w:pPr>
            <w:r>
              <w:rPr>
                <w:color w:val="000000"/>
                <w:sz w:val="18"/>
                <w:szCs w:val="18"/>
              </w:rPr>
              <w:t>Общий</w:t>
            </w:r>
            <w:r w:rsidRPr="00AF5E84">
              <w:rPr>
                <w:color w:val="000000"/>
                <w:sz w:val="18"/>
                <w:szCs w:val="18"/>
              </w:rPr>
              <w:t xml:space="preserve"> отдел Администрации городского округа Рошаль (279 – интернет, 50- стат. адреса)</w:t>
            </w:r>
          </w:p>
        </w:tc>
        <w:tc>
          <w:tcPr>
            <w:tcW w:w="418" w:type="pct"/>
            <w:vMerge w:val="restart"/>
            <w:shd w:val="clear" w:color="auto" w:fill="auto"/>
          </w:tcPr>
          <w:p w:rsidR="003769D1" w:rsidRPr="00AF5E84" w:rsidRDefault="003769D1" w:rsidP="0046467D">
            <w:pPr>
              <w:spacing w:before="20" w:after="0" w:line="240" w:lineRule="auto"/>
              <w:rPr>
                <w:color w:val="000000"/>
                <w:sz w:val="18"/>
                <w:szCs w:val="18"/>
              </w:rPr>
            </w:pPr>
            <w:r w:rsidRPr="00AF5E84">
              <w:rPr>
                <w:color w:val="000000"/>
                <w:sz w:val="18"/>
                <w:szCs w:val="18"/>
              </w:rPr>
              <w:t>Обеспечено подключение ОМСУ городского округа Рошаль  Московской области к единой интегрированной мультисервисной телекоммуни</w:t>
            </w:r>
            <w:r w:rsidRPr="00AF5E84">
              <w:rPr>
                <w:color w:val="000000"/>
                <w:sz w:val="18"/>
                <w:szCs w:val="18"/>
              </w:rPr>
              <w:lastRenderedPageBreak/>
              <w:t>кационной сети Правительства Московской области для нужд ОМСУ городского округа Рошаль Московской области и обеспечения совместной работы в ней</w:t>
            </w:r>
          </w:p>
        </w:tc>
      </w:tr>
      <w:tr w:rsidR="00E6556D" w:rsidRPr="00AF5E84" w:rsidTr="00C60F62">
        <w:trPr>
          <w:trHeight w:val="675"/>
        </w:trPr>
        <w:tc>
          <w:tcPr>
            <w:tcW w:w="229" w:type="pct"/>
            <w:vMerge/>
            <w:shd w:val="clear" w:color="auto" w:fill="auto"/>
          </w:tcPr>
          <w:p w:rsidR="00477E51" w:rsidRPr="00AF5E84" w:rsidRDefault="00477E51" w:rsidP="0046467D">
            <w:pPr>
              <w:pStyle w:val="14"/>
              <w:numPr>
                <w:ilvl w:val="0"/>
                <w:numId w:val="4"/>
              </w:numPr>
              <w:spacing w:before="20" w:after="0" w:line="240" w:lineRule="auto"/>
              <w:contextualSpacing w:val="0"/>
              <w:jc w:val="right"/>
              <w:rPr>
                <w:rFonts w:ascii="Times New Roman" w:hAnsi="Times New Roman"/>
                <w:sz w:val="18"/>
                <w:szCs w:val="18"/>
              </w:rPr>
            </w:pPr>
          </w:p>
        </w:tc>
        <w:tc>
          <w:tcPr>
            <w:tcW w:w="1237" w:type="pct"/>
            <w:vMerge/>
            <w:shd w:val="clear" w:color="auto" w:fill="auto"/>
          </w:tcPr>
          <w:p w:rsidR="00477E51" w:rsidRPr="00AF5E84" w:rsidRDefault="00477E51" w:rsidP="0046467D">
            <w:pPr>
              <w:spacing w:before="20" w:after="0" w:line="240" w:lineRule="auto"/>
              <w:jc w:val="both"/>
              <w:rPr>
                <w:color w:val="000000"/>
                <w:sz w:val="18"/>
                <w:szCs w:val="18"/>
              </w:rPr>
            </w:pPr>
          </w:p>
        </w:tc>
        <w:tc>
          <w:tcPr>
            <w:tcW w:w="367" w:type="pct"/>
            <w:vMerge/>
            <w:shd w:val="clear" w:color="auto" w:fill="auto"/>
          </w:tcPr>
          <w:p w:rsidR="00477E51" w:rsidRPr="00AF5E84" w:rsidRDefault="00477E51" w:rsidP="0046467D">
            <w:pPr>
              <w:spacing w:before="20" w:after="0" w:line="240" w:lineRule="auto"/>
              <w:jc w:val="center"/>
              <w:rPr>
                <w:color w:val="000000"/>
                <w:sz w:val="18"/>
                <w:szCs w:val="18"/>
              </w:rPr>
            </w:pPr>
          </w:p>
        </w:tc>
        <w:tc>
          <w:tcPr>
            <w:tcW w:w="550" w:type="pct"/>
            <w:shd w:val="clear" w:color="auto" w:fill="auto"/>
          </w:tcPr>
          <w:p w:rsidR="00477E51" w:rsidRPr="00AF5E84" w:rsidRDefault="00477E51" w:rsidP="0046467D">
            <w:pPr>
              <w:spacing w:before="20" w:after="0" w:line="240" w:lineRule="auto"/>
              <w:ind w:left="-57" w:right="-57"/>
              <w:rPr>
                <w:sz w:val="18"/>
                <w:szCs w:val="18"/>
              </w:rPr>
            </w:pPr>
            <w:r w:rsidRPr="00AF5E84">
              <w:rPr>
                <w:color w:val="000000"/>
                <w:sz w:val="18"/>
                <w:szCs w:val="18"/>
              </w:rPr>
              <w:t>Средства бюджета городского округа Рошаль</w:t>
            </w:r>
          </w:p>
        </w:tc>
        <w:tc>
          <w:tcPr>
            <w:tcW w:w="228" w:type="pct"/>
            <w:shd w:val="clear" w:color="auto" w:fill="auto"/>
          </w:tcPr>
          <w:p w:rsidR="00477E51" w:rsidRPr="001C5B00" w:rsidRDefault="00477E51" w:rsidP="00180A9F">
            <w:pPr>
              <w:spacing w:before="20" w:after="0" w:line="240" w:lineRule="auto"/>
              <w:ind w:left="-57" w:right="-57"/>
              <w:jc w:val="center"/>
              <w:rPr>
                <w:sz w:val="18"/>
                <w:szCs w:val="18"/>
              </w:rPr>
            </w:pPr>
            <w:r w:rsidRPr="001C5B00">
              <w:rPr>
                <w:sz w:val="18"/>
                <w:szCs w:val="18"/>
              </w:rPr>
              <w:t>279</w:t>
            </w:r>
          </w:p>
        </w:tc>
        <w:tc>
          <w:tcPr>
            <w:tcW w:w="321" w:type="pct"/>
            <w:shd w:val="clear" w:color="auto" w:fill="auto"/>
          </w:tcPr>
          <w:p w:rsidR="00477E51" w:rsidRPr="001C5B00" w:rsidRDefault="00477E51" w:rsidP="00C80CDD">
            <w:pPr>
              <w:spacing w:before="20" w:after="0" w:line="240" w:lineRule="auto"/>
              <w:ind w:left="-57" w:right="-57"/>
              <w:jc w:val="center"/>
              <w:rPr>
                <w:sz w:val="18"/>
                <w:szCs w:val="18"/>
              </w:rPr>
            </w:pPr>
            <w:r w:rsidRPr="001C5B00">
              <w:rPr>
                <w:sz w:val="18"/>
                <w:szCs w:val="18"/>
              </w:rPr>
              <w:t>1</w:t>
            </w:r>
            <w:r>
              <w:rPr>
                <w:sz w:val="18"/>
                <w:szCs w:val="18"/>
              </w:rPr>
              <w:t>8</w:t>
            </w:r>
            <w:r w:rsidRPr="001C5B00">
              <w:rPr>
                <w:sz w:val="18"/>
                <w:szCs w:val="18"/>
              </w:rPr>
              <w:t>45</w:t>
            </w:r>
          </w:p>
        </w:tc>
        <w:tc>
          <w:tcPr>
            <w:tcW w:w="275" w:type="pct"/>
          </w:tcPr>
          <w:p w:rsidR="00477E51" w:rsidRPr="001C5B00" w:rsidRDefault="00477E51" w:rsidP="00180A9F">
            <w:pPr>
              <w:ind w:left="-59"/>
              <w:jc w:val="center"/>
              <w:rPr>
                <w:sz w:val="18"/>
                <w:szCs w:val="18"/>
              </w:rPr>
            </w:pPr>
            <w:r w:rsidRPr="001C5B00">
              <w:rPr>
                <w:sz w:val="18"/>
                <w:szCs w:val="18"/>
              </w:rPr>
              <w:t>429</w:t>
            </w:r>
          </w:p>
        </w:tc>
        <w:tc>
          <w:tcPr>
            <w:tcW w:w="275" w:type="pct"/>
            <w:shd w:val="clear" w:color="auto" w:fill="auto"/>
          </w:tcPr>
          <w:p w:rsidR="00477E51" w:rsidRPr="001C5B00" w:rsidRDefault="00477E51" w:rsidP="00180A9F">
            <w:pPr>
              <w:ind w:left="-71"/>
              <w:jc w:val="center"/>
              <w:rPr>
                <w:sz w:val="18"/>
                <w:szCs w:val="18"/>
              </w:rPr>
            </w:pPr>
            <w:r>
              <w:rPr>
                <w:sz w:val="18"/>
                <w:szCs w:val="18"/>
              </w:rPr>
              <w:t>4</w:t>
            </w:r>
            <w:r w:rsidRPr="001C5B00">
              <w:rPr>
                <w:sz w:val="18"/>
                <w:szCs w:val="18"/>
              </w:rPr>
              <w:t>29</w:t>
            </w:r>
          </w:p>
        </w:tc>
        <w:tc>
          <w:tcPr>
            <w:tcW w:w="229" w:type="pct"/>
            <w:shd w:val="clear" w:color="auto" w:fill="auto"/>
          </w:tcPr>
          <w:p w:rsidR="00477E51" w:rsidRPr="001C5B00" w:rsidRDefault="00477E51" w:rsidP="00180A9F">
            <w:pPr>
              <w:ind w:left="-71"/>
              <w:jc w:val="center"/>
              <w:rPr>
                <w:sz w:val="18"/>
                <w:szCs w:val="18"/>
              </w:rPr>
            </w:pPr>
            <w:r w:rsidRPr="001C5B00">
              <w:rPr>
                <w:sz w:val="18"/>
                <w:szCs w:val="18"/>
              </w:rPr>
              <w:t>329</w:t>
            </w:r>
          </w:p>
        </w:tc>
        <w:tc>
          <w:tcPr>
            <w:tcW w:w="229" w:type="pct"/>
            <w:shd w:val="clear" w:color="auto" w:fill="auto"/>
          </w:tcPr>
          <w:p w:rsidR="00477E51" w:rsidRPr="001C5B00" w:rsidRDefault="00477E51" w:rsidP="00180A9F">
            <w:pPr>
              <w:ind w:left="-71"/>
              <w:jc w:val="center"/>
              <w:rPr>
                <w:sz w:val="18"/>
                <w:szCs w:val="18"/>
              </w:rPr>
            </w:pPr>
            <w:r w:rsidRPr="001C5B00">
              <w:rPr>
                <w:sz w:val="18"/>
                <w:szCs w:val="18"/>
              </w:rPr>
              <w:t>329</w:t>
            </w:r>
          </w:p>
        </w:tc>
        <w:tc>
          <w:tcPr>
            <w:tcW w:w="230" w:type="pct"/>
            <w:shd w:val="clear" w:color="auto" w:fill="auto"/>
          </w:tcPr>
          <w:p w:rsidR="00477E51" w:rsidRPr="001C5B00" w:rsidRDefault="00477E51" w:rsidP="00180A9F">
            <w:pPr>
              <w:ind w:left="-71"/>
              <w:jc w:val="center"/>
              <w:rPr>
                <w:sz w:val="18"/>
                <w:szCs w:val="18"/>
              </w:rPr>
            </w:pPr>
            <w:r w:rsidRPr="001C5B00">
              <w:rPr>
                <w:sz w:val="18"/>
                <w:szCs w:val="18"/>
              </w:rPr>
              <w:t>329</w:t>
            </w:r>
          </w:p>
        </w:tc>
        <w:tc>
          <w:tcPr>
            <w:tcW w:w="411" w:type="pct"/>
            <w:vMerge/>
            <w:shd w:val="clear" w:color="auto" w:fill="auto"/>
          </w:tcPr>
          <w:p w:rsidR="00477E51" w:rsidRPr="00AF5E84" w:rsidRDefault="00477E51" w:rsidP="0046467D">
            <w:pPr>
              <w:spacing w:before="20" w:after="0" w:line="240" w:lineRule="auto"/>
              <w:rPr>
                <w:color w:val="000000"/>
                <w:sz w:val="18"/>
                <w:szCs w:val="18"/>
              </w:rPr>
            </w:pPr>
          </w:p>
        </w:tc>
        <w:tc>
          <w:tcPr>
            <w:tcW w:w="418" w:type="pct"/>
            <w:vMerge/>
            <w:shd w:val="clear" w:color="auto" w:fill="auto"/>
          </w:tcPr>
          <w:p w:rsidR="00477E51" w:rsidRPr="00AF5E84" w:rsidRDefault="00477E51" w:rsidP="0046467D">
            <w:pPr>
              <w:spacing w:before="20" w:after="0" w:line="240" w:lineRule="auto"/>
              <w:rPr>
                <w:color w:val="000000"/>
                <w:sz w:val="18"/>
                <w:szCs w:val="18"/>
              </w:rPr>
            </w:pPr>
          </w:p>
        </w:tc>
      </w:tr>
      <w:tr w:rsidR="00E6556D" w:rsidRPr="00AF5E84" w:rsidTr="00C60F62">
        <w:trPr>
          <w:trHeight w:val="215"/>
        </w:trPr>
        <w:tc>
          <w:tcPr>
            <w:tcW w:w="229" w:type="pct"/>
            <w:vMerge w:val="restart"/>
            <w:shd w:val="clear" w:color="auto" w:fill="auto"/>
          </w:tcPr>
          <w:p w:rsidR="00AB2FAC" w:rsidRPr="00AF5E84" w:rsidRDefault="00C80CDD"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lastRenderedPageBreak/>
              <w:t>2.</w:t>
            </w:r>
            <w:r w:rsidR="00AB2FAC" w:rsidRPr="00AF5E84">
              <w:rPr>
                <w:rFonts w:ascii="Times New Roman" w:hAnsi="Times New Roman"/>
                <w:sz w:val="18"/>
                <w:szCs w:val="18"/>
              </w:rPr>
              <w:t>2</w:t>
            </w:r>
            <w:r>
              <w:rPr>
                <w:rFonts w:ascii="Times New Roman" w:hAnsi="Times New Roman"/>
                <w:sz w:val="18"/>
                <w:szCs w:val="18"/>
              </w:rPr>
              <w:t>.</w:t>
            </w:r>
          </w:p>
        </w:tc>
        <w:tc>
          <w:tcPr>
            <w:tcW w:w="1237" w:type="pct"/>
            <w:vMerge w:val="restart"/>
            <w:shd w:val="clear" w:color="auto" w:fill="auto"/>
          </w:tcPr>
          <w:p w:rsidR="00AB2FAC" w:rsidRPr="00AF5E84" w:rsidRDefault="00AB2FAC" w:rsidP="0046467D">
            <w:pPr>
              <w:spacing w:before="20" w:after="0" w:line="240" w:lineRule="auto"/>
              <w:jc w:val="both"/>
              <w:rPr>
                <w:color w:val="000000"/>
                <w:sz w:val="18"/>
                <w:szCs w:val="18"/>
              </w:rPr>
            </w:pPr>
            <w:r w:rsidRPr="00AF5E84">
              <w:rPr>
                <w:color w:val="000000"/>
                <w:sz w:val="18"/>
                <w:szCs w:val="18"/>
              </w:rPr>
              <w:t>Создание, развитие и обеспечение функционирования единой инфраструктуры информационно-технологического обеспечения функционирования информационных систем обеспечения деятельности ОМСУ муниципального образования Московской области (далее – ЕИТО) на принципах «частного облака», включая аренду серверных стоек на технологических площадках коммерческих дата-центров для размещения оборудования ЕИТО</w:t>
            </w:r>
          </w:p>
        </w:tc>
        <w:tc>
          <w:tcPr>
            <w:tcW w:w="367" w:type="pct"/>
            <w:vMerge w:val="restart"/>
            <w:shd w:val="clear" w:color="auto" w:fill="auto"/>
          </w:tcPr>
          <w:p w:rsidR="00AB2FAC" w:rsidRPr="00AF5E84" w:rsidRDefault="00AB2FAC" w:rsidP="0046467D">
            <w:pPr>
              <w:spacing w:before="20" w:after="0" w:line="240" w:lineRule="auto"/>
              <w:jc w:val="center"/>
              <w:rPr>
                <w:color w:val="000000"/>
                <w:sz w:val="18"/>
                <w:szCs w:val="18"/>
              </w:rPr>
            </w:pPr>
            <w:r w:rsidRPr="00AF5E84">
              <w:rPr>
                <w:color w:val="000000"/>
                <w:sz w:val="18"/>
                <w:szCs w:val="18"/>
              </w:rPr>
              <w:t>2017-2021</w:t>
            </w:r>
          </w:p>
        </w:tc>
        <w:tc>
          <w:tcPr>
            <w:tcW w:w="550" w:type="pct"/>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shd w:val="clear" w:color="auto" w:fill="auto"/>
          </w:tcPr>
          <w:p w:rsidR="00AB2FAC" w:rsidRPr="00AF5E84" w:rsidRDefault="00AB2FAC" w:rsidP="00B418BF">
            <w:pPr>
              <w:spacing w:before="20" w:after="0" w:line="240" w:lineRule="auto"/>
              <w:ind w:left="-57" w:right="-57"/>
              <w:jc w:val="center"/>
              <w:rPr>
                <w:color w:val="000000"/>
                <w:sz w:val="18"/>
                <w:szCs w:val="18"/>
              </w:rPr>
            </w:pPr>
            <w:r w:rsidRPr="00AF5E84">
              <w:rPr>
                <w:color w:val="000000"/>
                <w:sz w:val="18"/>
                <w:szCs w:val="18"/>
              </w:rPr>
              <w:t>0</w:t>
            </w:r>
          </w:p>
        </w:tc>
        <w:tc>
          <w:tcPr>
            <w:tcW w:w="321" w:type="pct"/>
            <w:shd w:val="clear" w:color="auto" w:fill="auto"/>
          </w:tcPr>
          <w:p w:rsidR="00AB2FAC" w:rsidRPr="00AF5E84" w:rsidRDefault="00AB2FAC" w:rsidP="00B418BF">
            <w:pPr>
              <w:spacing w:before="20" w:after="0" w:line="240" w:lineRule="auto"/>
              <w:ind w:left="-57" w:right="-57"/>
              <w:jc w:val="center"/>
              <w:rPr>
                <w:color w:val="000000"/>
                <w:sz w:val="18"/>
                <w:szCs w:val="18"/>
              </w:rPr>
            </w:pPr>
            <w:r w:rsidRPr="00AF5E84">
              <w:rPr>
                <w:color w:val="000000"/>
                <w:sz w:val="18"/>
                <w:szCs w:val="18"/>
              </w:rPr>
              <w:t>0</w:t>
            </w:r>
          </w:p>
        </w:tc>
        <w:tc>
          <w:tcPr>
            <w:tcW w:w="275" w:type="pct"/>
          </w:tcPr>
          <w:p w:rsidR="00AB2FAC" w:rsidRPr="00AF5E84" w:rsidRDefault="00AB2FAC" w:rsidP="00B418BF">
            <w:pPr>
              <w:jc w:val="center"/>
              <w:rPr>
                <w:sz w:val="18"/>
                <w:szCs w:val="18"/>
              </w:rPr>
            </w:pPr>
            <w:r w:rsidRPr="00AF5E84">
              <w:rPr>
                <w:color w:val="000000"/>
                <w:sz w:val="18"/>
                <w:szCs w:val="18"/>
              </w:rPr>
              <w:t>0</w:t>
            </w:r>
          </w:p>
        </w:tc>
        <w:tc>
          <w:tcPr>
            <w:tcW w:w="275"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30"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411" w:type="pct"/>
            <w:vMerge w:val="restart"/>
            <w:shd w:val="clear" w:color="auto" w:fill="auto"/>
          </w:tcPr>
          <w:p w:rsidR="00AB2FAC" w:rsidRPr="00AF5E84" w:rsidRDefault="00ED08A7" w:rsidP="0046467D">
            <w:pPr>
              <w:spacing w:before="20" w:after="0" w:line="240" w:lineRule="auto"/>
              <w:rPr>
                <w:color w:val="000000"/>
                <w:sz w:val="18"/>
                <w:szCs w:val="18"/>
              </w:rPr>
            </w:pPr>
            <w:r>
              <w:rPr>
                <w:color w:val="000000"/>
                <w:sz w:val="18"/>
                <w:szCs w:val="18"/>
              </w:rPr>
              <w:t>Общий</w:t>
            </w:r>
            <w:r w:rsidRPr="00AF5E84">
              <w:rPr>
                <w:color w:val="000000"/>
                <w:sz w:val="18"/>
                <w:szCs w:val="18"/>
              </w:rPr>
              <w:t xml:space="preserve"> отдел Администрации городского округа Рошаль</w:t>
            </w:r>
          </w:p>
        </w:tc>
        <w:tc>
          <w:tcPr>
            <w:tcW w:w="418" w:type="pct"/>
            <w:vMerge w:val="restart"/>
            <w:shd w:val="clear" w:color="auto" w:fill="auto"/>
          </w:tcPr>
          <w:p w:rsidR="00AB2FAC" w:rsidRPr="00AF5E84" w:rsidRDefault="00AB2FAC" w:rsidP="0046467D">
            <w:pPr>
              <w:spacing w:before="20" w:after="0" w:line="240" w:lineRule="auto"/>
              <w:jc w:val="both"/>
              <w:rPr>
                <w:color w:val="000000"/>
                <w:sz w:val="18"/>
                <w:szCs w:val="18"/>
              </w:rPr>
            </w:pPr>
            <w:r w:rsidRPr="00AF5E84">
              <w:rPr>
                <w:color w:val="000000"/>
                <w:sz w:val="18"/>
                <w:szCs w:val="18"/>
              </w:rPr>
              <w:t xml:space="preserve">Обеспечено создание, развитие и функционирование единой инфраструктуры информационно-технологического обеспечения функционирования информационных систем обеспечения деятельности ОМСУ городского округа Рошаль  Московской области (далее – ЕИТО) на принципах «частного облака», включая аренду серверных стоек на </w:t>
            </w:r>
            <w:r w:rsidRPr="00AF5E84">
              <w:rPr>
                <w:color w:val="000000"/>
                <w:sz w:val="18"/>
                <w:szCs w:val="18"/>
              </w:rPr>
              <w:lastRenderedPageBreak/>
              <w:t>технологических площадках коммерческих дата-центров для размещения оборудования ЕИТО</w:t>
            </w:r>
          </w:p>
        </w:tc>
      </w:tr>
      <w:tr w:rsidR="00E6556D" w:rsidRPr="00AF5E84" w:rsidTr="00C60F62">
        <w:trPr>
          <w:trHeight w:val="58"/>
        </w:trPr>
        <w:tc>
          <w:tcPr>
            <w:tcW w:w="229" w:type="pct"/>
            <w:vMerge/>
            <w:tcBorders>
              <w:bottom w:val="single" w:sz="4" w:space="0" w:color="auto"/>
            </w:tcBorders>
            <w:shd w:val="clear" w:color="auto" w:fill="auto"/>
          </w:tcPr>
          <w:p w:rsidR="00AB2FAC" w:rsidRPr="00AF5E84" w:rsidRDefault="00AB2FAC" w:rsidP="0046467D">
            <w:pPr>
              <w:pStyle w:val="14"/>
              <w:numPr>
                <w:ilvl w:val="1"/>
                <w:numId w:val="4"/>
              </w:numPr>
              <w:spacing w:before="20" w:after="0" w:line="240" w:lineRule="auto"/>
              <w:contextualSpacing w:val="0"/>
              <w:jc w:val="right"/>
              <w:rPr>
                <w:rFonts w:ascii="Times New Roman" w:hAnsi="Times New Roman"/>
                <w:sz w:val="18"/>
                <w:szCs w:val="18"/>
              </w:rPr>
            </w:pPr>
          </w:p>
        </w:tc>
        <w:tc>
          <w:tcPr>
            <w:tcW w:w="1237" w:type="pct"/>
            <w:vMerge/>
            <w:tcBorders>
              <w:bottom w:val="single" w:sz="4" w:space="0" w:color="auto"/>
            </w:tcBorders>
            <w:shd w:val="clear" w:color="auto" w:fill="auto"/>
          </w:tcPr>
          <w:p w:rsidR="00AB2FAC" w:rsidRPr="00AF5E84" w:rsidRDefault="00AB2FAC" w:rsidP="0046467D">
            <w:pPr>
              <w:spacing w:before="20" w:after="0" w:line="240" w:lineRule="auto"/>
              <w:jc w:val="both"/>
              <w:rPr>
                <w:color w:val="000000"/>
                <w:sz w:val="18"/>
                <w:szCs w:val="18"/>
              </w:rPr>
            </w:pPr>
          </w:p>
        </w:tc>
        <w:tc>
          <w:tcPr>
            <w:tcW w:w="367" w:type="pct"/>
            <w:vMerge/>
            <w:tcBorders>
              <w:bottom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p>
        </w:tc>
        <w:tc>
          <w:tcPr>
            <w:tcW w:w="550" w:type="pct"/>
            <w:tcBorders>
              <w:bottom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tcBorders>
              <w:bottom w:val="single" w:sz="4" w:space="0" w:color="auto"/>
            </w:tcBorders>
            <w:shd w:val="clear" w:color="auto" w:fill="auto"/>
          </w:tcPr>
          <w:p w:rsidR="00AB2FAC" w:rsidRPr="00AF5E84" w:rsidRDefault="00AB2FAC" w:rsidP="00B418BF">
            <w:pPr>
              <w:spacing w:before="20" w:after="0" w:line="240" w:lineRule="auto"/>
              <w:ind w:left="-57" w:right="-57"/>
              <w:jc w:val="center"/>
              <w:rPr>
                <w:color w:val="000000"/>
                <w:sz w:val="18"/>
                <w:szCs w:val="18"/>
              </w:rPr>
            </w:pPr>
            <w:r w:rsidRPr="00AF5E84">
              <w:rPr>
                <w:color w:val="000000"/>
                <w:sz w:val="18"/>
                <w:szCs w:val="18"/>
              </w:rPr>
              <w:t>0</w:t>
            </w:r>
          </w:p>
        </w:tc>
        <w:tc>
          <w:tcPr>
            <w:tcW w:w="321" w:type="pct"/>
            <w:tcBorders>
              <w:bottom w:val="single" w:sz="4" w:space="0" w:color="auto"/>
            </w:tcBorders>
            <w:shd w:val="clear" w:color="auto" w:fill="auto"/>
          </w:tcPr>
          <w:p w:rsidR="00AB2FAC" w:rsidRPr="00AF5E84" w:rsidRDefault="00AB2FAC" w:rsidP="00B418BF">
            <w:pPr>
              <w:spacing w:before="20" w:after="0" w:line="240" w:lineRule="auto"/>
              <w:ind w:left="-57" w:right="-57"/>
              <w:jc w:val="center"/>
              <w:rPr>
                <w:color w:val="000000"/>
                <w:sz w:val="18"/>
                <w:szCs w:val="18"/>
              </w:rPr>
            </w:pPr>
            <w:r w:rsidRPr="00AF5E84">
              <w:rPr>
                <w:color w:val="000000"/>
                <w:sz w:val="18"/>
                <w:szCs w:val="18"/>
              </w:rPr>
              <w:t>0</w:t>
            </w:r>
          </w:p>
        </w:tc>
        <w:tc>
          <w:tcPr>
            <w:tcW w:w="275" w:type="pct"/>
            <w:tcBorders>
              <w:bottom w:val="single" w:sz="4" w:space="0" w:color="auto"/>
            </w:tcBorders>
          </w:tcPr>
          <w:p w:rsidR="00AB2FAC" w:rsidRPr="00AF5E84" w:rsidRDefault="00AB2FAC" w:rsidP="00B418BF">
            <w:pPr>
              <w:jc w:val="center"/>
              <w:rPr>
                <w:sz w:val="18"/>
                <w:szCs w:val="18"/>
              </w:rPr>
            </w:pPr>
            <w:r w:rsidRPr="00AF5E84">
              <w:rPr>
                <w:color w:val="000000"/>
                <w:sz w:val="18"/>
                <w:szCs w:val="18"/>
              </w:rPr>
              <w:t>0</w:t>
            </w:r>
          </w:p>
        </w:tc>
        <w:tc>
          <w:tcPr>
            <w:tcW w:w="275" w:type="pct"/>
            <w:tcBorders>
              <w:bottom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bottom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bottom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30" w:type="pct"/>
            <w:tcBorders>
              <w:bottom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411" w:type="pct"/>
            <w:vMerge/>
            <w:tcBorders>
              <w:bottom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c>
          <w:tcPr>
            <w:tcW w:w="418" w:type="pct"/>
            <w:vMerge/>
            <w:tcBorders>
              <w:bottom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218"/>
        </w:trPr>
        <w:tc>
          <w:tcPr>
            <w:tcW w:w="229" w:type="pct"/>
            <w:vMerge w:val="restart"/>
            <w:shd w:val="clear" w:color="auto" w:fill="auto"/>
          </w:tcPr>
          <w:p w:rsidR="003769D1" w:rsidRPr="00AF5E84" w:rsidRDefault="00C80CDD"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lastRenderedPageBreak/>
              <w:t>2.</w:t>
            </w:r>
            <w:r w:rsidR="003769D1" w:rsidRPr="00AF5E84">
              <w:rPr>
                <w:rFonts w:ascii="Times New Roman" w:hAnsi="Times New Roman"/>
                <w:sz w:val="18"/>
                <w:szCs w:val="18"/>
              </w:rPr>
              <w:t>3</w:t>
            </w:r>
            <w:r>
              <w:rPr>
                <w:rFonts w:ascii="Times New Roman" w:hAnsi="Times New Roman"/>
                <w:sz w:val="18"/>
                <w:szCs w:val="18"/>
              </w:rPr>
              <w:t>.</w:t>
            </w:r>
          </w:p>
        </w:tc>
        <w:tc>
          <w:tcPr>
            <w:tcW w:w="1237" w:type="pct"/>
            <w:vMerge w:val="restart"/>
            <w:shd w:val="clear" w:color="auto" w:fill="auto"/>
          </w:tcPr>
          <w:p w:rsidR="003769D1" w:rsidRPr="00AF5E84" w:rsidRDefault="003769D1" w:rsidP="0046467D">
            <w:pPr>
              <w:spacing w:before="20" w:after="0" w:line="240" w:lineRule="auto"/>
              <w:jc w:val="both"/>
              <w:rPr>
                <w:color w:val="000000"/>
                <w:sz w:val="18"/>
                <w:szCs w:val="18"/>
              </w:rPr>
            </w:pPr>
            <w:r w:rsidRPr="00AF5E84">
              <w:rPr>
                <w:color w:val="000000"/>
                <w:sz w:val="18"/>
                <w:szCs w:val="18"/>
              </w:rPr>
              <w:t>Обеспечение ОМСУ муниципального образования Московской области телефонной связью</w:t>
            </w:r>
          </w:p>
        </w:tc>
        <w:tc>
          <w:tcPr>
            <w:tcW w:w="367" w:type="pct"/>
            <w:vMerge w:val="restart"/>
            <w:shd w:val="clear" w:color="auto" w:fill="auto"/>
          </w:tcPr>
          <w:p w:rsidR="003769D1" w:rsidRPr="00AF5E84" w:rsidRDefault="003769D1" w:rsidP="0046467D">
            <w:pPr>
              <w:spacing w:before="20" w:after="0" w:line="240" w:lineRule="auto"/>
              <w:jc w:val="center"/>
              <w:rPr>
                <w:color w:val="000000"/>
                <w:sz w:val="18"/>
                <w:szCs w:val="18"/>
              </w:rPr>
            </w:pPr>
            <w:r w:rsidRPr="00AF5E84">
              <w:rPr>
                <w:color w:val="000000"/>
                <w:sz w:val="18"/>
                <w:szCs w:val="18"/>
              </w:rPr>
              <w:t>2017-2021</w:t>
            </w:r>
          </w:p>
        </w:tc>
        <w:tc>
          <w:tcPr>
            <w:tcW w:w="550" w:type="pct"/>
            <w:shd w:val="clear" w:color="auto" w:fill="auto"/>
          </w:tcPr>
          <w:p w:rsidR="003769D1" w:rsidRPr="00AF5E84" w:rsidRDefault="003769D1"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shd w:val="clear" w:color="auto" w:fill="auto"/>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647</w:t>
            </w:r>
          </w:p>
        </w:tc>
        <w:tc>
          <w:tcPr>
            <w:tcW w:w="321" w:type="pct"/>
            <w:shd w:val="clear" w:color="auto" w:fill="auto"/>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3271</w:t>
            </w:r>
          </w:p>
        </w:tc>
        <w:tc>
          <w:tcPr>
            <w:tcW w:w="275" w:type="pct"/>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650</w:t>
            </w:r>
          </w:p>
        </w:tc>
        <w:tc>
          <w:tcPr>
            <w:tcW w:w="275" w:type="pct"/>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653</w:t>
            </w:r>
          </w:p>
        </w:tc>
        <w:tc>
          <w:tcPr>
            <w:tcW w:w="229" w:type="pct"/>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656</w:t>
            </w:r>
          </w:p>
        </w:tc>
        <w:tc>
          <w:tcPr>
            <w:tcW w:w="229" w:type="pct"/>
          </w:tcPr>
          <w:p w:rsidR="003769D1" w:rsidRPr="001C5B00" w:rsidRDefault="003769D1" w:rsidP="00180A9F">
            <w:pPr>
              <w:ind w:left="-100"/>
              <w:jc w:val="center"/>
              <w:rPr>
                <w:sz w:val="18"/>
                <w:szCs w:val="18"/>
              </w:rPr>
            </w:pPr>
            <w:r w:rsidRPr="001C5B00">
              <w:rPr>
                <w:color w:val="000000"/>
                <w:sz w:val="18"/>
                <w:szCs w:val="18"/>
              </w:rPr>
              <w:t>656</w:t>
            </w:r>
          </w:p>
        </w:tc>
        <w:tc>
          <w:tcPr>
            <w:tcW w:w="230" w:type="pct"/>
            <w:tcBorders>
              <w:bottom w:val="single" w:sz="4" w:space="0" w:color="auto"/>
            </w:tcBorders>
            <w:shd w:val="clear" w:color="auto" w:fill="auto"/>
          </w:tcPr>
          <w:p w:rsidR="003769D1" w:rsidRPr="001C5B00" w:rsidRDefault="003769D1" w:rsidP="00180A9F">
            <w:pPr>
              <w:ind w:left="-100"/>
              <w:jc w:val="center"/>
              <w:rPr>
                <w:sz w:val="18"/>
                <w:szCs w:val="18"/>
              </w:rPr>
            </w:pPr>
            <w:r w:rsidRPr="001C5B00">
              <w:rPr>
                <w:color w:val="000000"/>
                <w:sz w:val="18"/>
                <w:szCs w:val="18"/>
              </w:rPr>
              <w:t>656</w:t>
            </w:r>
          </w:p>
        </w:tc>
        <w:tc>
          <w:tcPr>
            <w:tcW w:w="411" w:type="pct"/>
            <w:vMerge w:val="restart"/>
            <w:shd w:val="clear" w:color="auto" w:fill="auto"/>
          </w:tcPr>
          <w:p w:rsidR="003769D1" w:rsidRPr="00AF5E84" w:rsidRDefault="003769D1" w:rsidP="0046467D">
            <w:pPr>
              <w:spacing w:before="20" w:after="0" w:line="240" w:lineRule="auto"/>
              <w:rPr>
                <w:color w:val="000000"/>
                <w:sz w:val="18"/>
                <w:szCs w:val="18"/>
              </w:rPr>
            </w:pPr>
            <w:r w:rsidRPr="00AF5E84">
              <w:rPr>
                <w:color w:val="000000"/>
                <w:sz w:val="18"/>
                <w:szCs w:val="18"/>
              </w:rPr>
              <w:t>Отдел городского хозяйства  Администрации городского округа Рошаль</w:t>
            </w:r>
          </w:p>
        </w:tc>
        <w:tc>
          <w:tcPr>
            <w:tcW w:w="418" w:type="pct"/>
            <w:vMerge w:val="restart"/>
            <w:shd w:val="clear" w:color="auto" w:fill="auto"/>
          </w:tcPr>
          <w:p w:rsidR="003769D1" w:rsidRPr="00AF5E84" w:rsidRDefault="003769D1" w:rsidP="0046467D">
            <w:pPr>
              <w:spacing w:before="20" w:after="0" w:line="240" w:lineRule="auto"/>
              <w:rPr>
                <w:color w:val="000000"/>
                <w:sz w:val="18"/>
                <w:szCs w:val="18"/>
              </w:rPr>
            </w:pPr>
            <w:r w:rsidRPr="00AF5E84">
              <w:rPr>
                <w:color w:val="000000"/>
                <w:sz w:val="18"/>
                <w:szCs w:val="18"/>
              </w:rPr>
              <w:t>Обеспечены ОМСУ городского округа Рошаль Московской области  телефонной связью</w:t>
            </w:r>
          </w:p>
        </w:tc>
      </w:tr>
      <w:tr w:rsidR="00E6556D" w:rsidRPr="00AF5E84" w:rsidTr="00C60F62">
        <w:trPr>
          <w:trHeight w:val="886"/>
        </w:trPr>
        <w:tc>
          <w:tcPr>
            <w:tcW w:w="229" w:type="pct"/>
            <w:vMerge/>
            <w:tcBorders>
              <w:bottom w:val="single" w:sz="4" w:space="0" w:color="auto"/>
            </w:tcBorders>
            <w:shd w:val="clear" w:color="auto" w:fill="auto"/>
          </w:tcPr>
          <w:p w:rsidR="00477E51" w:rsidRPr="00AF5E84" w:rsidRDefault="00477E51"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bottom w:val="single" w:sz="4" w:space="0" w:color="auto"/>
            </w:tcBorders>
            <w:shd w:val="clear" w:color="auto" w:fill="auto"/>
          </w:tcPr>
          <w:p w:rsidR="00477E51" w:rsidRPr="00AF5E84" w:rsidRDefault="00477E51" w:rsidP="0046467D">
            <w:pPr>
              <w:spacing w:before="20" w:after="0" w:line="240" w:lineRule="auto"/>
              <w:jc w:val="both"/>
              <w:rPr>
                <w:color w:val="000000"/>
                <w:sz w:val="18"/>
                <w:szCs w:val="18"/>
              </w:rPr>
            </w:pPr>
          </w:p>
        </w:tc>
        <w:tc>
          <w:tcPr>
            <w:tcW w:w="367" w:type="pct"/>
            <w:vMerge/>
            <w:tcBorders>
              <w:bottom w:val="single" w:sz="4" w:space="0" w:color="auto"/>
            </w:tcBorders>
            <w:shd w:val="clear" w:color="auto" w:fill="auto"/>
          </w:tcPr>
          <w:p w:rsidR="00477E51" w:rsidRPr="00AF5E84" w:rsidRDefault="00477E51" w:rsidP="0046467D">
            <w:pPr>
              <w:spacing w:before="20" w:after="0" w:line="240" w:lineRule="auto"/>
              <w:jc w:val="center"/>
              <w:rPr>
                <w:color w:val="000000"/>
                <w:sz w:val="18"/>
                <w:szCs w:val="18"/>
              </w:rPr>
            </w:pPr>
          </w:p>
        </w:tc>
        <w:tc>
          <w:tcPr>
            <w:tcW w:w="550" w:type="pct"/>
            <w:shd w:val="clear" w:color="auto" w:fill="auto"/>
          </w:tcPr>
          <w:p w:rsidR="00477E51" w:rsidRPr="00AF5E84" w:rsidRDefault="00477E51"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shd w:val="clear" w:color="auto" w:fill="auto"/>
          </w:tcPr>
          <w:p w:rsidR="00477E51" w:rsidRPr="001C5B00" w:rsidRDefault="00477E51" w:rsidP="00180A9F">
            <w:pPr>
              <w:spacing w:before="20" w:after="0" w:line="240" w:lineRule="auto"/>
              <w:ind w:left="-57" w:right="-57"/>
              <w:jc w:val="center"/>
              <w:rPr>
                <w:color w:val="000000"/>
                <w:sz w:val="18"/>
                <w:szCs w:val="18"/>
              </w:rPr>
            </w:pPr>
            <w:r w:rsidRPr="001C5B00">
              <w:rPr>
                <w:color w:val="000000"/>
                <w:sz w:val="18"/>
                <w:szCs w:val="18"/>
              </w:rPr>
              <w:t>647</w:t>
            </w:r>
          </w:p>
        </w:tc>
        <w:tc>
          <w:tcPr>
            <w:tcW w:w="321" w:type="pct"/>
            <w:shd w:val="clear" w:color="auto" w:fill="auto"/>
          </w:tcPr>
          <w:p w:rsidR="00477E51" w:rsidRPr="001C5B00" w:rsidRDefault="00477E51" w:rsidP="00180A9F">
            <w:pPr>
              <w:spacing w:before="20" w:after="0" w:line="240" w:lineRule="auto"/>
              <w:ind w:left="-57" w:right="-57"/>
              <w:jc w:val="center"/>
              <w:rPr>
                <w:color w:val="000000"/>
                <w:sz w:val="18"/>
                <w:szCs w:val="18"/>
              </w:rPr>
            </w:pPr>
            <w:r w:rsidRPr="001C5B00">
              <w:rPr>
                <w:color w:val="000000"/>
                <w:sz w:val="18"/>
                <w:szCs w:val="18"/>
              </w:rPr>
              <w:t>3271</w:t>
            </w:r>
          </w:p>
        </w:tc>
        <w:tc>
          <w:tcPr>
            <w:tcW w:w="275" w:type="pct"/>
          </w:tcPr>
          <w:p w:rsidR="00477E51" w:rsidRPr="001C5B00" w:rsidRDefault="00477E51" w:rsidP="00180A9F">
            <w:pPr>
              <w:spacing w:before="20" w:after="0" w:line="240" w:lineRule="auto"/>
              <w:ind w:left="-57" w:right="-57"/>
              <w:jc w:val="center"/>
              <w:rPr>
                <w:color w:val="000000"/>
                <w:sz w:val="18"/>
                <w:szCs w:val="18"/>
              </w:rPr>
            </w:pPr>
            <w:r w:rsidRPr="001C5B00">
              <w:rPr>
                <w:color w:val="000000"/>
                <w:sz w:val="18"/>
                <w:szCs w:val="18"/>
              </w:rPr>
              <w:t>650</w:t>
            </w:r>
          </w:p>
        </w:tc>
        <w:tc>
          <w:tcPr>
            <w:tcW w:w="275" w:type="pct"/>
          </w:tcPr>
          <w:p w:rsidR="00477E51" w:rsidRPr="001C5B00" w:rsidRDefault="00477E51" w:rsidP="00180A9F">
            <w:pPr>
              <w:spacing w:before="20" w:after="0" w:line="240" w:lineRule="auto"/>
              <w:ind w:left="-57" w:right="-57"/>
              <w:jc w:val="center"/>
              <w:rPr>
                <w:color w:val="000000"/>
                <w:sz w:val="18"/>
                <w:szCs w:val="18"/>
              </w:rPr>
            </w:pPr>
            <w:r w:rsidRPr="001C5B00">
              <w:rPr>
                <w:color w:val="000000"/>
                <w:sz w:val="18"/>
                <w:szCs w:val="18"/>
              </w:rPr>
              <w:t>653</w:t>
            </w:r>
          </w:p>
        </w:tc>
        <w:tc>
          <w:tcPr>
            <w:tcW w:w="229" w:type="pct"/>
          </w:tcPr>
          <w:p w:rsidR="00477E51" w:rsidRPr="001C5B00" w:rsidRDefault="00477E51" w:rsidP="00180A9F">
            <w:pPr>
              <w:spacing w:before="20" w:after="0" w:line="240" w:lineRule="auto"/>
              <w:ind w:left="-57" w:right="-57"/>
              <w:jc w:val="center"/>
              <w:rPr>
                <w:color w:val="000000"/>
                <w:sz w:val="18"/>
                <w:szCs w:val="18"/>
              </w:rPr>
            </w:pPr>
            <w:r w:rsidRPr="001C5B00">
              <w:rPr>
                <w:color w:val="000000"/>
                <w:sz w:val="18"/>
                <w:szCs w:val="18"/>
              </w:rPr>
              <w:t>656</w:t>
            </w:r>
          </w:p>
        </w:tc>
        <w:tc>
          <w:tcPr>
            <w:tcW w:w="229" w:type="pct"/>
          </w:tcPr>
          <w:p w:rsidR="00477E51" w:rsidRPr="001C5B00" w:rsidRDefault="00477E51" w:rsidP="00180A9F">
            <w:pPr>
              <w:ind w:left="-100"/>
              <w:jc w:val="center"/>
              <w:rPr>
                <w:sz w:val="18"/>
                <w:szCs w:val="18"/>
              </w:rPr>
            </w:pPr>
            <w:r w:rsidRPr="001C5B00">
              <w:rPr>
                <w:color w:val="000000"/>
                <w:sz w:val="18"/>
                <w:szCs w:val="18"/>
              </w:rPr>
              <w:t>656</w:t>
            </w:r>
          </w:p>
        </w:tc>
        <w:tc>
          <w:tcPr>
            <w:tcW w:w="230" w:type="pct"/>
            <w:shd w:val="clear" w:color="auto" w:fill="auto"/>
          </w:tcPr>
          <w:p w:rsidR="00477E51" w:rsidRPr="001C5B00" w:rsidRDefault="00477E51" w:rsidP="00180A9F">
            <w:pPr>
              <w:ind w:left="-100"/>
              <w:jc w:val="center"/>
              <w:rPr>
                <w:sz w:val="18"/>
                <w:szCs w:val="18"/>
              </w:rPr>
            </w:pPr>
            <w:r w:rsidRPr="001C5B00">
              <w:rPr>
                <w:color w:val="000000"/>
                <w:sz w:val="18"/>
                <w:szCs w:val="18"/>
              </w:rPr>
              <w:t>656</w:t>
            </w:r>
          </w:p>
        </w:tc>
        <w:tc>
          <w:tcPr>
            <w:tcW w:w="411" w:type="pct"/>
            <w:vMerge/>
            <w:tcBorders>
              <w:bottom w:val="single" w:sz="4" w:space="0" w:color="auto"/>
            </w:tcBorders>
            <w:shd w:val="clear" w:color="auto" w:fill="auto"/>
          </w:tcPr>
          <w:p w:rsidR="00477E51" w:rsidRPr="00AF5E84" w:rsidRDefault="00477E51" w:rsidP="0046467D">
            <w:pPr>
              <w:spacing w:before="20" w:after="0" w:line="240" w:lineRule="auto"/>
              <w:rPr>
                <w:color w:val="000000"/>
                <w:sz w:val="18"/>
                <w:szCs w:val="18"/>
              </w:rPr>
            </w:pPr>
          </w:p>
        </w:tc>
        <w:tc>
          <w:tcPr>
            <w:tcW w:w="418" w:type="pct"/>
            <w:vMerge/>
            <w:tcBorders>
              <w:bottom w:val="single" w:sz="4" w:space="0" w:color="auto"/>
            </w:tcBorders>
            <w:shd w:val="clear" w:color="auto" w:fill="auto"/>
          </w:tcPr>
          <w:p w:rsidR="00477E51" w:rsidRPr="00AF5E84" w:rsidRDefault="00477E51" w:rsidP="0046467D">
            <w:pPr>
              <w:spacing w:before="20" w:after="0" w:line="240" w:lineRule="auto"/>
              <w:rPr>
                <w:color w:val="000000"/>
                <w:sz w:val="18"/>
                <w:szCs w:val="18"/>
              </w:rPr>
            </w:pPr>
          </w:p>
        </w:tc>
      </w:tr>
      <w:tr w:rsidR="00E6556D" w:rsidRPr="00AF5E84" w:rsidTr="00C60F62">
        <w:trPr>
          <w:trHeight w:val="58"/>
        </w:trPr>
        <w:tc>
          <w:tcPr>
            <w:tcW w:w="229" w:type="pct"/>
            <w:vMerge w:val="restart"/>
            <w:shd w:val="clear" w:color="auto" w:fill="auto"/>
          </w:tcPr>
          <w:p w:rsidR="003769D1" w:rsidRPr="00AF5E84" w:rsidRDefault="00C80CDD"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t>3.</w:t>
            </w:r>
          </w:p>
        </w:tc>
        <w:tc>
          <w:tcPr>
            <w:tcW w:w="1237" w:type="pct"/>
            <w:vMerge w:val="restart"/>
            <w:shd w:val="clear" w:color="auto" w:fill="auto"/>
          </w:tcPr>
          <w:p w:rsidR="003769D1" w:rsidRPr="00C80CDD" w:rsidRDefault="003769D1" w:rsidP="0046467D">
            <w:pPr>
              <w:spacing w:before="20" w:after="0" w:line="240" w:lineRule="auto"/>
              <w:jc w:val="both"/>
              <w:rPr>
                <w:rFonts w:eastAsia="Calibri"/>
                <w:b/>
                <w:i/>
                <w:sz w:val="18"/>
                <w:szCs w:val="18"/>
                <w:u w:val="single"/>
                <w:lang w:eastAsia="en-US"/>
              </w:rPr>
            </w:pPr>
            <w:r w:rsidRPr="00C80CDD">
              <w:rPr>
                <w:rFonts w:eastAsia="Calibri"/>
                <w:b/>
                <w:i/>
                <w:sz w:val="18"/>
                <w:szCs w:val="18"/>
                <w:u w:val="single"/>
                <w:lang w:eastAsia="en-US"/>
              </w:rPr>
              <w:t>Основное мероприятие</w:t>
            </w:r>
            <w:r w:rsidR="00C80CDD" w:rsidRPr="00C80CDD">
              <w:rPr>
                <w:rFonts w:eastAsia="Calibri"/>
                <w:b/>
                <w:i/>
                <w:sz w:val="18"/>
                <w:szCs w:val="18"/>
                <w:u w:val="single"/>
                <w:lang w:eastAsia="en-US"/>
              </w:rPr>
              <w:t xml:space="preserve"> 3</w:t>
            </w:r>
            <w:r w:rsidRPr="00C80CDD">
              <w:rPr>
                <w:rFonts w:eastAsia="Calibri"/>
                <w:b/>
                <w:i/>
                <w:sz w:val="18"/>
                <w:szCs w:val="18"/>
                <w:u w:val="single"/>
                <w:lang w:eastAsia="en-US"/>
              </w:rPr>
              <w:t>.</w:t>
            </w:r>
          </w:p>
          <w:p w:rsidR="003769D1" w:rsidRPr="00AF5E84" w:rsidRDefault="003769D1" w:rsidP="0046467D">
            <w:pPr>
              <w:spacing w:before="20" w:after="0" w:line="240" w:lineRule="auto"/>
              <w:jc w:val="both"/>
              <w:rPr>
                <w:color w:val="000000"/>
                <w:sz w:val="18"/>
                <w:szCs w:val="18"/>
              </w:rPr>
            </w:pPr>
            <w:r w:rsidRPr="00AF5E84">
              <w:rPr>
                <w:color w:val="000000"/>
                <w:sz w:val="18"/>
                <w:szCs w:val="18"/>
              </w:rPr>
              <w:t xml:space="preserve">Обеспечение защиты информационно-технологической и телекоммуникационной инфраструктуры и информации в ИС </w:t>
            </w:r>
            <w:r w:rsidR="00A116B2">
              <w:rPr>
                <w:color w:val="000000"/>
                <w:sz w:val="18"/>
                <w:szCs w:val="18"/>
              </w:rPr>
              <w:t xml:space="preserve">используемых </w:t>
            </w:r>
            <w:r w:rsidRPr="00AF5E84">
              <w:rPr>
                <w:color w:val="000000"/>
                <w:sz w:val="18"/>
                <w:szCs w:val="18"/>
              </w:rPr>
              <w:t>ОМСУ муниципального образования Московской области</w:t>
            </w:r>
          </w:p>
        </w:tc>
        <w:tc>
          <w:tcPr>
            <w:tcW w:w="367" w:type="pct"/>
            <w:vMerge w:val="restart"/>
            <w:shd w:val="clear" w:color="auto" w:fill="auto"/>
          </w:tcPr>
          <w:p w:rsidR="003769D1" w:rsidRPr="00AF5E84" w:rsidRDefault="003769D1" w:rsidP="0046467D">
            <w:pPr>
              <w:spacing w:before="20" w:after="0" w:line="240" w:lineRule="auto"/>
              <w:jc w:val="center"/>
              <w:rPr>
                <w:color w:val="000000"/>
                <w:sz w:val="18"/>
                <w:szCs w:val="18"/>
              </w:rPr>
            </w:pPr>
            <w:r w:rsidRPr="00AF5E84">
              <w:rPr>
                <w:color w:val="000000"/>
                <w:sz w:val="18"/>
                <w:szCs w:val="18"/>
              </w:rPr>
              <w:t>2017-2021</w:t>
            </w:r>
          </w:p>
        </w:tc>
        <w:tc>
          <w:tcPr>
            <w:tcW w:w="550" w:type="pct"/>
            <w:shd w:val="clear" w:color="auto" w:fill="auto"/>
          </w:tcPr>
          <w:p w:rsidR="003769D1" w:rsidRPr="00AF5E84" w:rsidRDefault="003769D1"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shd w:val="clear" w:color="auto" w:fill="auto"/>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122</w:t>
            </w:r>
          </w:p>
        </w:tc>
        <w:tc>
          <w:tcPr>
            <w:tcW w:w="321" w:type="pct"/>
            <w:shd w:val="clear" w:color="auto" w:fill="auto"/>
          </w:tcPr>
          <w:p w:rsidR="003769D1" w:rsidRPr="001C5B00" w:rsidRDefault="008E6073" w:rsidP="00C80CDD">
            <w:pPr>
              <w:jc w:val="center"/>
              <w:rPr>
                <w:sz w:val="18"/>
                <w:szCs w:val="18"/>
              </w:rPr>
            </w:pPr>
            <w:r>
              <w:rPr>
                <w:color w:val="000000"/>
                <w:sz w:val="18"/>
                <w:szCs w:val="18"/>
              </w:rPr>
              <w:t>980</w:t>
            </w:r>
          </w:p>
        </w:tc>
        <w:tc>
          <w:tcPr>
            <w:tcW w:w="275" w:type="pct"/>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190</w:t>
            </w:r>
          </w:p>
        </w:tc>
        <w:tc>
          <w:tcPr>
            <w:tcW w:w="275" w:type="pct"/>
            <w:shd w:val="clear" w:color="auto" w:fill="auto"/>
          </w:tcPr>
          <w:p w:rsidR="003769D1" w:rsidRPr="001C5B00" w:rsidRDefault="008E6073" w:rsidP="00180A9F">
            <w:pPr>
              <w:spacing w:before="20" w:after="0" w:line="240" w:lineRule="auto"/>
              <w:ind w:left="-57" w:right="-57"/>
              <w:jc w:val="center"/>
              <w:rPr>
                <w:color w:val="000000"/>
                <w:sz w:val="18"/>
                <w:szCs w:val="18"/>
              </w:rPr>
            </w:pPr>
            <w:r>
              <w:rPr>
                <w:color w:val="000000"/>
                <w:sz w:val="18"/>
                <w:szCs w:val="18"/>
              </w:rPr>
              <w:t>160</w:t>
            </w:r>
          </w:p>
        </w:tc>
        <w:tc>
          <w:tcPr>
            <w:tcW w:w="229" w:type="pct"/>
            <w:shd w:val="clear" w:color="auto" w:fill="auto"/>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210</w:t>
            </w:r>
          </w:p>
        </w:tc>
        <w:tc>
          <w:tcPr>
            <w:tcW w:w="229" w:type="pct"/>
            <w:shd w:val="clear" w:color="auto" w:fill="auto"/>
          </w:tcPr>
          <w:p w:rsidR="003769D1" w:rsidRPr="001C5B00" w:rsidRDefault="003769D1" w:rsidP="00180A9F">
            <w:pPr>
              <w:ind w:left="-100"/>
              <w:jc w:val="center"/>
              <w:rPr>
                <w:sz w:val="18"/>
                <w:szCs w:val="18"/>
              </w:rPr>
            </w:pPr>
            <w:r w:rsidRPr="001C5B00">
              <w:rPr>
                <w:color w:val="000000"/>
                <w:sz w:val="18"/>
                <w:szCs w:val="18"/>
              </w:rPr>
              <w:t>210</w:t>
            </w:r>
          </w:p>
        </w:tc>
        <w:tc>
          <w:tcPr>
            <w:tcW w:w="230" w:type="pct"/>
            <w:shd w:val="clear" w:color="auto" w:fill="auto"/>
          </w:tcPr>
          <w:p w:rsidR="003769D1" w:rsidRPr="001C5B00" w:rsidRDefault="003769D1" w:rsidP="00180A9F">
            <w:pPr>
              <w:ind w:left="-100"/>
              <w:jc w:val="center"/>
              <w:rPr>
                <w:sz w:val="18"/>
                <w:szCs w:val="18"/>
              </w:rPr>
            </w:pPr>
            <w:r w:rsidRPr="001C5B00">
              <w:rPr>
                <w:color w:val="000000"/>
                <w:sz w:val="18"/>
                <w:szCs w:val="18"/>
              </w:rPr>
              <w:t>210</w:t>
            </w:r>
          </w:p>
        </w:tc>
        <w:tc>
          <w:tcPr>
            <w:tcW w:w="411" w:type="pct"/>
            <w:vMerge w:val="restart"/>
            <w:shd w:val="clear" w:color="auto" w:fill="auto"/>
          </w:tcPr>
          <w:p w:rsidR="003769D1" w:rsidRPr="00AF5E84" w:rsidRDefault="003769D1" w:rsidP="0046467D">
            <w:pPr>
              <w:spacing w:before="20" w:after="0" w:line="240" w:lineRule="auto"/>
              <w:rPr>
                <w:color w:val="000000"/>
                <w:sz w:val="18"/>
                <w:szCs w:val="18"/>
              </w:rPr>
            </w:pPr>
          </w:p>
        </w:tc>
        <w:tc>
          <w:tcPr>
            <w:tcW w:w="418" w:type="pct"/>
            <w:vMerge w:val="restart"/>
            <w:shd w:val="clear" w:color="auto" w:fill="auto"/>
          </w:tcPr>
          <w:p w:rsidR="003769D1" w:rsidRPr="00AF5E84" w:rsidRDefault="003769D1" w:rsidP="0046467D">
            <w:pPr>
              <w:spacing w:before="20" w:after="0" w:line="240" w:lineRule="auto"/>
              <w:rPr>
                <w:color w:val="000000"/>
                <w:sz w:val="18"/>
                <w:szCs w:val="18"/>
              </w:rPr>
            </w:pPr>
          </w:p>
        </w:tc>
      </w:tr>
      <w:tr w:rsidR="008E6073" w:rsidRPr="00AF5E84" w:rsidTr="00C60F62">
        <w:trPr>
          <w:trHeight w:val="712"/>
        </w:trPr>
        <w:tc>
          <w:tcPr>
            <w:tcW w:w="229" w:type="pct"/>
            <w:vMerge/>
            <w:shd w:val="clear" w:color="auto" w:fill="auto"/>
          </w:tcPr>
          <w:p w:rsidR="008E6073" w:rsidRPr="00AF5E84" w:rsidRDefault="008E6073" w:rsidP="0046467D">
            <w:pPr>
              <w:pStyle w:val="14"/>
              <w:numPr>
                <w:ilvl w:val="0"/>
                <w:numId w:val="4"/>
              </w:numPr>
              <w:spacing w:before="20" w:after="0" w:line="240" w:lineRule="auto"/>
              <w:contextualSpacing w:val="0"/>
              <w:jc w:val="right"/>
              <w:rPr>
                <w:rFonts w:ascii="Times New Roman" w:hAnsi="Times New Roman"/>
                <w:sz w:val="18"/>
                <w:szCs w:val="18"/>
              </w:rPr>
            </w:pPr>
          </w:p>
        </w:tc>
        <w:tc>
          <w:tcPr>
            <w:tcW w:w="1237" w:type="pct"/>
            <w:vMerge/>
            <w:shd w:val="clear" w:color="auto" w:fill="auto"/>
          </w:tcPr>
          <w:p w:rsidR="008E6073" w:rsidRPr="00AF5E84" w:rsidRDefault="008E6073" w:rsidP="0046467D">
            <w:pPr>
              <w:spacing w:before="20" w:after="0" w:line="240" w:lineRule="auto"/>
              <w:jc w:val="both"/>
              <w:rPr>
                <w:color w:val="000000"/>
                <w:sz w:val="18"/>
                <w:szCs w:val="18"/>
              </w:rPr>
            </w:pPr>
          </w:p>
        </w:tc>
        <w:tc>
          <w:tcPr>
            <w:tcW w:w="367" w:type="pct"/>
            <w:vMerge/>
            <w:shd w:val="clear" w:color="auto" w:fill="auto"/>
          </w:tcPr>
          <w:p w:rsidR="008E6073" w:rsidRPr="00AF5E84" w:rsidRDefault="008E6073" w:rsidP="0046467D">
            <w:pPr>
              <w:spacing w:before="20" w:after="0" w:line="240" w:lineRule="auto"/>
              <w:jc w:val="center"/>
              <w:rPr>
                <w:color w:val="000000"/>
                <w:sz w:val="18"/>
                <w:szCs w:val="18"/>
              </w:rPr>
            </w:pPr>
          </w:p>
        </w:tc>
        <w:tc>
          <w:tcPr>
            <w:tcW w:w="550" w:type="pct"/>
            <w:shd w:val="clear" w:color="auto" w:fill="auto"/>
          </w:tcPr>
          <w:p w:rsidR="008E6073" w:rsidRPr="00AF5E84" w:rsidRDefault="008E6073"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shd w:val="clear" w:color="auto" w:fill="auto"/>
          </w:tcPr>
          <w:p w:rsidR="008E6073" w:rsidRPr="001C5B00" w:rsidRDefault="008E6073" w:rsidP="00180A9F">
            <w:pPr>
              <w:spacing w:before="20" w:after="0" w:line="240" w:lineRule="auto"/>
              <w:ind w:left="-57" w:right="-57"/>
              <w:jc w:val="center"/>
              <w:rPr>
                <w:color w:val="000000"/>
                <w:sz w:val="18"/>
                <w:szCs w:val="18"/>
              </w:rPr>
            </w:pPr>
            <w:r w:rsidRPr="001C5B00">
              <w:rPr>
                <w:color w:val="000000"/>
                <w:sz w:val="18"/>
                <w:szCs w:val="18"/>
              </w:rPr>
              <w:t>122</w:t>
            </w:r>
          </w:p>
        </w:tc>
        <w:tc>
          <w:tcPr>
            <w:tcW w:w="321" w:type="pct"/>
            <w:shd w:val="clear" w:color="auto" w:fill="auto"/>
          </w:tcPr>
          <w:p w:rsidR="008E6073" w:rsidRDefault="008E6073" w:rsidP="008E6073">
            <w:pPr>
              <w:jc w:val="center"/>
            </w:pPr>
            <w:r w:rsidRPr="00FF7557">
              <w:rPr>
                <w:color w:val="000000"/>
                <w:sz w:val="18"/>
                <w:szCs w:val="18"/>
              </w:rPr>
              <w:t>980</w:t>
            </w:r>
          </w:p>
        </w:tc>
        <w:tc>
          <w:tcPr>
            <w:tcW w:w="275" w:type="pct"/>
          </w:tcPr>
          <w:p w:rsidR="008E6073" w:rsidRPr="001C5B00" w:rsidRDefault="008E6073" w:rsidP="00180A9F">
            <w:pPr>
              <w:spacing w:before="20" w:after="0" w:line="240" w:lineRule="auto"/>
              <w:ind w:left="-57" w:right="-57"/>
              <w:jc w:val="center"/>
              <w:rPr>
                <w:color w:val="000000"/>
                <w:sz w:val="18"/>
                <w:szCs w:val="18"/>
              </w:rPr>
            </w:pPr>
            <w:r w:rsidRPr="001C5B00">
              <w:rPr>
                <w:color w:val="000000"/>
                <w:sz w:val="18"/>
                <w:szCs w:val="18"/>
              </w:rPr>
              <w:t>190</w:t>
            </w:r>
          </w:p>
        </w:tc>
        <w:tc>
          <w:tcPr>
            <w:tcW w:w="275" w:type="pct"/>
            <w:shd w:val="clear" w:color="auto" w:fill="auto"/>
          </w:tcPr>
          <w:p w:rsidR="008E6073" w:rsidRPr="001C5B00" w:rsidRDefault="008E6073" w:rsidP="00180A9F">
            <w:pPr>
              <w:spacing w:before="20" w:after="0" w:line="240" w:lineRule="auto"/>
              <w:ind w:left="-57" w:right="-57"/>
              <w:jc w:val="center"/>
              <w:rPr>
                <w:color w:val="000000"/>
                <w:sz w:val="18"/>
                <w:szCs w:val="18"/>
              </w:rPr>
            </w:pPr>
            <w:r>
              <w:rPr>
                <w:color w:val="000000"/>
                <w:sz w:val="18"/>
                <w:szCs w:val="18"/>
              </w:rPr>
              <w:t>160</w:t>
            </w:r>
          </w:p>
        </w:tc>
        <w:tc>
          <w:tcPr>
            <w:tcW w:w="229" w:type="pct"/>
            <w:shd w:val="clear" w:color="auto" w:fill="auto"/>
          </w:tcPr>
          <w:p w:rsidR="008E6073" w:rsidRPr="001C5B00" w:rsidRDefault="008E6073" w:rsidP="00180A9F">
            <w:pPr>
              <w:spacing w:before="20" w:after="0" w:line="240" w:lineRule="auto"/>
              <w:ind w:left="-57" w:right="-57"/>
              <w:jc w:val="center"/>
              <w:rPr>
                <w:color w:val="000000"/>
                <w:sz w:val="18"/>
                <w:szCs w:val="18"/>
              </w:rPr>
            </w:pPr>
            <w:r w:rsidRPr="001C5B00">
              <w:rPr>
                <w:color w:val="000000"/>
                <w:sz w:val="18"/>
                <w:szCs w:val="18"/>
              </w:rPr>
              <w:t>210</w:t>
            </w:r>
          </w:p>
        </w:tc>
        <w:tc>
          <w:tcPr>
            <w:tcW w:w="229" w:type="pct"/>
            <w:shd w:val="clear" w:color="auto" w:fill="auto"/>
          </w:tcPr>
          <w:p w:rsidR="008E6073" w:rsidRPr="001C5B00" w:rsidRDefault="008E6073" w:rsidP="00180A9F">
            <w:pPr>
              <w:ind w:left="-100"/>
              <w:jc w:val="center"/>
              <w:rPr>
                <w:sz w:val="18"/>
                <w:szCs w:val="18"/>
              </w:rPr>
            </w:pPr>
            <w:r w:rsidRPr="001C5B00">
              <w:rPr>
                <w:color w:val="000000"/>
                <w:sz w:val="18"/>
                <w:szCs w:val="18"/>
              </w:rPr>
              <w:t>210</w:t>
            </w:r>
          </w:p>
        </w:tc>
        <w:tc>
          <w:tcPr>
            <w:tcW w:w="230" w:type="pct"/>
            <w:shd w:val="clear" w:color="auto" w:fill="auto"/>
          </w:tcPr>
          <w:p w:rsidR="008E6073" w:rsidRPr="001C5B00" w:rsidRDefault="008E6073" w:rsidP="00180A9F">
            <w:pPr>
              <w:ind w:left="-100"/>
              <w:jc w:val="center"/>
              <w:rPr>
                <w:sz w:val="18"/>
                <w:szCs w:val="18"/>
              </w:rPr>
            </w:pPr>
            <w:r w:rsidRPr="001C5B00">
              <w:rPr>
                <w:color w:val="000000"/>
                <w:sz w:val="18"/>
                <w:szCs w:val="18"/>
              </w:rPr>
              <w:t>210</w:t>
            </w:r>
          </w:p>
        </w:tc>
        <w:tc>
          <w:tcPr>
            <w:tcW w:w="411" w:type="pct"/>
            <w:vMerge/>
            <w:shd w:val="clear" w:color="auto" w:fill="auto"/>
          </w:tcPr>
          <w:p w:rsidR="008E6073" w:rsidRPr="00AF5E84" w:rsidRDefault="008E6073" w:rsidP="0046467D">
            <w:pPr>
              <w:spacing w:before="20" w:after="0" w:line="240" w:lineRule="auto"/>
              <w:rPr>
                <w:color w:val="000000"/>
                <w:sz w:val="18"/>
                <w:szCs w:val="18"/>
              </w:rPr>
            </w:pPr>
          </w:p>
        </w:tc>
        <w:tc>
          <w:tcPr>
            <w:tcW w:w="418" w:type="pct"/>
            <w:vMerge/>
            <w:shd w:val="clear" w:color="auto" w:fill="auto"/>
          </w:tcPr>
          <w:p w:rsidR="008E6073" w:rsidRPr="00AF5E84" w:rsidRDefault="008E6073" w:rsidP="0046467D">
            <w:pPr>
              <w:spacing w:before="20" w:after="0" w:line="240" w:lineRule="auto"/>
              <w:rPr>
                <w:color w:val="000000"/>
                <w:sz w:val="18"/>
                <w:szCs w:val="18"/>
              </w:rPr>
            </w:pPr>
          </w:p>
        </w:tc>
      </w:tr>
      <w:tr w:rsidR="008E6073" w:rsidRPr="00AF5E84" w:rsidTr="00C60F62">
        <w:trPr>
          <w:trHeight w:val="148"/>
        </w:trPr>
        <w:tc>
          <w:tcPr>
            <w:tcW w:w="229" w:type="pct"/>
            <w:vMerge w:val="restart"/>
            <w:shd w:val="clear" w:color="auto" w:fill="auto"/>
          </w:tcPr>
          <w:p w:rsidR="008E6073" w:rsidRPr="00AF5E84" w:rsidRDefault="008E6073"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t>3.1.</w:t>
            </w:r>
          </w:p>
        </w:tc>
        <w:tc>
          <w:tcPr>
            <w:tcW w:w="1237" w:type="pct"/>
            <w:vMerge w:val="restart"/>
            <w:shd w:val="clear" w:color="auto" w:fill="auto"/>
          </w:tcPr>
          <w:p w:rsidR="008E6073" w:rsidRPr="00AF5E84" w:rsidRDefault="008E6073" w:rsidP="0046467D">
            <w:pPr>
              <w:spacing w:before="20" w:after="0" w:line="240" w:lineRule="auto"/>
              <w:jc w:val="both"/>
              <w:rPr>
                <w:color w:val="000000"/>
                <w:sz w:val="18"/>
                <w:szCs w:val="18"/>
              </w:rPr>
            </w:pPr>
            <w:r w:rsidRPr="00AF5E84">
              <w:rPr>
                <w:color w:val="000000"/>
                <w:sz w:val="18"/>
                <w:szCs w:val="18"/>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367" w:type="pct"/>
            <w:vMerge w:val="restart"/>
            <w:shd w:val="clear" w:color="auto" w:fill="auto"/>
          </w:tcPr>
          <w:p w:rsidR="008E6073" w:rsidRPr="00AF5E84" w:rsidRDefault="008E6073" w:rsidP="0046467D">
            <w:pPr>
              <w:spacing w:before="20" w:after="0" w:line="240" w:lineRule="auto"/>
              <w:jc w:val="center"/>
              <w:rPr>
                <w:color w:val="000000"/>
                <w:sz w:val="18"/>
                <w:szCs w:val="18"/>
              </w:rPr>
            </w:pPr>
            <w:r w:rsidRPr="00AF5E84">
              <w:rPr>
                <w:color w:val="000000"/>
                <w:sz w:val="18"/>
                <w:szCs w:val="18"/>
              </w:rPr>
              <w:t>2017-2021</w:t>
            </w:r>
          </w:p>
        </w:tc>
        <w:tc>
          <w:tcPr>
            <w:tcW w:w="550" w:type="pct"/>
            <w:shd w:val="clear" w:color="auto" w:fill="auto"/>
          </w:tcPr>
          <w:p w:rsidR="008E6073" w:rsidRPr="00AF5E84" w:rsidRDefault="008E6073"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shd w:val="clear" w:color="auto" w:fill="auto"/>
          </w:tcPr>
          <w:p w:rsidR="008E6073" w:rsidRPr="001C5B00" w:rsidRDefault="008E6073" w:rsidP="00180A9F">
            <w:pPr>
              <w:spacing w:before="20" w:after="0" w:line="240" w:lineRule="auto"/>
              <w:ind w:left="-57" w:right="-57"/>
              <w:jc w:val="center"/>
              <w:rPr>
                <w:color w:val="000000"/>
                <w:sz w:val="18"/>
                <w:szCs w:val="18"/>
              </w:rPr>
            </w:pPr>
            <w:r w:rsidRPr="001C5B00">
              <w:rPr>
                <w:color w:val="000000"/>
                <w:sz w:val="18"/>
                <w:szCs w:val="18"/>
              </w:rPr>
              <w:t>122</w:t>
            </w:r>
          </w:p>
        </w:tc>
        <w:tc>
          <w:tcPr>
            <w:tcW w:w="321" w:type="pct"/>
            <w:shd w:val="clear" w:color="auto" w:fill="auto"/>
          </w:tcPr>
          <w:p w:rsidR="008E6073" w:rsidRDefault="008E6073" w:rsidP="008E6073">
            <w:pPr>
              <w:jc w:val="center"/>
            </w:pPr>
            <w:r w:rsidRPr="00FF7557">
              <w:rPr>
                <w:color w:val="000000"/>
                <w:sz w:val="18"/>
                <w:szCs w:val="18"/>
              </w:rPr>
              <w:t>980</w:t>
            </w:r>
          </w:p>
        </w:tc>
        <w:tc>
          <w:tcPr>
            <w:tcW w:w="275" w:type="pct"/>
          </w:tcPr>
          <w:p w:rsidR="008E6073" w:rsidRPr="001C5B00" w:rsidRDefault="008E6073" w:rsidP="004F019E">
            <w:pPr>
              <w:spacing w:before="20" w:after="0" w:line="240" w:lineRule="auto"/>
              <w:ind w:left="-57" w:right="-57"/>
              <w:jc w:val="center"/>
              <w:rPr>
                <w:color w:val="000000"/>
                <w:sz w:val="18"/>
                <w:szCs w:val="18"/>
              </w:rPr>
            </w:pPr>
            <w:r w:rsidRPr="001C5B00">
              <w:rPr>
                <w:color w:val="000000"/>
                <w:sz w:val="18"/>
                <w:szCs w:val="18"/>
              </w:rPr>
              <w:t>190</w:t>
            </w:r>
          </w:p>
        </w:tc>
        <w:tc>
          <w:tcPr>
            <w:tcW w:w="275" w:type="pct"/>
            <w:shd w:val="clear" w:color="auto" w:fill="auto"/>
          </w:tcPr>
          <w:p w:rsidR="008E6073" w:rsidRPr="001C5B00" w:rsidRDefault="008E6073" w:rsidP="00DF1A51">
            <w:pPr>
              <w:spacing w:before="20" w:after="0" w:line="240" w:lineRule="auto"/>
              <w:ind w:left="-57" w:right="-57"/>
              <w:jc w:val="center"/>
              <w:rPr>
                <w:color w:val="000000"/>
                <w:sz w:val="18"/>
                <w:szCs w:val="18"/>
              </w:rPr>
            </w:pPr>
            <w:r>
              <w:rPr>
                <w:color w:val="000000"/>
                <w:sz w:val="18"/>
                <w:szCs w:val="18"/>
              </w:rPr>
              <w:t>160</w:t>
            </w:r>
          </w:p>
        </w:tc>
        <w:tc>
          <w:tcPr>
            <w:tcW w:w="229" w:type="pct"/>
            <w:shd w:val="clear" w:color="auto" w:fill="auto"/>
          </w:tcPr>
          <w:p w:rsidR="008E6073" w:rsidRPr="001C5B00" w:rsidRDefault="008E6073" w:rsidP="00180A9F">
            <w:pPr>
              <w:spacing w:before="20" w:after="0" w:line="240" w:lineRule="auto"/>
              <w:ind w:left="-57" w:right="-57"/>
              <w:jc w:val="center"/>
              <w:rPr>
                <w:color w:val="000000"/>
                <w:sz w:val="18"/>
                <w:szCs w:val="18"/>
              </w:rPr>
            </w:pPr>
            <w:r w:rsidRPr="001C5B00">
              <w:rPr>
                <w:color w:val="000000"/>
                <w:sz w:val="18"/>
                <w:szCs w:val="18"/>
              </w:rPr>
              <w:t>210</w:t>
            </w:r>
          </w:p>
        </w:tc>
        <w:tc>
          <w:tcPr>
            <w:tcW w:w="229" w:type="pct"/>
            <w:shd w:val="clear" w:color="auto" w:fill="auto"/>
          </w:tcPr>
          <w:p w:rsidR="008E6073" w:rsidRPr="001C5B00" w:rsidRDefault="008E6073" w:rsidP="00180A9F">
            <w:pPr>
              <w:ind w:left="-100"/>
              <w:jc w:val="center"/>
              <w:rPr>
                <w:sz w:val="18"/>
                <w:szCs w:val="18"/>
              </w:rPr>
            </w:pPr>
            <w:r w:rsidRPr="001C5B00">
              <w:rPr>
                <w:color w:val="000000"/>
                <w:sz w:val="18"/>
                <w:szCs w:val="18"/>
              </w:rPr>
              <w:t>210</w:t>
            </w:r>
          </w:p>
        </w:tc>
        <w:tc>
          <w:tcPr>
            <w:tcW w:w="230" w:type="pct"/>
            <w:shd w:val="clear" w:color="auto" w:fill="auto"/>
          </w:tcPr>
          <w:p w:rsidR="008E6073" w:rsidRPr="001C5B00" w:rsidRDefault="008E6073" w:rsidP="00180A9F">
            <w:pPr>
              <w:ind w:left="-100"/>
              <w:jc w:val="center"/>
              <w:rPr>
                <w:sz w:val="18"/>
                <w:szCs w:val="18"/>
              </w:rPr>
            </w:pPr>
            <w:r w:rsidRPr="001C5B00">
              <w:rPr>
                <w:color w:val="000000"/>
                <w:sz w:val="18"/>
                <w:szCs w:val="18"/>
              </w:rPr>
              <w:t>210</w:t>
            </w:r>
          </w:p>
        </w:tc>
        <w:tc>
          <w:tcPr>
            <w:tcW w:w="411" w:type="pct"/>
            <w:vMerge w:val="restart"/>
            <w:shd w:val="clear" w:color="auto" w:fill="auto"/>
          </w:tcPr>
          <w:p w:rsidR="008E6073" w:rsidRPr="00AF5E84" w:rsidRDefault="008E6073" w:rsidP="0046467D">
            <w:pPr>
              <w:spacing w:before="20" w:after="0" w:line="240" w:lineRule="auto"/>
              <w:rPr>
                <w:color w:val="000000"/>
                <w:sz w:val="18"/>
                <w:szCs w:val="18"/>
              </w:rPr>
            </w:pPr>
            <w:r>
              <w:rPr>
                <w:color w:val="000000"/>
                <w:sz w:val="18"/>
                <w:szCs w:val="18"/>
              </w:rPr>
              <w:t>Общий</w:t>
            </w:r>
            <w:r w:rsidRPr="00AF5E84">
              <w:rPr>
                <w:color w:val="000000"/>
                <w:sz w:val="18"/>
                <w:szCs w:val="18"/>
              </w:rPr>
              <w:t xml:space="preserve"> отдел Администрации городского округа Рошаль Отдел образования Администрации городского округа Рошаль (из них ежегодно 50 тыс. рублей – ГИС ИСУОД)</w:t>
            </w:r>
          </w:p>
        </w:tc>
        <w:tc>
          <w:tcPr>
            <w:tcW w:w="418" w:type="pct"/>
            <w:vMerge w:val="restart"/>
            <w:shd w:val="clear" w:color="auto" w:fill="auto"/>
          </w:tcPr>
          <w:p w:rsidR="008E6073" w:rsidRPr="00AF5E84" w:rsidRDefault="008E6073" w:rsidP="0046467D">
            <w:pPr>
              <w:spacing w:before="20" w:after="0" w:line="240" w:lineRule="auto"/>
              <w:rPr>
                <w:color w:val="000000"/>
                <w:sz w:val="18"/>
                <w:szCs w:val="18"/>
              </w:rPr>
            </w:pPr>
            <w:r w:rsidRPr="00AF5E84">
              <w:rPr>
                <w:color w:val="000000"/>
                <w:sz w:val="18"/>
                <w:szCs w:val="18"/>
              </w:rPr>
              <w:t xml:space="preserve">Произведено 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w:t>
            </w:r>
            <w:r w:rsidRPr="00AF5E84">
              <w:rPr>
                <w:color w:val="000000"/>
                <w:sz w:val="18"/>
                <w:szCs w:val="18"/>
              </w:rPr>
              <w:lastRenderedPageBreak/>
              <w:t>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городского округа Рошаль  Московской области</w:t>
            </w:r>
          </w:p>
        </w:tc>
      </w:tr>
      <w:tr w:rsidR="008E6073" w:rsidRPr="00AF5E84" w:rsidTr="00C60F62">
        <w:trPr>
          <w:trHeight w:val="886"/>
        </w:trPr>
        <w:tc>
          <w:tcPr>
            <w:tcW w:w="229" w:type="pct"/>
            <w:vMerge/>
            <w:tcBorders>
              <w:bottom w:val="single" w:sz="4" w:space="0" w:color="auto"/>
            </w:tcBorders>
            <w:shd w:val="clear" w:color="auto" w:fill="auto"/>
          </w:tcPr>
          <w:p w:rsidR="008E6073" w:rsidRPr="00AF5E84" w:rsidRDefault="008E6073" w:rsidP="0046467D">
            <w:pPr>
              <w:pStyle w:val="14"/>
              <w:numPr>
                <w:ilvl w:val="1"/>
                <w:numId w:val="4"/>
              </w:numPr>
              <w:spacing w:before="20" w:after="0" w:line="240" w:lineRule="auto"/>
              <w:contextualSpacing w:val="0"/>
              <w:jc w:val="right"/>
              <w:rPr>
                <w:rFonts w:ascii="Times New Roman" w:hAnsi="Times New Roman"/>
                <w:sz w:val="18"/>
                <w:szCs w:val="18"/>
              </w:rPr>
            </w:pPr>
          </w:p>
        </w:tc>
        <w:tc>
          <w:tcPr>
            <w:tcW w:w="1237" w:type="pct"/>
            <w:vMerge/>
            <w:tcBorders>
              <w:bottom w:val="single" w:sz="4" w:space="0" w:color="auto"/>
            </w:tcBorders>
            <w:shd w:val="clear" w:color="auto" w:fill="auto"/>
          </w:tcPr>
          <w:p w:rsidR="008E6073" w:rsidRPr="00AF5E84" w:rsidRDefault="008E6073" w:rsidP="0046467D">
            <w:pPr>
              <w:spacing w:before="20" w:after="0" w:line="240" w:lineRule="auto"/>
              <w:jc w:val="both"/>
              <w:rPr>
                <w:color w:val="000000"/>
                <w:sz w:val="18"/>
                <w:szCs w:val="18"/>
              </w:rPr>
            </w:pPr>
          </w:p>
        </w:tc>
        <w:tc>
          <w:tcPr>
            <w:tcW w:w="367" w:type="pct"/>
            <w:vMerge/>
            <w:tcBorders>
              <w:bottom w:val="single" w:sz="4" w:space="0" w:color="auto"/>
            </w:tcBorders>
            <w:shd w:val="clear" w:color="auto" w:fill="auto"/>
          </w:tcPr>
          <w:p w:rsidR="008E6073" w:rsidRPr="00AF5E84" w:rsidRDefault="008E6073" w:rsidP="0046467D">
            <w:pPr>
              <w:spacing w:before="20" w:after="0" w:line="240" w:lineRule="auto"/>
              <w:jc w:val="center"/>
              <w:rPr>
                <w:color w:val="000000"/>
                <w:sz w:val="18"/>
                <w:szCs w:val="18"/>
              </w:rPr>
            </w:pPr>
          </w:p>
        </w:tc>
        <w:tc>
          <w:tcPr>
            <w:tcW w:w="550" w:type="pct"/>
            <w:shd w:val="clear" w:color="auto" w:fill="auto"/>
          </w:tcPr>
          <w:p w:rsidR="008E6073" w:rsidRPr="00AF5E84" w:rsidRDefault="008E6073"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shd w:val="clear" w:color="auto" w:fill="auto"/>
          </w:tcPr>
          <w:p w:rsidR="008E6073" w:rsidRPr="001C5B00" w:rsidRDefault="008E6073" w:rsidP="00180A9F">
            <w:pPr>
              <w:spacing w:before="20" w:after="0" w:line="240" w:lineRule="auto"/>
              <w:ind w:left="-57" w:right="-57"/>
              <w:jc w:val="center"/>
              <w:rPr>
                <w:color w:val="000000"/>
                <w:sz w:val="18"/>
                <w:szCs w:val="18"/>
              </w:rPr>
            </w:pPr>
            <w:r w:rsidRPr="001C5B00">
              <w:rPr>
                <w:color w:val="000000"/>
                <w:sz w:val="18"/>
                <w:szCs w:val="18"/>
              </w:rPr>
              <w:t>122</w:t>
            </w:r>
          </w:p>
        </w:tc>
        <w:tc>
          <w:tcPr>
            <w:tcW w:w="321" w:type="pct"/>
            <w:shd w:val="clear" w:color="auto" w:fill="auto"/>
          </w:tcPr>
          <w:p w:rsidR="008E6073" w:rsidRDefault="008E6073" w:rsidP="008E6073">
            <w:pPr>
              <w:jc w:val="center"/>
            </w:pPr>
            <w:r w:rsidRPr="00FF7557">
              <w:rPr>
                <w:color w:val="000000"/>
                <w:sz w:val="18"/>
                <w:szCs w:val="18"/>
              </w:rPr>
              <w:t>980</w:t>
            </w:r>
          </w:p>
        </w:tc>
        <w:tc>
          <w:tcPr>
            <w:tcW w:w="275" w:type="pct"/>
          </w:tcPr>
          <w:p w:rsidR="008E6073" w:rsidRPr="001C5B00" w:rsidRDefault="008E6073" w:rsidP="004F019E">
            <w:pPr>
              <w:spacing w:before="20" w:after="0" w:line="240" w:lineRule="auto"/>
              <w:ind w:left="-57" w:right="-57"/>
              <w:jc w:val="center"/>
              <w:rPr>
                <w:color w:val="000000"/>
                <w:sz w:val="18"/>
                <w:szCs w:val="18"/>
              </w:rPr>
            </w:pPr>
            <w:r w:rsidRPr="001C5B00">
              <w:rPr>
                <w:color w:val="000000"/>
                <w:sz w:val="18"/>
                <w:szCs w:val="18"/>
              </w:rPr>
              <w:t>190</w:t>
            </w:r>
          </w:p>
        </w:tc>
        <w:tc>
          <w:tcPr>
            <w:tcW w:w="275" w:type="pct"/>
            <w:shd w:val="clear" w:color="auto" w:fill="auto"/>
          </w:tcPr>
          <w:p w:rsidR="008E6073" w:rsidRPr="001C5B00" w:rsidRDefault="008E6073" w:rsidP="00DF1A51">
            <w:pPr>
              <w:spacing w:before="20" w:after="0" w:line="240" w:lineRule="auto"/>
              <w:ind w:left="-57" w:right="-57"/>
              <w:jc w:val="center"/>
              <w:rPr>
                <w:color w:val="000000"/>
                <w:sz w:val="18"/>
                <w:szCs w:val="18"/>
              </w:rPr>
            </w:pPr>
            <w:r>
              <w:rPr>
                <w:color w:val="000000"/>
                <w:sz w:val="18"/>
                <w:szCs w:val="18"/>
              </w:rPr>
              <w:t>160</w:t>
            </w:r>
          </w:p>
        </w:tc>
        <w:tc>
          <w:tcPr>
            <w:tcW w:w="229" w:type="pct"/>
            <w:shd w:val="clear" w:color="auto" w:fill="auto"/>
          </w:tcPr>
          <w:p w:rsidR="008E6073" w:rsidRPr="001C5B00" w:rsidRDefault="008E6073" w:rsidP="00180A9F">
            <w:pPr>
              <w:spacing w:before="20" w:after="0" w:line="240" w:lineRule="auto"/>
              <w:ind w:left="-57" w:right="-57"/>
              <w:jc w:val="center"/>
              <w:rPr>
                <w:color w:val="000000"/>
                <w:sz w:val="18"/>
                <w:szCs w:val="18"/>
              </w:rPr>
            </w:pPr>
            <w:r w:rsidRPr="001C5B00">
              <w:rPr>
                <w:color w:val="000000"/>
                <w:sz w:val="18"/>
                <w:szCs w:val="18"/>
              </w:rPr>
              <w:t>210</w:t>
            </w:r>
          </w:p>
        </w:tc>
        <w:tc>
          <w:tcPr>
            <w:tcW w:w="229" w:type="pct"/>
            <w:shd w:val="clear" w:color="auto" w:fill="auto"/>
          </w:tcPr>
          <w:p w:rsidR="008E6073" w:rsidRPr="001C5B00" w:rsidRDefault="008E6073" w:rsidP="00180A9F">
            <w:pPr>
              <w:ind w:left="-100"/>
              <w:jc w:val="center"/>
              <w:rPr>
                <w:sz w:val="18"/>
                <w:szCs w:val="18"/>
              </w:rPr>
            </w:pPr>
            <w:r w:rsidRPr="001C5B00">
              <w:rPr>
                <w:color w:val="000000"/>
                <w:sz w:val="18"/>
                <w:szCs w:val="18"/>
              </w:rPr>
              <w:t>210</w:t>
            </w:r>
          </w:p>
        </w:tc>
        <w:tc>
          <w:tcPr>
            <w:tcW w:w="230" w:type="pct"/>
            <w:shd w:val="clear" w:color="auto" w:fill="auto"/>
          </w:tcPr>
          <w:p w:rsidR="008E6073" w:rsidRPr="001C5B00" w:rsidRDefault="008E6073" w:rsidP="00180A9F">
            <w:pPr>
              <w:ind w:left="-100"/>
              <w:jc w:val="center"/>
              <w:rPr>
                <w:sz w:val="18"/>
                <w:szCs w:val="18"/>
              </w:rPr>
            </w:pPr>
            <w:r w:rsidRPr="001C5B00">
              <w:rPr>
                <w:color w:val="000000"/>
                <w:sz w:val="18"/>
                <w:szCs w:val="18"/>
              </w:rPr>
              <w:t>210</w:t>
            </w:r>
          </w:p>
        </w:tc>
        <w:tc>
          <w:tcPr>
            <w:tcW w:w="411" w:type="pct"/>
            <w:vMerge/>
            <w:tcBorders>
              <w:bottom w:val="single" w:sz="4" w:space="0" w:color="auto"/>
            </w:tcBorders>
            <w:shd w:val="clear" w:color="auto" w:fill="auto"/>
          </w:tcPr>
          <w:p w:rsidR="008E6073" w:rsidRPr="00AF5E84" w:rsidRDefault="008E6073" w:rsidP="0046467D">
            <w:pPr>
              <w:spacing w:before="20" w:after="0" w:line="240" w:lineRule="auto"/>
              <w:rPr>
                <w:color w:val="000000"/>
                <w:sz w:val="18"/>
                <w:szCs w:val="18"/>
              </w:rPr>
            </w:pPr>
          </w:p>
        </w:tc>
        <w:tc>
          <w:tcPr>
            <w:tcW w:w="418" w:type="pct"/>
            <w:vMerge/>
            <w:tcBorders>
              <w:bottom w:val="single" w:sz="4" w:space="0" w:color="auto"/>
            </w:tcBorders>
            <w:shd w:val="clear" w:color="auto" w:fill="auto"/>
          </w:tcPr>
          <w:p w:rsidR="008E6073" w:rsidRPr="00AF5E84" w:rsidRDefault="008E6073" w:rsidP="0046467D">
            <w:pPr>
              <w:spacing w:before="20" w:after="0" w:line="240" w:lineRule="auto"/>
              <w:rPr>
                <w:color w:val="000000"/>
                <w:sz w:val="18"/>
                <w:szCs w:val="18"/>
              </w:rPr>
            </w:pPr>
          </w:p>
        </w:tc>
      </w:tr>
      <w:tr w:rsidR="00E6556D" w:rsidRPr="00AF5E84" w:rsidTr="00C60F62">
        <w:trPr>
          <w:trHeight w:val="85"/>
        </w:trPr>
        <w:tc>
          <w:tcPr>
            <w:tcW w:w="229" w:type="pct"/>
            <w:vMerge w:val="restart"/>
            <w:shd w:val="clear" w:color="auto" w:fill="auto"/>
          </w:tcPr>
          <w:p w:rsidR="00C80CDD" w:rsidRPr="00AF5E84" w:rsidRDefault="00C80CDD"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lastRenderedPageBreak/>
              <w:t>4.</w:t>
            </w:r>
          </w:p>
        </w:tc>
        <w:tc>
          <w:tcPr>
            <w:tcW w:w="1237" w:type="pct"/>
            <w:vMerge w:val="restart"/>
            <w:shd w:val="clear" w:color="auto" w:fill="auto"/>
          </w:tcPr>
          <w:p w:rsidR="00C80CDD" w:rsidRPr="00C80CDD" w:rsidRDefault="00C80CDD" w:rsidP="0046467D">
            <w:pPr>
              <w:spacing w:before="20" w:after="0" w:line="240" w:lineRule="auto"/>
              <w:jc w:val="both"/>
              <w:rPr>
                <w:rFonts w:eastAsia="Calibri"/>
                <w:b/>
                <w:i/>
                <w:sz w:val="18"/>
                <w:szCs w:val="18"/>
                <w:u w:val="single"/>
                <w:lang w:eastAsia="en-US"/>
              </w:rPr>
            </w:pPr>
            <w:r w:rsidRPr="00C80CDD">
              <w:rPr>
                <w:rFonts w:eastAsia="Calibri"/>
                <w:b/>
                <w:i/>
                <w:sz w:val="18"/>
                <w:szCs w:val="18"/>
                <w:u w:val="single"/>
                <w:lang w:eastAsia="en-US"/>
              </w:rPr>
              <w:t>Основное мероприятие 4.</w:t>
            </w:r>
          </w:p>
          <w:p w:rsidR="00C80CDD" w:rsidRPr="00AF5E84" w:rsidRDefault="00C80CDD" w:rsidP="0046467D">
            <w:pPr>
              <w:spacing w:before="20" w:after="0" w:line="240" w:lineRule="auto"/>
              <w:jc w:val="both"/>
              <w:rPr>
                <w:rFonts w:eastAsia="Calibri"/>
                <w:sz w:val="18"/>
                <w:szCs w:val="18"/>
                <w:lang w:eastAsia="en-US"/>
              </w:rPr>
            </w:pPr>
            <w:r w:rsidRPr="00AF5E84">
              <w:rPr>
                <w:rFonts w:eastAsia="Calibri"/>
                <w:sz w:val="18"/>
                <w:szCs w:val="18"/>
                <w:lang w:eastAsia="en-US"/>
              </w:rPr>
              <w:t>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367" w:type="pct"/>
            <w:vMerge w:val="restart"/>
            <w:shd w:val="clear" w:color="auto" w:fill="auto"/>
          </w:tcPr>
          <w:p w:rsidR="00C80CDD" w:rsidRPr="00AF5E84" w:rsidRDefault="00C80CDD" w:rsidP="0046467D">
            <w:pPr>
              <w:spacing w:before="20" w:after="0" w:line="240" w:lineRule="auto"/>
              <w:jc w:val="center"/>
              <w:rPr>
                <w:color w:val="000000"/>
                <w:sz w:val="18"/>
                <w:szCs w:val="18"/>
              </w:rPr>
            </w:pPr>
            <w:r w:rsidRPr="00AF5E84">
              <w:rPr>
                <w:color w:val="000000"/>
                <w:sz w:val="18"/>
                <w:szCs w:val="18"/>
              </w:rPr>
              <w:t>2017-2021</w:t>
            </w:r>
          </w:p>
        </w:tc>
        <w:tc>
          <w:tcPr>
            <w:tcW w:w="550" w:type="pct"/>
            <w:shd w:val="clear" w:color="auto" w:fill="auto"/>
          </w:tcPr>
          <w:p w:rsidR="00C80CDD" w:rsidRPr="00AF5E84" w:rsidRDefault="00C80CDD" w:rsidP="00B672D0">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shd w:val="clear" w:color="auto" w:fill="auto"/>
            <w:vAlign w:val="center"/>
          </w:tcPr>
          <w:p w:rsidR="00C80CDD" w:rsidRPr="001C5B00" w:rsidRDefault="00C80CDD" w:rsidP="00180A9F">
            <w:pPr>
              <w:spacing w:before="20" w:after="0" w:line="240" w:lineRule="auto"/>
              <w:ind w:left="-57" w:right="-57"/>
              <w:jc w:val="center"/>
              <w:rPr>
                <w:color w:val="000000"/>
                <w:sz w:val="18"/>
                <w:szCs w:val="18"/>
              </w:rPr>
            </w:pPr>
            <w:r w:rsidRPr="001C5B00">
              <w:rPr>
                <w:color w:val="000000"/>
                <w:sz w:val="18"/>
                <w:szCs w:val="18"/>
              </w:rPr>
              <w:t>223</w:t>
            </w:r>
          </w:p>
        </w:tc>
        <w:tc>
          <w:tcPr>
            <w:tcW w:w="321" w:type="pct"/>
            <w:shd w:val="clear" w:color="auto" w:fill="auto"/>
            <w:vAlign w:val="center"/>
          </w:tcPr>
          <w:p w:rsidR="00C80CDD" w:rsidRPr="001C5B00" w:rsidRDefault="00C80CDD" w:rsidP="00180A9F">
            <w:pPr>
              <w:jc w:val="center"/>
              <w:rPr>
                <w:sz w:val="18"/>
                <w:szCs w:val="18"/>
              </w:rPr>
            </w:pPr>
            <w:r>
              <w:rPr>
                <w:color w:val="000000"/>
                <w:sz w:val="18"/>
                <w:szCs w:val="18"/>
              </w:rPr>
              <w:t>1823</w:t>
            </w:r>
          </w:p>
        </w:tc>
        <w:tc>
          <w:tcPr>
            <w:tcW w:w="275" w:type="pct"/>
            <w:vAlign w:val="center"/>
          </w:tcPr>
          <w:p w:rsidR="00C80CDD" w:rsidRPr="001C5B00" w:rsidRDefault="00C80CDD" w:rsidP="00180A9F">
            <w:pPr>
              <w:ind w:left="-59"/>
              <w:jc w:val="center"/>
              <w:rPr>
                <w:sz w:val="18"/>
                <w:szCs w:val="18"/>
              </w:rPr>
            </w:pPr>
            <w:r>
              <w:rPr>
                <w:sz w:val="18"/>
                <w:szCs w:val="18"/>
              </w:rPr>
              <w:t>276</w:t>
            </w:r>
          </w:p>
        </w:tc>
        <w:tc>
          <w:tcPr>
            <w:tcW w:w="275" w:type="pct"/>
            <w:shd w:val="clear" w:color="auto" w:fill="auto"/>
            <w:vAlign w:val="center"/>
          </w:tcPr>
          <w:p w:rsidR="00C80CDD" w:rsidRPr="001C5B00" w:rsidRDefault="008A3997" w:rsidP="00180A9F">
            <w:pPr>
              <w:ind w:left="-71"/>
              <w:jc w:val="center"/>
              <w:rPr>
                <w:sz w:val="18"/>
                <w:szCs w:val="18"/>
              </w:rPr>
            </w:pPr>
            <w:r>
              <w:rPr>
                <w:sz w:val="18"/>
                <w:szCs w:val="18"/>
              </w:rPr>
              <w:t>24</w:t>
            </w:r>
            <w:r w:rsidR="00C80CDD" w:rsidRPr="001C5B00">
              <w:rPr>
                <w:sz w:val="18"/>
                <w:szCs w:val="18"/>
              </w:rPr>
              <w:t>8</w:t>
            </w:r>
          </w:p>
        </w:tc>
        <w:tc>
          <w:tcPr>
            <w:tcW w:w="229" w:type="pct"/>
            <w:shd w:val="clear" w:color="auto" w:fill="auto"/>
            <w:vAlign w:val="center"/>
          </w:tcPr>
          <w:p w:rsidR="00C80CDD" w:rsidRPr="001C5B00" w:rsidRDefault="00C80CDD" w:rsidP="00180A9F">
            <w:pPr>
              <w:ind w:left="-71"/>
              <w:jc w:val="center"/>
              <w:rPr>
                <w:sz w:val="18"/>
                <w:szCs w:val="18"/>
              </w:rPr>
            </w:pPr>
            <w:r w:rsidRPr="001C5B00">
              <w:rPr>
                <w:sz w:val="18"/>
                <w:szCs w:val="18"/>
              </w:rPr>
              <w:t>413</w:t>
            </w:r>
          </w:p>
        </w:tc>
        <w:tc>
          <w:tcPr>
            <w:tcW w:w="229" w:type="pct"/>
            <w:shd w:val="clear" w:color="auto" w:fill="auto"/>
            <w:vAlign w:val="center"/>
          </w:tcPr>
          <w:p w:rsidR="00C80CDD" w:rsidRPr="001C5B00" w:rsidRDefault="00C80CDD" w:rsidP="00180A9F">
            <w:pPr>
              <w:ind w:left="-100"/>
              <w:jc w:val="center"/>
              <w:rPr>
                <w:sz w:val="18"/>
                <w:szCs w:val="18"/>
              </w:rPr>
            </w:pPr>
            <w:r w:rsidRPr="001C5B00">
              <w:rPr>
                <w:sz w:val="18"/>
                <w:szCs w:val="18"/>
              </w:rPr>
              <w:t>413</w:t>
            </w:r>
          </w:p>
        </w:tc>
        <w:tc>
          <w:tcPr>
            <w:tcW w:w="230" w:type="pct"/>
            <w:shd w:val="clear" w:color="auto" w:fill="auto"/>
            <w:vAlign w:val="center"/>
          </w:tcPr>
          <w:p w:rsidR="00C80CDD" w:rsidRPr="001C5B00" w:rsidRDefault="00C80CDD" w:rsidP="00180A9F">
            <w:pPr>
              <w:ind w:left="-100"/>
              <w:jc w:val="center"/>
              <w:rPr>
                <w:sz w:val="18"/>
                <w:szCs w:val="18"/>
              </w:rPr>
            </w:pPr>
            <w:r w:rsidRPr="001C5B00">
              <w:rPr>
                <w:sz w:val="18"/>
                <w:szCs w:val="18"/>
              </w:rPr>
              <w:t>413</w:t>
            </w:r>
          </w:p>
        </w:tc>
        <w:tc>
          <w:tcPr>
            <w:tcW w:w="411" w:type="pct"/>
            <w:vMerge w:val="restart"/>
            <w:shd w:val="clear" w:color="auto" w:fill="auto"/>
          </w:tcPr>
          <w:p w:rsidR="00C80CDD" w:rsidRPr="00AF5E84" w:rsidRDefault="00C80CDD" w:rsidP="0046467D">
            <w:pPr>
              <w:spacing w:before="20" w:after="0" w:line="240" w:lineRule="auto"/>
              <w:rPr>
                <w:color w:val="000000"/>
                <w:sz w:val="18"/>
                <w:szCs w:val="18"/>
              </w:rPr>
            </w:pPr>
          </w:p>
        </w:tc>
        <w:tc>
          <w:tcPr>
            <w:tcW w:w="418" w:type="pct"/>
            <w:vMerge w:val="restart"/>
            <w:shd w:val="clear" w:color="auto" w:fill="auto"/>
          </w:tcPr>
          <w:p w:rsidR="00C80CDD" w:rsidRPr="00AF5E84" w:rsidRDefault="00C80CDD" w:rsidP="0046467D">
            <w:pPr>
              <w:spacing w:before="20" w:after="0" w:line="240" w:lineRule="auto"/>
              <w:rPr>
                <w:color w:val="000000"/>
                <w:sz w:val="18"/>
                <w:szCs w:val="18"/>
              </w:rPr>
            </w:pPr>
          </w:p>
        </w:tc>
      </w:tr>
      <w:tr w:rsidR="00E6556D" w:rsidRPr="00AF5E84" w:rsidTr="00C60F62">
        <w:trPr>
          <w:trHeight w:val="490"/>
        </w:trPr>
        <w:tc>
          <w:tcPr>
            <w:tcW w:w="229" w:type="pct"/>
            <w:vMerge/>
            <w:shd w:val="clear" w:color="auto" w:fill="auto"/>
          </w:tcPr>
          <w:p w:rsidR="00C80CDD" w:rsidRPr="00AF5E84" w:rsidRDefault="00C80CDD" w:rsidP="0046467D">
            <w:pPr>
              <w:pStyle w:val="14"/>
              <w:spacing w:before="20" w:after="0" w:line="240" w:lineRule="auto"/>
              <w:ind w:left="0"/>
              <w:contextualSpacing w:val="0"/>
              <w:jc w:val="right"/>
              <w:rPr>
                <w:rFonts w:ascii="Times New Roman" w:hAnsi="Times New Roman"/>
                <w:sz w:val="18"/>
                <w:szCs w:val="18"/>
              </w:rPr>
            </w:pPr>
          </w:p>
        </w:tc>
        <w:tc>
          <w:tcPr>
            <w:tcW w:w="1237" w:type="pct"/>
            <w:vMerge/>
            <w:shd w:val="clear" w:color="auto" w:fill="auto"/>
          </w:tcPr>
          <w:p w:rsidR="00C80CDD" w:rsidRPr="00AF5E84" w:rsidRDefault="00C80CDD" w:rsidP="0046467D">
            <w:pPr>
              <w:spacing w:before="20" w:after="0" w:line="240" w:lineRule="auto"/>
              <w:jc w:val="both"/>
              <w:rPr>
                <w:rFonts w:eastAsia="Calibri"/>
                <w:sz w:val="18"/>
                <w:szCs w:val="18"/>
                <w:lang w:eastAsia="en-US"/>
              </w:rPr>
            </w:pPr>
          </w:p>
        </w:tc>
        <w:tc>
          <w:tcPr>
            <w:tcW w:w="367" w:type="pct"/>
            <w:vMerge/>
            <w:shd w:val="clear" w:color="auto" w:fill="auto"/>
          </w:tcPr>
          <w:p w:rsidR="00C80CDD" w:rsidRPr="00AF5E84" w:rsidRDefault="00C80CDD" w:rsidP="0046467D">
            <w:pPr>
              <w:spacing w:before="20" w:after="0" w:line="240" w:lineRule="auto"/>
              <w:jc w:val="center"/>
              <w:rPr>
                <w:color w:val="000000"/>
                <w:sz w:val="18"/>
                <w:szCs w:val="18"/>
              </w:rPr>
            </w:pPr>
          </w:p>
        </w:tc>
        <w:tc>
          <w:tcPr>
            <w:tcW w:w="550" w:type="pct"/>
            <w:shd w:val="clear" w:color="auto" w:fill="auto"/>
          </w:tcPr>
          <w:p w:rsidR="00C80CDD" w:rsidRPr="00AF5E84" w:rsidRDefault="00C80CDD" w:rsidP="00B672D0">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shd w:val="clear" w:color="auto" w:fill="auto"/>
            <w:vAlign w:val="center"/>
          </w:tcPr>
          <w:p w:rsidR="00C80CDD" w:rsidRPr="001C5B00" w:rsidRDefault="00C80CDD" w:rsidP="00180A9F">
            <w:pPr>
              <w:jc w:val="center"/>
              <w:rPr>
                <w:sz w:val="18"/>
                <w:szCs w:val="18"/>
              </w:rPr>
            </w:pPr>
            <w:r w:rsidRPr="001C5B00">
              <w:rPr>
                <w:color w:val="000000"/>
                <w:sz w:val="18"/>
                <w:szCs w:val="18"/>
              </w:rPr>
              <w:t>223</w:t>
            </w:r>
          </w:p>
        </w:tc>
        <w:tc>
          <w:tcPr>
            <w:tcW w:w="321" w:type="pct"/>
            <w:shd w:val="clear" w:color="auto" w:fill="auto"/>
            <w:vAlign w:val="center"/>
          </w:tcPr>
          <w:p w:rsidR="00C80CDD" w:rsidRPr="001C5B00" w:rsidRDefault="00C80CDD" w:rsidP="00180A9F">
            <w:pPr>
              <w:jc w:val="center"/>
              <w:rPr>
                <w:sz w:val="18"/>
                <w:szCs w:val="18"/>
              </w:rPr>
            </w:pPr>
            <w:r>
              <w:rPr>
                <w:color w:val="000000"/>
                <w:sz w:val="18"/>
                <w:szCs w:val="18"/>
              </w:rPr>
              <w:t>1673</w:t>
            </w:r>
          </w:p>
        </w:tc>
        <w:tc>
          <w:tcPr>
            <w:tcW w:w="275" w:type="pct"/>
            <w:vAlign w:val="center"/>
          </w:tcPr>
          <w:p w:rsidR="00C80CDD" w:rsidRPr="001C5B00" w:rsidRDefault="00C80CDD" w:rsidP="00180A9F">
            <w:pPr>
              <w:ind w:left="-59"/>
              <w:jc w:val="center"/>
              <w:rPr>
                <w:sz w:val="18"/>
                <w:szCs w:val="18"/>
              </w:rPr>
            </w:pPr>
            <w:r>
              <w:rPr>
                <w:sz w:val="18"/>
                <w:szCs w:val="18"/>
              </w:rPr>
              <w:t>126</w:t>
            </w:r>
          </w:p>
        </w:tc>
        <w:tc>
          <w:tcPr>
            <w:tcW w:w="275" w:type="pct"/>
            <w:shd w:val="clear" w:color="auto" w:fill="auto"/>
            <w:vAlign w:val="center"/>
          </w:tcPr>
          <w:p w:rsidR="00C80CDD" w:rsidRPr="001C5B00" w:rsidRDefault="008A3997" w:rsidP="00180A9F">
            <w:pPr>
              <w:jc w:val="center"/>
              <w:rPr>
                <w:sz w:val="18"/>
                <w:szCs w:val="18"/>
              </w:rPr>
            </w:pPr>
            <w:r>
              <w:rPr>
                <w:sz w:val="18"/>
                <w:szCs w:val="18"/>
              </w:rPr>
              <w:t>24</w:t>
            </w:r>
            <w:r w:rsidR="00C80CDD" w:rsidRPr="001C5B00">
              <w:rPr>
                <w:sz w:val="18"/>
                <w:szCs w:val="18"/>
              </w:rPr>
              <w:t>8</w:t>
            </w:r>
          </w:p>
        </w:tc>
        <w:tc>
          <w:tcPr>
            <w:tcW w:w="229" w:type="pct"/>
            <w:shd w:val="clear" w:color="auto" w:fill="auto"/>
            <w:vAlign w:val="center"/>
          </w:tcPr>
          <w:p w:rsidR="00C80CDD" w:rsidRPr="001C5B00" w:rsidRDefault="00C80CDD" w:rsidP="00180A9F">
            <w:pPr>
              <w:ind w:left="-71"/>
              <w:jc w:val="center"/>
              <w:rPr>
                <w:sz w:val="18"/>
                <w:szCs w:val="18"/>
              </w:rPr>
            </w:pPr>
            <w:r w:rsidRPr="001C5B00">
              <w:rPr>
                <w:sz w:val="18"/>
                <w:szCs w:val="18"/>
              </w:rPr>
              <w:t>413</w:t>
            </w:r>
          </w:p>
        </w:tc>
        <w:tc>
          <w:tcPr>
            <w:tcW w:w="229" w:type="pct"/>
            <w:shd w:val="clear" w:color="auto" w:fill="auto"/>
            <w:vAlign w:val="center"/>
          </w:tcPr>
          <w:p w:rsidR="00C80CDD" w:rsidRPr="001C5B00" w:rsidRDefault="00C80CDD" w:rsidP="00180A9F">
            <w:pPr>
              <w:ind w:left="-100"/>
              <w:jc w:val="center"/>
              <w:rPr>
                <w:sz w:val="18"/>
                <w:szCs w:val="18"/>
              </w:rPr>
            </w:pPr>
            <w:r w:rsidRPr="001C5B00">
              <w:rPr>
                <w:sz w:val="18"/>
                <w:szCs w:val="18"/>
              </w:rPr>
              <w:t>413</w:t>
            </w:r>
          </w:p>
        </w:tc>
        <w:tc>
          <w:tcPr>
            <w:tcW w:w="230" w:type="pct"/>
            <w:shd w:val="clear" w:color="auto" w:fill="auto"/>
            <w:vAlign w:val="center"/>
          </w:tcPr>
          <w:p w:rsidR="00C80CDD" w:rsidRPr="001C5B00" w:rsidRDefault="00C80CDD" w:rsidP="00180A9F">
            <w:pPr>
              <w:ind w:left="-100"/>
              <w:jc w:val="center"/>
              <w:rPr>
                <w:sz w:val="18"/>
                <w:szCs w:val="18"/>
              </w:rPr>
            </w:pPr>
            <w:r w:rsidRPr="001C5B00">
              <w:rPr>
                <w:sz w:val="18"/>
                <w:szCs w:val="18"/>
              </w:rPr>
              <w:t>413</w:t>
            </w:r>
          </w:p>
        </w:tc>
        <w:tc>
          <w:tcPr>
            <w:tcW w:w="411" w:type="pct"/>
            <w:vMerge/>
            <w:shd w:val="clear" w:color="auto" w:fill="auto"/>
          </w:tcPr>
          <w:p w:rsidR="00C80CDD" w:rsidRPr="00AF5E84" w:rsidRDefault="00C80CDD" w:rsidP="0046467D">
            <w:pPr>
              <w:spacing w:before="20" w:after="0" w:line="240" w:lineRule="auto"/>
              <w:rPr>
                <w:color w:val="000000"/>
                <w:sz w:val="18"/>
                <w:szCs w:val="18"/>
              </w:rPr>
            </w:pPr>
          </w:p>
        </w:tc>
        <w:tc>
          <w:tcPr>
            <w:tcW w:w="418" w:type="pct"/>
            <w:vMerge/>
            <w:shd w:val="clear" w:color="auto" w:fill="auto"/>
          </w:tcPr>
          <w:p w:rsidR="00C80CDD" w:rsidRPr="00AF5E84" w:rsidRDefault="00C80CDD" w:rsidP="0046467D">
            <w:pPr>
              <w:spacing w:before="20" w:after="0" w:line="240" w:lineRule="auto"/>
              <w:rPr>
                <w:color w:val="000000"/>
                <w:sz w:val="18"/>
                <w:szCs w:val="18"/>
              </w:rPr>
            </w:pPr>
          </w:p>
        </w:tc>
      </w:tr>
      <w:tr w:rsidR="00E6556D" w:rsidRPr="00AF5E84" w:rsidTr="00C60F62">
        <w:trPr>
          <w:trHeight w:val="490"/>
        </w:trPr>
        <w:tc>
          <w:tcPr>
            <w:tcW w:w="229" w:type="pct"/>
            <w:vMerge/>
            <w:shd w:val="clear" w:color="auto" w:fill="auto"/>
          </w:tcPr>
          <w:p w:rsidR="00C80CDD" w:rsidRPr="00AF5E84" w:rsidRDefault="00C80CDD" w:rsidP="0046467D">
            <w:pPr>
              <w:pStyle w:val="14"/>
              <w:spacing w:before="20" w:after="0" w:line="240" w:lineRule="auto"/>
              <w:ind w:left="0"/>
              <w:contextualSpacing w:val="0"/>
              <w:jc w:val="right"/>
              <w:rPr>
                <w:rFonts w:ascii="Times New Roman" w:hAnsi="Times New Roman"/>
                <w:sz w:val="18"/>
                <w:szCs w:val="18"/>
              </w:rPr>
            </w:pPr>
          </w:p>
        </w:tc>
        <w:tc>
          <w:tcPr>
            <w:tcW w:w="1237" w:type="pct"/>
            <w:vMerge/>
            <w:shd w:val="clear" w:color="auto" w:fill="auto"/>
          </w:tcPr>
          <w:p w:rsidR="00C80CDD" w:rsidRPr="00AF5E84" w:rsidRDefault="00C80CDD" w:rsidP="0046467D">
            <w:pPr>
              <w:spacing w:before="20" w:after="0" w:line="240" w:lineRule="auto"/>
              <w:jc w:val="both"/>
              <w:rPr>
                <w:rFonts w:eastAsia="Calibri"/>
                <w:sz w:val="18"/>
                <w:szCs w:val="18"/>
                <w:lang w:eastAsia="en-US"/>
              </w:rPr>
            </w:pPr>
          </w:p>
        </w:tc>
        <w:tc>
          <w:tcPr>
            <w:tcW w:w="367" w:type="pct"/>
            <w:vMerge/>
            <w:shd w:val="clear" w:color="auto" w:fill="auto"/>
          </w:tcPr>
          <w:p w:rsidR="00C80CDD" w:rsidRPr="00AF5E84" w:rsidRDefault="00C80CDD" w:rsidP="0046467D">
            <w:pPr>
              <w:spacing w:before="20" w:after="0" w:line="240" w:lineRule="auto"/>
              <w:jc w:val="center"/>
              <w:rPr>
                <w:color w:val="000000"/>
                <w:sz w:val="18"/>
                <w:szCs w:val="18"/>
              </w:rPr>
            </w:pPr>
          </w:p>
        </w:tc>
        <w:tc>
          <w:tcPr>
            <w:tcW w:w="550" w:type="pct"/>
            <w:shd w:val="clear" w:color="auto" w:fill="auto"/>
          </w:tcPr>
          <w:p w:rsidR="00C80CDD" w:rsidRPr="00B672D0" w:rsidRDefault="00C80CDD" w:rsidP="00B672D0">
            <w:pPr>
              <w:spacing w:before="20" w:after="0" w:line="240" w:lineRule="auto"/>
              <w:ind w:left="-57" w:right="-57"/>
              <w:rPr>
                <w:color w:val="000000"/>
                <w:sz w:val="18"/>
                <w:szCs w:val="18"/>
              </w:rPr>
            </w:pPr>
            <w:r>
              <w:rPr>
                <w:color w:val="000000"/>
                <w:sz w:val="18"/>
                <w:szCs w:val="18"/>
              </w:rPr>
              <w:t>Внебюджетные источники</w:t>
            </w:r>
          </w:p>
        </w:tc>
        <w:tc>
          <w:tcPr>
            <w:tcW w:w="228" w:type="pct"/>
            <w:shd w:val="clear" w:color="auto" w:fill="auto"/>
            <w:vAlign w:val="center"/>
          </w:tcPr>
          <w:p w:rsidR="00C80CDD" w:rsidRPr="001C5B00" w:rsidRDefault="00C80CDD" w:rsidP="00180A9F">
            <w:pPr>
              <w:jc w:val="center"/>
              <w:rPr>
                <w:color w:val="000000"/>
                <w:sz w:val="18"/>
                <w:szCs w:val="18"/>
              </w:rPr>
            </w:pPr>
            <w:r w:rsidRPr="001C5B00">
              <w:rPr>
                <w:color w:val="000000"/>
                <w:sz w:val="18"/>
                <w:szCs w:val="18"/>
              </w:rPr>
              <w:t>0</w:t>
            </w:r>
          </w:p>
        </w:tc>
        <w:tc>
          <w:tcPr>
            <w:tcW w:w="321" w:type="pct"/>
            <w:shd w:val="clear" w:color="auto" w:fill="auto"/>
            <w:vAlign w:val="center"/>
          </w:tcPr>
          <w:p w:rsidR="00C80CDD" w:rsidRPr="001C5B00" w:rsidRDefault="00C80CDD" w:rsidP="00180A9F">
            <w:pPr>
              <w:jc w:val="center"/>
              <w:rPr>
                <w:color w:val="000000"/>
                <w:sz w:val="18"/>
                <w:szCs w:val="18"/>
              </w:rPr>
            </w:pPr>
            <w:r w:rsidRPr="001C5B00">
              <w:rPr>
                <w:color w:val="000000"/>
                <w:sz w:val="18"/>
                <w:szCs w:val="18"/>
              </w:rPr>
              <w:t>150</w:t>
            </w:r>
          </w:p>
        </w:tc>
        <w:tc>
          <w:tcPr>
            <w:tcW w:w="275" w:type="pct"/>
            <w:vAlign w:val="center"/>
          </w:tcPr>
          <w:p w:rsidR="00C80CDD" w:rsidRPr="001C5B00" w:rsidRDefault="00C80CDD" w:rsidP="00180A9F">
            <w:pPr>
              <w:ind w:left="-59"/>
              <w:jc w:val="center"/>
              <w:rPr>
                <w:sz w:val="18"/>
                <w:szCs w:val="18"/>
              </w:rPr>
            </w:pPr>
            <w:r w:rsidRPr="001C5B00">
              <w:rPr>
                <w:sz w:val="18"/>
                <w:szCs w:val="18"/>
              </w:rPr>
              <w:t>150</w:t>
            </w:r>
          </w:p>
        </w:tc>
        <w:tc>
          <w:tcPr>
            <w:tcW w:w="275" w:type="pct"/>
            <w:shd w:val="clear" w:color="auto" w:fill="auto"/>
            <w:vAlign w:val="center"/>
          </w:tcPr>
          <w:p w:rsidR="00C80CDD" w:rsidRPr="001C5B00" w:rsidRDefault="00C80CDD" w:rsidP="00180A9F">
            <w:pPr>
              <w:jc w:val="center"/>
              <w:rPr>
                <w:sz w:val="18"/>
                <w:szCs w:val="18"/>
              </w:rPr>
            </w:pPr>
            <w:r w:rsidRPr="001C5B00">
              <w:rPr>
                <w:sz w:val="18"/>
                <w:szCs w:val="18"/>
              </w:rPr>
              <w:t>0</w:t>
            </w:r>
          </w:p>
        </w:tc>
        <w:tc>
          <w:tcPr>
            <w:tcW w:w="229" w:type="pct"/>
            <w:shd w:val="clear" w:color="auto" w:fill="auto"/>
            <w:vAlign w:val="center"/>
          </w:tcPr>
          <w:p w:rsidR="00C80CDD" w:rsidRPr="001C5B00" w:rsidRDefault="00C80CDD" w:rsidP="00180A9F">
            <w:pPr>
              <w:ind w:left="-71"/>
              <w:jc w:val="center"/>
              <w:rPr>
                <w:sz w:val="18"/>
                <w:szCs w:val="18"/>
              </w:rPr>
            </w:pPr>
            <w:r w:rsidRPr="001C5B00">
              <w:rPr>
                <w:sz w:val="18"/>
                <w:szCs w:val="18"/>
              </w:rPr>
              <w:t>0</w:t>
            </w:r>
          </w:p>
        </w:tc>
        <w:tc>
          <w:tcPr>
            <w:tcW w:w="229" w:type="pct"/>
            <w:shd w:val="clear" w:color="auto" w:fill="auto"/>
            <w:vAlign w:val="center"/>
          </w:tcPr>
          <w:p w:rsidR="00C80CDD" w:rsidRPr="001C5B00" w:rsidRDefault="00C80CDD" w:rsidP="00180A9F">
            <w:pPr>
              <w:ind w:left="-100"/>
              <w:jc w:val="center"/>
              <w:rPr>
                <w:sz w:val="18"/>
                <w:szCs w:val="18"/>
              </w:rPr>
            </w:pPr>
            <w:r w:rsidRPr="001C5B00">
              <w:rPr>
                <w:sz w:val="18"/>
                <w:szCs w:val="18"/>
              </w:rPr>
              <w:t>0</w:t>
            </w:r>
          </w:p>
        </w:tc>
        <w:tc>
          <w:tcPr>
            <w:tcW w:w="230" w:type="pct"/>
            <w:shd w:val="clear" w:color="auto" w:fill="auto"/>
            <w:vAlign w:val="center"/>
          </w:tcPr>
          <w:p w:rsidR="00C80CDD" w:rsidRPr="001C5B00" w:rsidRDefault="00C80CDD" w:rsidP="00180A9F">
            <w:pPr>
              <w:ind w:left="-100"/>
              <w:jc w:val="center"/>
              <w:rPr>
                <w:sz w:val="18"/>
                <w:szCs w:val="18"/>
              </w:rPr>
            </w:pPr>
            <w:r w:rsidRPr="001C5B00">
              <w:rPr>
                <w:sz w:val="18"/>
                <w:szCs w:val="18"/>
              </w:rPr>
              <w:t>0</w:t>
            </w:r>
          </w:p>
        </w:tc>
        <w:tc>
          <w:tcPr>
            <w:tcW w:w="411" w:type="pct"/>
            <w:shd w:val="clear" w:color="auto" w:fill="auto"/>
          </w:tcPr>
          <w:p w:rsidR="00C80CDD" w:rsidRPr="00AF5E84" w:rsidRDefault="00C80CDD" w:rsidP="0046467D">
            <w:pPr>
              <w:spacing w:before="20" w:after="0" w:line="240" w:lineRule="auto"/>
              <w:rPr>
                <w:color w:val="000000"/>
                <w:sz w:val="18"/>
                <w:szCs w:val="18"/>
              </w:rPr>
            </w:pPr>
          </w:p>
        </w:tc>
        <w:tc>
          <w:tcPr>
            <w:tcW w:w="418" w:type="pct"/>
            <w:shd w:val="clear" w:color="auto" w:fill="auto"/>
          </w:tcPr>
          <w:p w:rsidR="00C80CDD" w:rsidRPr="00AF5E84" w:rsidRDefault="00C80CDD" w:rsidP="0046467D">
            <w:pPr>
              <w:spacing w:before="20" w:after="0" w:line="240" w:lineRule="auto"/>
              <w:rPr>
                <w:color w:val="000000"/>
                <w:sz w:val="18"/>
                <w:szCs w:val="18"/>
              </w:rPr>
            </w:pPr>
          </w:p>
        </w:tc>
      </w:tr>
      <w:tr w:rsidR="00E6556D" w:rsidRPr="00AF5E84" w:rsidTr="00C60F62">
        <w:trPr>
          <w:trHeight w:val="115"/>
        </w:trPr>
        <w:tc>
          <w:tcPr>
            <w:tcW w:w="229" w:type="pct"/>
            <w:vMerge w:val="restart"/>
            <w:shd w:val="clear" w:color="auto" w:fill="auto"/>
          </w:tcPr>
          <w:p w:rsidR="003769D1" w:rsidRPr="00AF5E84" w:rsidRDefault="00C80CDD"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t>4.1.</w:t>
            </w:r>
          </w:p>
        </w:tc>
        <w:tc>
          <w:tcPr>
            <w:tcW w:w="1237" w:type="pct"/>
            <w:vMerge w:val="restart"/>
            <w:shd w:val="clear" w:color="auto" w:fill="auto"/>
          </w:tcPr>
          <w:p w:rsidR="003769D1" w:rsidRPr="00AF5E84" w:rsidRDefault="003769D1" w:rsidP="0046467D">
            <w:pPr>
              <w:spacing w:before="20" w:after="0" w:line="240" w:lineRule="auto"/>
              <w:jc w:val="both"/>
              <w:rPr>
                <w:rFonts w:eastAsia="Calibri"/>
                <w:sz w:val="18"/>
                <w:szCs w:val="18"/>
                <w:lang w:eastAsia="en-US"/>
              </w:rPr>
            </w:pPr>
            <w:r w:rsidRPr="00AF5E84">
              <w:rPr>
                <w:color w:val="000000"/>
                <w:sz w:val="18"/>
                <w:szCs w:val="18"/>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367" w:type="pct"/>
            <w:vMerge w:val="restart"/>
            <w:shd w:val="clear" w:color="auto" w:fill="auto"/>
          </w:tcPr>
          <w:p w:rsidR="003769D1" w:rsidRPr="00AF5E84" w:rsidRDefault="003769D1" w:rsidP="0046467D">
            <w:pPr>
              <w:spacing w:before="20" w:after="0" w:line="240" w:lineRule="auto"/>
              <w:jc w:val="center"/>
              <w:rPr>
                <w:color w:val="000000"/>
                <w:sz w:val="18"/>
                <w:szCs w:val="18"/>
              </w:rPr>
            </w:pPr>
            <w:r w:rsidRPr="00AF5E84">
              <w:rPr>
                <w:color w:val="000000"/>
                <w:sz w:val="18"/>
                <w:szCs w:val="18"/>
              </w:rPr>
              <w:t>2017-2021</w:t>
            </w:r>
          </w:p>
        </w:tc>
        <w:tc>
          <w:tcPr>
            <w:tcW w:w="550" w:type="pct"/>
            <w:shd w:val="clear" w:color="auto" w:fill="auto"/>
          </w:tcPr>
          <w:p w:rsidR="003769D1" w:rsidRPr="00AF5E84" w:rsidRDefault="003769D1"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shd w:val="clear" w:color="auto" w:fill="auto"/>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155</w:t>
            </w:r>
          </w:p>
        </w:tc>
        <w:tc>
          <w:tcPr>
            <w:tcW w:w="321" w:type="pct"/>
            <w:shd w:val="clear" w:color="auto" w:fill="auto"/>
          </w:tcPr>
          <w:p w:rsidR="003769D1" w:rsidRPr="001C5B00" w:rsidRDefault="00C80CDD" w:rsidP="00180A9F">
            <w:pPr>
              <w:ind w:left="-39"/>
              <w:jc w:val="center"/>
              <w:rPr>
                <w:sz w:val="18"/>
                <w:szCs w:val="18"/>
              </w:rPr>
            </w:pPr>
            <w:r>
              <w:rPr>
                <w:sz w:val="18"/>
                <w:szCs w:val="18"/>
              </w:rPr>
              <w:t>6</w:t>
            </w:r>
            <w:r w:rsidR="003769D1">
              <w:rPr>
                <w:sz w:val="18"/>
                <w:szCs w:val="18"/>
              </w:rPr>
              <w:t>38</w:t>
            </w:r>
          </w:p>
        </w:tc>
        <w:tc>
          <w:tcPr>
            <w:tcW w:w="275" w:type="pct"/>
          </w:tcPr>
          <w:p w:rsidR="003769D1" w:rsidRPr="001C5B00" w:rsidRDefault="003769D1" w:rsidP="00180A9F">
            <w:pPr>
              <w:ind w:left="-39"/>
              <w:jc w:val="center"/>
              <w:rPr>
                <w:sz w:val="18"/>
                <w:szCs w:val="18"/>
              </w:rPr>
            </w:pPr>
            <w:r>
              <w:rPr>
                <w:color w:val="000000"/>
                <w:sz w:val="18"/>
                <w:szCs w:val="18"/>
              </w:rPr>
              <w:t>50</w:t>
            </w:r>
          </w:p>
        </w:tc>
        <w:tc>
          <w:tcPr>
            <w:tcW w:w="275" w:type="pct"/>
            <w:shd w:val="clear" w:color="auto" w:fill="auto"/>
          </w:tcPr>
          <w:p w:rsidR="003769D1" w:rsidRPr="001C5B00" w:rsidRDefault="003769D1" w:rsidP="00180A9F">
            <w:pPr>
              <w:ind w:left="-39"/>
              <w:jc w:val="center"/>
              <w:rPr>
                <w:sz w:val="18"/>
                <w:szCs w:val="18"/>
              </w:rPr>
            </w:pPr>
            <w:r w:rsidRPr="001C5B00">
              <w:rPr>
                <w:color w:val="000000"/>
                <w:sz w:val="18"/>
                <w:szCs w:val="18"/>
              </w:rPr>
              <w:t>72</w:t>
            </w:r>
          </w:p>
        </w:tc>
        <w:tc>
          <w:tcPr>
            <w:tcW w:w="229" w:type="pct"/>
            <w:shd w:val="clear" w:color="auto" w:fill="auto"/>
          </w:tcPr>
          <w:p w:rsidR="003769D1" w:rsidRPr="001C5B00" w:rsidRDefault="003769D1" w:rsidP="00180A9F">
            <w:pPr>
              <w:ind w:left="-39"/>
              <w:jc w:val="center"/>
              <w:rPr>
                <w:sz w:val="18"/>
                <w:szCs w:val="18"/>
              </w:rPr>
            </w:pPr>
            <w:r w:rsidRPr="001C5B00">
              <w:rPr>
                <w:color w:val="000000"/>
                <w:sz w:val="18"/>
                <w:szCs w:val="18"/>
              </w:rPr>
              <w:t>172</w:t>
            </w:r>
          </w:p>
        </w:tc>
        <w:tc>
          <w:tcPr>
            <w:tcW w:w="229" w:type="pct"/>
            <w:shd w:val="clear" w:color="auto" w:fill="auto"/>
          </w:tcPr>
          <w:p w:rsidR="003769D1" w:rsidRPr="001C5B00" w:rsidRDefault="003769D1" w:rsidP="00180A9F">
            <w:pPr>
              <w:ind w:left="-39"/>
              <w:jc w:val="center"/>
              <w:rPr>
                <w:sz w:val="18"/>
                <w:szCs w:val="18"/>
              </w:rPr>
            </w:pPr>
            <w:r w:rsidRPr="001C5B00">
              <w:rPr>
                <w:color w:val="000000"/>
                <w:sz w:val="18"/>
                <w:szCs w:val="18"/>
              </w:rPr>
              <w:t>172</w:t>
            </w:r>
          </w:p>
        </w:tc>
        <w:tc>
          <w:tcPr>
            <w:tcW w:w="230" w:type="pct"/>
            <w:shd w:val="clear" w:color="auto" w:fill="auto"/>
          </w:tcPr>
          <w:p w:rsidR="003769D1" w:rsidRPr="001C5B00" w:rsidRDefault="003769D1" w:rsidP="00180A9F">
            <w:pPr>
              <w:ind w:left="-39"/>
              <w:jc w:val="center"/>
              <w:rPr>
                <w:sz w:val="18"/>
                <w:szCs w:val="18"/>
              </w:rPr>
            </w:pPr>
            <w:r w:rsidRPr="001C5B00">
              <w:rPr>
                <w:color w:val="000000"/>
                <w:sz w:val="18"/>
                <w:szCs w:val="18"/>
              </w:rPr>
              <w:t>172</w:t>
            </w:r>
          </w:p>
        </w:tc>
        <w:tc>
          <w:tcPr>
            <w:tcW w:w="411" w:type="pct"/>
            <w:vMerge w:val="restart"/>
            <w:shd w:val="clear" w:color="auto" w:fill="auto"/>
          </w:tcPr>
          <w:p w:rsidR="003769D1" w:rsidRPr="00AF5E84" w:rsidRDefault="003769D1" w:rsidP="0046467D">
            <w:pPr>
              <w:spacing w:before="20" w:after="0" w:line="240" w:lineRule="auto"/>
              <w:ind w:left="-39"/>
              <w:rPr>
                <w:color w:val="000000"/>
                <w:sz w:val="18"/>
                <w:szCs w:val="18"/>
              </w:rPr>
            </w:pPr>
            <w:r>
              <w:rPr>
                <w:color w:val="000000"/>
                <w:sz w:val="18"/>
                <w:szCs w:val="18"/>
              </w:rPr>
              <w:t>Общий</w:t>
            </w:r>
            <w:r w:rsidRPr="00AF5E84">
              <w:rPr>
                <w:color w:val="000000"/>
                <w:sz w:val="18"/>
                <w:szCs w:val="18"/>
              </w:rPr>
              <w:t xml:space="preserve"> отдел Администрации городского округа Рошаль (МСЭД – 0 т.р.</w:t>
            </w:r>
          </w:p>
          <w:p w:rsidR="003769D1" w:rsidRPr="00AF5E84" w:rsidRDefault="003769D1" w:rsidP="0046467D">
            <w:pPr>
              <w:spacing w:before="20" w:after="0" w:line="240" w:lineRule="auto"/>
              <w:ind w:left="-39" w:right="-165"/>
              <w:rPr>
                <w:rFonts w:eastAsia="Calibri"/>
                <w:sz w:val="18"/>
                <w:szCs w:val="18"/>
                <w:lang w:eastAsia="en-US"/>
              </w:rPr>
            </w:pPr>
            <w:r w:rsidRPr="00AF5E84">
              <w:rPr>
                <w:rFonts w:eastAsia="Calibri"/>
                <w:sz w:val="18"/>
                <w:szCs w:val="18"/>
                <w:lang w:eastAsia="en-US"/>
              </w:rPr>
              <w:t>РГИС МО -72 т.р.</w:t>
            </w:r>
          </w:p>
          <w:p w:rsidR="003769D1" w:rsidRPr="00AF5E84" w:rsidRDefault="003769D1" w:rsidP="0046467D">
            <w:pPr>
              <w:spacing w:before="20" w:after="0" w:line="240" w:lineRule="auto"/>
              <w:ind w:left="-39"/>
              <w:rPr>
                <w:color w:val="000000"/>
                <w:sz w:val="18"/>
                <w:szCs w:val="18"/>
              </w:rPr>
            </w:pPr>
            <w:r w:rsidRPr="00AF5E84">
              <w:rPr>
                <w:rFonts w:eastAsia="Calibri"/>
                <w:sz w:val="18"/>
                <w:szCs w:val="18"/>
                <w:lang w:eastAsia="en-US"/>
              </w:rPr>
              <w:t>СПО ЕИСУГИ – 100т.р.)</w:t>
            </w:r>
          </w:p>
        </w:tc>
        <w:tc>
          <w:tcPr>
            <w:tcW w:w="418" w:type="pct"/>
            <w:vMerge w:val="restart"/>
            <w:shd w:val="clear" w:color="auto" w:fill="auto"/>
          </w:tcPr>
          <w:p w:rsidR="003769D1" w:rsidRPr="00AF5E84" w:rsidRDefault="003769D1" w:rsidP="0046467D">
            <w:pPr>
              <w:spacing w:before="20" w:after="0" w:line="240" w:lineRule="auto"/>
              <w:ind w:left="-39"/>
              <w:rPr>
                <w:color w:val="000000"/>
                <w:sz w:val="18"/>
                <w:szCs w:val="18"/>
              </w:rPr>
            </w:pPr>
            <w:r w:rsidRPr="00AF5E84">
              <w:rPr>
                <w:color w:val="000000"/>
                <w:sz w:val="18"/>
                <w:szCs w:val="18"/>
              </w:rPr>
              <w:t xml:space="preserve">Обеспечено внедрение и сопровождение информационных систем поддержки обеспечивающих функций и контроля результативности деятельности </w:t>
            </w:r>
            <w:r w:rsidRPr="00AF5E84">
              <w:rPr>
                <w:color w:val="000000"/>
                <w:sz w:val="18"/>
                <w:szCs w:val="18"/>
              </w:rPr>
              <w:lastRenderedPageBreak/>
              <w:t>ОМСУ городского округа Рошаль Московской области: МСЭД,</w:t>
            </w:r>
          </w:p>
          <w:p w:rsidR="003769D1" w:rsidRPr="00AF5E84" w:rsidRDefault="003769D1" w:rsidP="0046467D">
            <w:pPr>
              <w:spacing w:before="20" w:after="0" w:line="240" w:lineRule="auto"/>
              <w:ind w:left="-39" w:right="-165"/>
              <w:rPr>
                <w:rFonts w:eastAsia="Calibri"/>
                <w:sz w:val="18"/>
                <w:szCs w:val="18"/>
                <w:lang w:eastAsia="en-US"/>
              </w:rPr>
            </w:pPr>
            <w:r w:rsidRPr="00AF5E84">
              <w:rPr>
                <w:rFonts w:eastAsia="Calibri"/>
                <w:sz w:val="18"/>
                <w:szCs w:val="18"/>
                <w:lang w:eastAsia="en-US"/>
              </w:rPr>
              <w:t>РГИС МО,</w:t>
            </w:r>
          </w:p>
          <w:p w:rsidR="003769D1" w:rsidRPr="00AF5E84" w:rsidRDefault="003769D1" w:rsidP="0046467D">
            <w:pPr>
              <w:spacing w:before="20" w:after="0" w:line="240" w:lineRule="auto"/>
              <w:ind w:left="-39"/>
              <w:rPr>
                <w:color w:val="000000"/>
                <w:sz w:val="18"/>
                <w:szCs w:val="18"/>
              </w:rPr>
            </w:pPr>
            <w:r w:rsidRPr="00AF5E84">
              <w:rPr>
                <w:rFonts w:eastAsia="Calibri"/>
                <w:sz w:val="18"/>
                <w:szCs w:val="18"/>
                <w:lang w:eastAsia="en-US"/>
              </w:rPr>
              <w:t>СПО ЕИСУГИ</w:t>
            </w:r>
          </w:p>
        </w:tc>
      </w:tr>
      <w:tr w:rsidR="00E6556D" w:rsidRPr="00AF5E84" w:rsidTr="00C60F62">
        <w:trPr>
          <w:trHeight w:val="115"/>
        </w:trPr>
        <w:tc>
          <w:tcPr>
            <w:tcW w:w="229" w:type="pct"/>
            <w:vMerge/>
            <w:shd w:val="clear" w:color="auto" w:fill="auto"/>
          </w:tcPr>
          <w:p w:rsidR="003769D1" w:rsidRPr="00AF5E84" w:rsidRDefault="003769D1" w:rsidP="0046467D">
            <w:pPr>
              <w:pStyle w:val="14"/>
              <w:spacing w:before="20" w:after="0" w:line="240" w:lineRule="auto"/>
              <w:ind w:left="0"/>
              <w:contextualSpacing w:val="0"/>
              <w:jc w:val="right"/>
              <w:rPr>
                <w:rFonts w:ascii="Times New Roman" w:hAnsi="Times New Roman"/>
                <w:sz w:val="18"/>
                <w:szCs w:val="18"/>
              </w:rPr>
            </w:pPr>
          </w:p>
        </w:tc>
        <w:tc>
          <w:tcPr>
            <w:tcW w:w="1237" w:type="pct"/>
            <w:vMerge/>
            <w:shd w:val="clear" w:color="auto" w:fill="auto"/>
          </w:tcPr>
          <w:p w:rsidR="003769D1" w:rsidRPr="00AF5E84" w:rsidRDefault="003769D1" w:rsidP="0046467D">
            <w:pPr>
              <w:spacing w:before="20" w:after="0" w:line="240" w:lineRule="auto"/>
              <w:jc w:val="both"/>
              <w:rPr>
                <w:rFonts w:eastAsia="Calibri"/>
                <w:sz w:val="18"/>
                <w:szCs w:val="18"/>
                <w:lang w:eastAsia="en-US"/>
              </w:rPr>
            </w:pPr>
          </w:p>
        </w:tc>
        <w:tc>
          <w:tcPr>
            <w:tcW w:w="367" w:type="pct"/>
            <w:vMerge/>
            <w:shd w:val="clear" w:color="auto" w:fill="auto"/>
          </w:tcPr>
          <w:p w:rsidR="003769D1" w:rsidRPr="00AF5E84" w:rsidRDefault="003769D1" w:rsidP="0046467D">
            <w:pPr>
              <w:spacing w:before="20" w:after="0" w:line="240" w:lineRule="auto"/>
              <w:jc w:val="center"/>
              <w:rPr>
                <w:color w:val="000000"/>
                <w:sz w:val="18"/>
                <w:szCs w:val="18"/>
              </w:rPr>
            </w:pPr>
          </w:p>
        </w:tc>
        <w:tc>
          <w:tcPr>
            <w:tcW w:w="550" w:type="pct"/>
            <w:shd w:val="clear" w:color="auto" w:fill="auto"/>
          </w:tcPr>
          <w:p w:rsidR="003769D1" w:rsidRPr="00AF5E84" w:rsidRDefault="003769D1"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shd w:val="clear" w:color="auto" w:fill="auto"/>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155</w:t>
            </w:r>
          </w:p>
        </w:tc>
        <w:tc>
          <w:tcPr>
            <w:tcW w:w="321" w:type="pct"/>
            <w:shd w:val="clear" w:color="auto" w:fill="auto"/>
          </w:tcPr>
          <w:p w:rsidR="003769D1" w:rsidRPr="001C5B00" w:rsidRDefault="00C80CDD" w:rsidP="00180A9F">
            <w:pPr>
              <w:ind w:left="-39"/>
              <w:jc w:val="center"/>
              <w:rPr>
                <w:sz w:val="18"/>
                <w:szCs w:val="18"/>
              </w:rPr>
            </w:pPr>
            <w:r>
              <w:rPr>
                <w:sz w:val="18"/>
                <w:szCs w:val="18"/>
              </w:rPr>
              <w:t>6</w:t>
            </w:r>
            <w:r w:rsidR="003769D1">
              <w:rPr>
                <w:sz w:val="18"/>
                <w:szCs w:val="18"/>
              </w:rPr>
              <w:t>38</w:t>
            </w:r>
          </w:p>
        </w:tc>
        <w:tc>
          <w:tcPr>
            <w:tcW w:w="275" w:type="pct"/>
          </w:tcPr>
          <w:p w:rsidR="003769D1" w:rsidRPr="001C5B00" w:rsidRDefault="003769D1" w:rsidP="00180A9F">
            <w:pPr>
              <w:ind w:left="-39"/>
              <w:jc w:val="center"/>
              <w:rPr>
                <w:sz w:val="18"/>
                <w:szCs w:val="18"/>
              </w:rPr>
            </w:pPr>
            <w:r>
              <w:rPr>
                <w:color w:val="000000"/>
                <w:sz w:val="18"/>
                <w:szCs w:val="18"/>
              </w:rPr>
              <w:t>50</w:t>
            </w:r>
          </w:p>
        </w:tc>
        <w:tc>
          <w:tcPr>
            <w:tcW w:w="275" w:type="pct"/>
            <w:shd w:val="clear" w:color="auto" w:fill="auto"/>
          </w:tcPr>
          <w:p w:rsidR="003769D1" w:rsidRPr="001C5B00" w:rsidRDefault="003769D1" w:rsidP="00180A9F">
            <w:pPr>
              <w:ind w:left="-39"/>
              <w:jc w:val="center"/>
              <w:rPr>
                <w:sz w:val="18"/>
                <w:szCs w:val="18"/>
              </w:rPr>
            </w:pPr>
            <w:r w:rsidRPr="001C5B00">
              <w:rPr>
                <w:color w:val="000000"/>
                <w:sz w:val="18"/>
                <w:szCs w:val="18"/>
              </w:rPr>
              <w:t>72</w:t>
            </w:r>
          </w:p>
        </w:tc>
        <w:tc>
          <w:tcPr>
            <w:tcW w:w="229" w:type="pct"/>
            <w:shd w:val="clear" w:color="auto" w:fill="auto"/>
          </w:tcPr>
          <w:p w:rsidR="003769D1" w:rsidRPr="001C5B00" w:rsidRDefault="003769D1" w:rsidP="00180A9F">
            <w:pPr>
              <w:ind w:left="-39"/>
              <w:jc w:val="center"/>
              <w:rPr>
                <w:sz w:val="18"/>
                <w:szCs w:val="18"/>
              </w:rPr>
            </w:pPr>
            <w:r w:rsidRPr="001C5B00">
              <w:rPr>
                <w:color w:val="000000"/>
                <w:sz w:val="18"/>
                <w:szCs w:val="18"/>
              </w:rPr>
              <w:t>172</w:t>
            </w:r>
          </w:p>
        </w:tc>
        <w:tc>
          <w:tcPr>
            <w:tcW w:w="229" w:type="pct"/>
            <w:shd w:val="clear" w:color="auto" w:fill="auto"/>
          </w:tcPr>
          <w:p w:rsidR="003769D1" w:rsidRPr="001C5B00" w:rsidRDefault="003769D1" w:rsidP="00180A9F">
            <w:pPr>
              <w:ind w:left="-39"/>
              <w:jc w:val="center"/>
              <w:rPr>
                <w:sz w:val="18"/>
                <w:szCs w:val="18"/>
              </w:rPr>
            </w:pPr>
            <w:r w:rsidRPr="001C5B00">
              <w:rPr>
                <w:color w:val="000000"/>
                <w:sz w:val="18"/>
                <w:szCs w:val="18"/>
              </w:rPr>
              <w:t>172</w:t>
            </w:r>
          </w:p>
        </w:tc>
        <w:tc>
          <w:tcPr>
            <w:tcW w:w="230" w:type="pct"/>
            <w:shd w:val="clear" w:color="auto" w:fill="auto"/>
          </w:tcPr>
          <w:p w:rsidR="003769D1" w:rsidRPr="001C5B00" w:rsidRDefault="003769D1" w:rsidP="00180A9F">
            <w:pPr>
              <w:ind w:left="-39"/>
              <w:jc w:val="center"/>
              <w:rPr>
                <w:sz w:val="18"/>
                <w:szCs w:val="18"/>
              </w:rPr>
            </w:pPr>
            <w:r w:rsidRPr="001C5B00">
              <w:rPr>
                <w:color w:val="000000"/>
                <w:sz w:val="18"/>
                <w:szCs w:val="18"/>
              </w:rPr>
              <w:t>172</w:t>
            </w:r>
          </w:p>
        </w:tc>
        <w:tc>
          <w:tcPr>
            <w:tcW w:w="411" w:type="pct"/>
            <w:vMerge/>
            <w:shd w:val="clear" w:color="auto" w:fill="auto"/>
          </w:tcPr>
          <w:p w:rsidR="003769D1" w:rsidRPr="00AF5E84" w:rsidRDefault="003769D1" w:rsidP="0046467D">
            <w:pPr>
              <w:spacing w:before="20" w:after="0" w:line="240" w:lineRule="auto"/>
              <w:rPr>
                <w:color w:val="000000"/>
                <w:sz w:val="18"/>
                <w:szCs w:val="18"/>
              </w:rPr>
            </w:pPr>
          </w:p>
        </w:tc>
        <w:tc>
          <w:tcPr>
            <w:tcW w:w="418" w:type="pct"/>
            <w:vMerge/>
            <w:shd w:val="clear" w:color="auto" w:fill="auto"/>
          </w:tcPr>
          <w:p w:rsidR="003769D1" w:rsidRPr="00AF5E84" w:rsidRDefault="003769D1" w:rsidP="0046467D">
            <w:pPr>
              <w:spacing w:before="20" w:after="0" w:line="240" w:lineRule="auto"/>
              <w:rPr>
                <w:color w:val="000000"/>
                <w:sz w:val="18"/>
                <w:szCs w:val="18"/>
              </w:rPr>
            </w:pPr>
          </w:p>
        </w:tc>
      </w:tr>
      <w:tr w:rsidR="00E6556D" w:rsidRPr="00AF5E84" w:rsidTr="00C60F62">
        <w:trPr>
          <w:trHeight w:val="115"/>
        </w:trPr>
        <w:tc>
          <w:tcPr>
            <w:tcW w:w="229" w:type="pct"/>
            <w:vMerge w:val="restart"/>
            <w:shd w:val="clear" w:color="auto" w:fill="auto"/>
          </w:tcPr>
          <w:p w:rsidR="003769D1" w:rsidRPr="00AF5E84" w:rsidRDefault="00C80CDD"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lastRenderedPageBreak/>
              <w:t>4.</w:t>
            </w:r>
            <w:r w:rsidR="003769D1" w:rsidRPr="00AF5E84">
              <w:rPr>
                <w:rFonts w:ascii="Times New Roman" w:hAnsi="Times New Roman"/>
                <w:sz w:val="18"/>
                <w:szCs w:val="18"/>
              </w:rPr>
              <w:t>2</w:t>
            </w:r>
            <w:r>
              <w:rPr>
                <w:rFonts w:ascii="Times New Roman" w:hAnsi="Times New Roman"/>
                <w:sz w:val="18"/>
                <w:szCs w:val="18"/>
              </w:rPr>
              <w:t>.</w:t>
            </w:r>
          </w:p>
        </w:tc>
        <w:tc>
          <w:tcPr>
            <w:tcW w:w="1237" w:type="pct"/>
            <w:vMerge w:val="restart"/>
            <w:shd w:val="clear" w:color="auto" w:fill="auto"/>
          </w:tcPr>
          <w:p w:rsidR="003769D1" w:rsidRPr="00AF5E84" w:rsidRDefault="003769D1" w:rsidP="0046467D">
            <w:pPr>
              <w:spacing w:before="20" w:after="0" w:line="240" w:lineRule="auto"/>
              <w:jc w:val="both"/>
              <w:rPr>
                <w:rFonts w:eastAsia="Calibri"/>
                <w:sz w:val="18"/>
                <w:szCs w:val="18"/>
                <w:lang w:eastAsia="en-US"/>
              </w:rPr>
            </w:pPr>
            <w:r w:rsidRPr="00AF5E84">
              <w:rPr>
                <w:color w:val="000000"/>
                <w:sz w:val="18"/>
                <w:szCs w:val="18"/>
              </w:rPr>
              <w:t xml:space="preserve">Внедрение и сопровождение информационных систем поддержки оказания государственных и муниципальных услуг и контрольно-надзорной деятельности в </w:t>
            </w:r>
            <w:r w:rsidRPr="00AF5E84">
              <w:rPr>
                <w:rFonts w:eastAsia="Calibri"/>
                <w:sz w:val="18"/>
                <w:szCs w:val="18"/>
                <w:lang w:eastAsia="en-US"/>
              </w:rPr>
              <w:t>ОМСУ муниципального образования Московской области</w:t>
            </w:r>
          </w:p>
        </w:tc>
        <w:tc>
          <w:tcPr>
            <w:tcW w:w="367" w:type="pct"/>
            <w:vMerge w:val="restart"/>
            <w:shd w:val="clear" w:color="auto" w:fill="auto"/>
          </w:tcPr>
          <w:p w:rsidR="003769D1" w:rsidRPr="00AF5E84" w:rsidRDefault="003769D1" w:rsidP="0046467D">
            <w:pPr>
              <w:spacing w:before="20" w:after="0" w:line="240" w:lineRule="auto"/>
              <w:jc w:val="center"/>
              <w:rPr>
                <w:color w:val="000000"/>
                <w:sz w:val="18"/>
                <w:szCs w:val="18"/>
              </w:rPr>
            </w:pPr>
            <w:r w:rsidRPr="00AF5E84">
              <w:rPr>
                <w:color w:val="000000"/>
                <w:sz w:val="18"/>
                <w:szCs w:val="18"/>
              </w:rPr>
              <w:t>2017-2021</w:t>
            </w:r>
          </w:p>
        </w:tc>
        <w:tc>
          <w:tcPr>
            <w:tcW w:w="550" w:type="pct"/>
            <w:shd w:val="clear" w:color="auto" w:fill="auto"/>
          </w:tcPr>
          <w:p w:rsidR="003769D1" w:rsidRPr="00AF5E84" w:rsidRDefault="003769D1"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shd w:val="clear" w:color="auto" w:fill="auto"/>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68</w:t>
            </w:r>
          </w:p>
        </w:tc>
        <w:tc>
          <w:tcPr>
            <w:tcW w:w="321" w:type="pct"/>
            <w:shd w:val="clear" w:color="auto" w:fill="auto"/>
          </w:tcPr>
          <w:p w:rsidR="003769D1" w:rsidRPr="001C5B00" w:rsidRDefault="00C80CDD" w:rsidP="00180A9F">
            <w:pPr>
              <w:jc w:val="center"/>
              <w:rPr>
                <w:sz w:val="18"/>
                <w:szCs w:val="18"/>
              </w:rPr>
            </w:pPr>
            <w:r>
              <w:rPr>
                <w:sz w:val="18"/>
                <w:szCs w:val="18"/>
              </w:rPr>
              <w:t>6</w:t>
            </w:r>
            <w:r w:rsidR="003769D1" w:rsidRPr="001C5B00">
              <w:rPr>
                <w:sz w:val="18"/>
                <w:szCs w:val="18"/>
              </w:rPr>
              <w:t>80</w:t>
            </w:r>
          </w:p>
        </w:tc>
        <w:tc>
          <w:tcPr>
            <w:tcW w:w="275" w:type="pct"/>
          </w:tcPr>
          <w:p w:rsidR="003769D1" w:rsidRPr="001C5B00" w:rsidRDefault="003769D1" w:rsidP="00180A9F">
            <w:pPr>
              <w:ind w:left="-59" w:right="-7"/>
              <w:jc w:val="center"/>
              <w:rPr>
                <w:sz w:val="18"/>
                <w:szCs w:val="18"/>
              </w:rPr>
            </w:pPr>
            <w:r w:rsidRPr="001C5B00">
              <w:rPr>
                <w:color w:val="000000"/>
                <w:sz w:val="18"/>
                <w:szCs w:val="18"/>
              </w:rPr>
              <w:t>76</w:t>
            </w:r>
          </w:p>
        </w:tc>
        <w:tc>
          <w:tcPr>
            <w:tcW w:w="275" w:type="pct"/>
            <w:shd w:val="clear" w:color="auto" w:fill="auto"/>
          </w:tcPr>
          <w:p w:rsidR="003769D1" w:rsidRPr="001C5B00" w:rsidRDefault="003769D1" w:rsidP="00180A9F">
            <w:pPr>
              <w:ind w:left="-71" w:right="-7"/>
              <w:jc w:val="center"/>
              <w:rPr>
                <w:sz w:val="18"/>
                <w:szCs w:val="18"/>
              </w:rPr>
            </w:pPr>
            <w:r w:rsidRPr="001C5B00">
              <w:rPr>
                <w:color w:val="000000"/>
                <w:sz w:val="18"/>
                <w:szCs w:val="18"/>
              </w:rPr>
              <w:t>76</w:t>
            </w:r>
          </w:p>
        </w:tc>
        <w:tc>
          <w:tcPr>
            <w:tcW w:w="229" w:type="pct"/>
            <w:shd w:val="clear" w:color="auto" w:fill="auto"/>
          </w:tcPr>
          <w:p w:rsidR="003769D1" w:rsidRPr="001C5B00" w:rsidRDefault="003769D1" w:rsidP="00180A9F">
            <w:pPr>
              <w:ind w:left="-87" w:right="-7"/>
              <w:jc w:val="center"/>
              <w:rPr>
                <w:sz w:val="18"/>
                <w:szCs w:val="18"/>
              </w:rPr>
            </w:pPr>
            <w:r w:rsidRPr="001C5B00">
              <w:rPr>
                <w:color w:val="000000"/>
                <w:sz w:val="18"/>
                <w:szCs w:val="18"/>
              </w:rPr>
              <w:t>176</w:t>
            </w:r>
          </w:p>
        </w:tc>
        <w:tc>
          <w:tcPr>
            <w:tcW w:w="229" w:type="pct"/>
            <w:shd w:val="clear" w:color="auto" w:fill="auto"/>
          </w:tcPr>
          <w:p w:rsidR="003769D1" w:rsidRPr="001C5B00" w:rsidRDefault="003769D1" w:rsidP="00180A9F">
            <w:pPr>
              <w:ind w:left="-87" w:right="-7"/>
              <w:jc w:val="center"/>
              <w:rPr>
                <w:sz w:val="18"/>
                <w:szCs w:val="18"/>
              </w:rPr>
            </w:pPr>
            <w:r w:rsidRPr="001C5B00">
              <w:rPr>
                <w:color w:val="000000"/>
                <w:sz w:val="18"/>
                <w:szCs w:val="18"/>
              </w:rPr>
              <w:t>176</w:t>
            </w:r>
          </w:p>
        </w:tc>
        <w:tc>
          <w:tcPr>
            <w:tcW w:w="230" w:type="pct"/>
            <w:shd w:val="clear" w:color="auto" w:fill="auto"/>
          </w:tcPr>
          <w:p w:rsidR="003769D1" w:rsidRPr="001C5B00" w:rsidRDefault="003769D1" w:rsidP="00180A9F">
            <w:pPr>
              <w:ind w:left="-87" w:right="-7"/>
              <w:rPr>
                <w:sz w:val="18"/>
                <w:szCs w:val="18"/>
              </w:rPr>
            </w:pPr>
            <w:r w:rsidRPr="001C5B00">
              <w:rPr>
                <w:color w:val="000000"/>
                <w:sz w:val="18"/>
                <w:szCs w:val="18"/>
              </w:rPr>
              <w:t>176</w:t>
            </w:r>
          </w:p>
        </w:tc>
        <w:tc>
          <w:tcPr>
            <w:tcW w:w="411" w:type="pct"/>
            <w:vMerge w:val="restart"/>
            <w:shd w:val="clear" w:color="auto" w:fill="auto"/>
          </w:tcPr>
          <w:p w:rsidR="003769D1" w:rsidRPr="00AF5E84" w:rsidRDefault="003769D1" w:rsidP="0046467D">
            <w:pPr>
              <w:spacing w:before="20" w:after="0" w:line="240" w:lineRule="auto"/>
              <w:rPr>
                <w:color w:val="000000"/>
                <w:sz w:val="18"/>
                <w:szCs w:val="18"/>
              </w:rPr>
            </w:pPr>
            <w:r>
              <w:rPr>
                <w:color w:val="000000"/>
                <w:sz w:val="18"/>
                <w:szCs w:val="18"/>
              </w:rPr>
              <w:t>Общий</w:t>
            </w:r>
            <w:r w:rsidRPr="00AF5E84">
              <w:rPr>
                <w:color w:val="000000"/>
                <w:sz w:val="18"/>
                <w:szCs w:val="18"/>
              </w:rPr>
              <w:t xml:space="preserve"> отдел Администрации городского округа Рошаль (модуль ОУ– 120 тыс. руб., </w:t>
            </w:r>
          </w:p>
          <w:p w:rsidR="003769D1" w:rsidRPr="00AF5E84" w:rsidRDefault="003769D1" w:rsidP="0046467D">
            <w:pPr>
              <w:spacing w:before="20" w:after="0" w:line="240" w:lineRule="auto"/>
              <w:rPr>
                <w:color w:val="000000"/>
                <w:sz w:val="18"/>
                <w:szCs w:val="18"/>
              </w:rPr>
            </w:pPr>
            <w:r w:rsidRPr="00AF5E84">
              <w:rPr>
                <w:color w:val="000000"/>
                <w:sz w:val="18"/>
                <w:szCs w:val="18"/>
              </w:rPr>
              <w:t>ИС УНП – 48 тыс. руб., открытые данные – 8 тыс. руб.)</w:t>
            </w:r>
          </w:p>
          <w:p w:rsidR="003769D1" w:rsidRPr="00AF5E84" w:rsidRDefault="003769D1" w:rsidP="0046467D">
            <w:pPr>
              <w:spacing w:before="20" w:after="0" w:line="240" w:lineRule="auto"/>
              <w:rPr>
                <w:color w:val="000000"/>
                <w:sz w:val="18"/>
                <w:szCs w:val="18"/>
              </w:rPr>
            </w:pPr>
          </w:p>
        </w:tc>
        <w:tc>
          <w:tcPr>
            <w:tcW w:w="418" w:type="pct"/>
            <w:vMerge w:val="restart"/>
            <w:shd w:val="clear" w:color="auto" w:fill="auto"/>
          </w:tcPr>
          <w:p w:rsidR="003769D1" w:rsidRPr="00AF5E84" w:rsidRDefault="003769D1" w:rsidP="0046467D">
            <w:pPr>
              <w:spacing w:before="20" w:after="0" w:line="240" w:lineRule="auto"/>
              <w:rPr>
                <w:color w:val="000000"/>
                <w:sz w:val="18"/>
                <w:szCs w:val="18"/>
              </w:rPr>
            </w:pPr>
            <w:r w:rsidRPr="00AF5E84">
              <w:rPr>
                <w:color w:val="000000"/>
                <w:sz w:val="18"/>
                <w:szCs w:val="18"/>
              </w:rPr>
              <w:t xml:space="preserve">Обеспечено внедрение и сопровождение информационных систем поддержки оказания государственных и муниципальных услуг и контрольно-надзорной деятельности в </w:t>
            </w:r>
            <w:r w:rsidRPr="00AF5E84">
              <w:rPr>
                <w:rFonts w:eastAsia="Calibri"/>
                <w:sz w:val="18"/>
                <w:szCs w:val="18"/>
                <w:lang w:eastAsia="en-US"/>
              </w:rPr>
              <w:t>ОМСУ городского округа Рошаль Московской области</w:t>
            </w:r>
            <w:r w:rsidRPr="00AF5E84">
              <w:rPr>
                <w:color w:val="000000"/>
                <w:sz w:val="18"/>
                <w:szCs w:val="18"/>
              </w:rPr>
              <w:t>: модуль ОУ,  ИС УНП</w:t>
            </w:r>
          </w:p>
        </w:tc>
      </w:tr>
      <w:tr w:rsidR="00E6556D" w:rsidRPr="00AF5E84" w:rsidTr="00C60F62">
        <w:trPr>
          <w:trHeight w:val="115"/>
        </w:trPr>
        <w:tc>
          <w:tcPr>
            <w:tcW w:w="229" w:type="pct"/>
            <w:vMerge/>
            <w:shd w:val="clear" w:color="auto" w:fill="auto"/>
          </w:tcPr>
          <w:p w:rsidR="003769D1" w:rsidRPr="00AF5E84" w:rsidRDefault="003769D1" w:rsidP="0046467D">
            <w:pPr>
              <w:pStyle w:val="14"/>
              <w:spacing w:before="20" w:after="0" w:line="240" w:lineRule="auto"/>
              <w:ind w:left="0"/>
              <w:contextualSpacing w:val="0"/>
              <w:jc w:val="right"/>
              <w:rPr>
                <w:rFonts w:ascii="Times New Roman" w:hAnsi="Times New Roman"/>
                <w:sz w:val="18"/>
                <w:szCs w:val="18"/>
              </w:rPr>
            </w:pPr>
          </w:p>
        </w:tc>
        <w:tc>
          <w:tcPr>
            <w:tcW w:w="1237" w:type="pct"/>
            <w:vMerge/>
            <w:shd w:val="clear" w:color="auto" w:fill="auto"/>
          </w:tcPr>
          <w:p w:rsidR="003769D1" w:rsidRPr="00AF5E84" w:rsidRDefault="003769D1" w:rsidP="0046467D">
            <w:pPr>
              <w:spacing w:before="20" w:after="0" w:line="240" w:lineRule="auto"/>
              <w:jc w:val="both"/>
              <w:rPr>
                <w:rFonts w:eastAsia="Calibri"/>
                <w:sz w:val="18"/>
                <w:szCs w:val="18"/>
                <w:lang w:eastAsia="en-US"/>
              </w:rPr>
            </w:pPr>
          </w:p>
        </w:tc>
        <w:tc>
          <w:tcPr>
            <w:tcW w:w="367" w:type="pct"/>
            <w:vMerge/>
            <w:shd w:val="clear" w:color="auto" w:fill="auto"/>
          </w:tcPr>
          <w:p w:rsidR="003769D1" w:rsidRPr="00AF5E84" w:rsidRDefault="003769D1" w:rsidP="0046467D">
            <w:pPr>
              <w:spacing w:before="20" w:after="0" w:line="240" w:lineRule="auto"/>
              <w:jc w:val="center"/>
              <w:rPr>
                <w:color w:val="000000"/>
                <w:sz w:val="18"/>
                <w:szCs w:val="18"/>
              </w:rPr>
            </w:pPr>
          </w:p>
        </w:tc>
        <w:tc>
          <w:tcPr>
            <w:tcW w:w="550" w:type="pct"/>
            <w:shd w:val="clear" w:color="auto" w:fill="auto"/>
          </w:tcPr>
          <w:p w:rsidR="003769D1" w:rsidRPr="00AF5E84" w:rsidRDefault="003769D1"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p w:rsidR="003769D1" w:rsidRPr="00AF5E84" w:rsidRDefault="003769D1" w:rsidP="0046467D">
            <w:pPr>
              <w:jc w:val="center"/>
              <w:rPr>
                <w:sz w:val="18"/>
                <w:szCs w:val="18"/>
              </w:rPr>
            </w:pPr>
          </w:p>
        </w:tc>
        <w:tc>
          <w:tcPr>
            <w:tcW w:w="228" w:type="pct"/>
            <w:shd w:val="clear" w:color="auto" w:fill="auto"/>
          </w:tcPr>
          <w:p w:rsidR="003769D1" w:rsidRPr="001C5B00" w:rsidRDefault="003769D1" w:rsidP="00180A9F">
            <w:pPr>
              <w:spacing w:before="20" w:after="0" w:line="240" w:lineRule="auto"/>
              <w:ind w:left="-57" w:right="-57"/>
              <w:jc w:val="center"/>
              <w:rPr>
                <w:color w:val="000000"/>
                <w:sz w:val="18"/>
                <w:szCs w:val="18"/>
              </w:rPr>
            </w:pPr>
            <w:r w:rsidRPr="001C5B00">
              <w:rPr>
                <w:color w:val="000000"/>
                <w:sz w:val="18"/>
                <w:szCs w:val="18"/>
              </w:rPr>
              <w:t>68</w:t>
            </w:r>
          </w:p>
        </w:tc>
        <w:tc>
          <w:tcPr>
            <w:tcW w:w="321" w:type="pct"/>
            <w:shd w:val="clear" w:color="auto" w:fill="auto"/>
          </w:tcPr>
          <w:p w:rsidR="003769D1" w:rsidRPr="001C5B00" w:rsidRDefault="00C80CDD" w:rsidP="00180A9F">
            <w:pPr>
              <w:spacing w:before="20" w:after="0" w:line="240" w:lineRule="auto"/>
              <w:ind w:left="-57" w:right="-57"/>
              <w:jc w:val="center"/>
              <w:rPr>
                <w:color w:val="000000"/>
                <w:sz w:val="18"/>
                <w:szCs w:val="18"/>
              </w:rPr>
            </w:pPr>
            <w:r>
              <w:rPr>
                <w:sz w:val="18"/>
                <w:szCs w:val="18"/>
              </w:rPr>
              <w:t>6</w:t>
            </w:r>
            <w:r w:rsidR="003769D1" w:rsidRPr="001C5B00">
              <w:rPr>
                <w:sz w:val="18"/>
                <w:szCs w:val="18"/>
              </w:rPr>
              <w:t>80</w:t>
            </w:r>
          </w:p>
        </w:tc>
        <w:tc>
          <w:tcPr>
            <w:tcW w:w="275" w:type="pct"/>
          </w:tcPr>
          <w:p w:rsidR="003769D1" w:rsidRPr="001C5B00" w:rsidRDefault="003769D1" w:rsidP="00180A9F">
            <w:pPr>
              <w:ind w:left="-59"/>
              <w:jc w:val="center"/>
              <w:rPr>
                <w:sz w:val="18"/>
                <w:szCs w:val="18"/>
              </w:rPr>
            </w:pPr>
            <w:r w:rsidRPr="001C5B00">
              <w:rPr>
                <w:color w:val="000000"/>
                <w:sz w:val="18"/>
                <w:szCs w:val="18"/>
              </w:rPr>
              <w:t>76</w:t>
            </w:r>
          </w:p>
        </w:tc>
        <w:tc>
          <w:tcPr>
            <w:tcW w:w="275" w:type="pct"/>
            <w:shd w:val="clear" w:color="auto" w:fill="auto"/>
          </w:tcPr>
          <w:p w:rsidR="003769D1" w:rsidRPr="001C5B00" w:rsidRDefault="003769D1" w:rsidP="00180A9F">
            <w:pPr>
              <w:ind w:left="-59"/>
              <w:jc w:val="center"/>
              <w:rPr>
                <w:sz w:val="18"/>
                <w:szCs w:val="18"/>
              </w:rPr>
            </w:pPr>
            <w:r w:rsidRPr="001C5B00">
              <w:rPr>
                <w:color w:val="000000"/>
                <w:sz w:val="18"/>
                <w:szCs w:val="18"/>
              </w:rPr>
              <w:t>76</w:t>
            </w:r>
          </w:p>
        </w:tc>
        <w:tc>
          <w:tcPr>
            <w:tcW w:w="229" w:type="pct"/>
            <w:shd w:val="clear" w:color="auto" w:fill="auto"/>
          </w:tcPr>
          <w:p w:rsidR="003769D1" w:rsidRPr="001C5B00" w:rsidRDefault="003769D1" w:rsidP="00180A9F">
            <w:pPr>
              <w:ind w:left="-59"/>
              <w:jc w:val="center"/>
              <w:rPr>
                <w:sz w:val="18"/>
                <w:szCs w:val="18"/>
              </w:rPr>
            </w:pPr>
            <w:r w:rsidRPr="001C5B00">
              <w:rPr>
                <w:color w:val="000000"/>
                <w:sz w:val="18"/>
                <w:szCs w:val="18"/>
              </w:rPr>
              <w:t>176</w:t>
            </w:r>
          </w:p>
        </w:tc>
        <w:tc>
          <w:tcPr>
            <w:tcW w:w="229" w:type="pct"/>
            <w:shd w:val="clear" w:color="auto" w:fill="auto"/>
          </w:tcPr>
          <w:p w:rsidR="003769D1" w:rsidRPr="001C5B00" w:rsidRDefault="003769D1" w:rsidP="00180A9F">
            <w:pPr>
              <w:ind w:left="-59"/>
              <w:jc w:val="center"/>
              <w:rPr>
                <w:sz w:val="18"/>
                <w:szCs w:val="18"/>
              </w:rPr>
            </w:pPr>
            <w:r w:rsidRPr="001C5B00">
              <w:rPr>
                <w:color w:val="000000"/>
                <w:sz w:val="18"/>
                <w:szCs w:val="18"/>
              </w:rPr>
              <w:t>176</w:t>
            </w:r>
          </w:p>
        </w:tc>
        <w:tc>
          <w:tcPr>
            <w:tcW w:w="230" w:type="pct"/>
            <w:shd w:val="clear" w:color="auto" w:fill="auto"/>
          </w:tcPr>
          <w:p w:rsidR="003769D1" w:rsidRPr="001C5B00" w:rsidRDefault="003769D1" w:rsidP="00180A9F">
            <w:pPr>
              <w:ind w:left="-59"/>
              <w:rPr>
                <w:sz w:val="18"/>
                <w:szCs w:val="18"/>
              </w:rPr>
            </w:pPr>
            <w:r w:rsidRPr="001C5B00">
              <w:rPr>
                <w:color w:val="000000"/>
                <w:sz w:val="18"/>
                <w:szCs w:val="18"/>
              </w:rPr>
              <w:t>176</w:t>
            </w:r>
          </w:p>
        </w:tc>
        <w:tc>
          <w:tcPr>
            <w:tcW w:w="411" w:type="pct"/>
            <w:vMerge/>
            <w:shd w:val="clear" w:color="auto" w:fill="auto"/>
          </w:tcPr>
          <w:p w:rsidR="003769D1" w:rsidRPr="00AF5E84" w:rsidRDefault="003769D1" w:rsidP="0046467D">
            <w:pPr>
              <w:spacing w:before="20" w:after="0" w:line="240" w:lineRule="auto"/>
              <w:rPr>
                <w:color w:val="000000"/>
                <w:sz w:val="18"/>
                <w:szCs w:val="18"/>
              </w:rPr>
            </w:pPr>
          </w:p>
        </w:tc>
        <w:tc>
          <w:tcPr>
            <w:tcW w:w="418" w:type="pct"/>
            <w:vMerge/>
            <w:shd w:val="clear" w:color="auto" w:fill="auto"/>
          </w:tcPr>
          <w:p w:rsidR="003769D1" w:rsidRPr="00AF5E84" w:rsidRDefault="003769D1" w:rsidP="0046467D">
            <w:pPr>
              <w:spacing w:before="20" w:after="0" w:line="240" w:lineRule="auto"/>
              <w:rPr>
                <w:color w:val="000000"/>
                <w:sz w:val="18"/>
                <w:szCs w:val="18"/>
              </w:rPr>
            </w:pPr>
          </w:p>
        </w:tc>
      </w:tr>
      <w:tr w:rsidR="00E6556D" w:rsidRPr="00AF5E84" w:rsidTr="00C60F62">
        <w:trPr>
          <w:trHeight w:val="115"/>
        </w:trPr>
        <w:tc>
          <w:tcPr>
            <w:tcW w:w="229" w:type="pct"/>
            <w:vMerge w:val="restart"/>
            <w:shd w:val="clear" w:color="auto" w:fill="auto"/>
          </w:tcPr>
          <w:p w:rsidR="00774BD4" w:rsidRPr="00AF5E84" w:rsidRDefault="00774BD4"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t>4</w:t>
            </w:r>
            <w:r w:rsidRPr="00AF5E84">
              <w:rPr>
                <w:rFonts w:ascii="Times New Roman" w:hAnsi="Times New Roman"/>
                <w:sz w:val="18"/>
                <w:szCs w:val="18"/>
              </w:rPr>
              <w:t>.3</w:t>
            </w:r>
            <w:r>
              <w:rPr>
                <w:rFonts w:ascii="Times New Roman" w:hAnsi="Times New Roman"/>
                <w:sz w:val="18"/>
                <w:szCs w:val="18"/>
              </w:rPr>
              <w:t>.</w:t>
            </w:r>
          </w:p>
        </w:tc>
        <w:tc>
          <w:tcPr>
            <w:tcW w:w="1237" w:type="pct"/>
            <w:vMerge w:val="restart"/>
            <w:shd w:val="clear" w:color="auto" w:fill="auto"/>
          </w:tcPr>
          <w:p w:rsidR="00774BD4" w:rsidRPr="00AF5E84" w:rsidRDefault="00774BD4" w:rsidP="0046467D">
            <w:pPr>
              <w:spacing w:before="20" w:after="0" w:line="240" w:lineRule="auto"/>
              <w:jc w:val="both"/>
              <w:rPr>
                <w:rFonts w:eastAsia="Calibri"/>
                <w:sz w:val="18"/>
                <w:szCs w:val="18"/>
                <w:lang w:eastAsia="en-US"/>
              </w:rPr>
            </w:pPr>
            <w:r w:rsidRPr="00AF5E84">
              <w:rPr>
                <w:color w:val="000000"/>
                <w:sz w:val="18"/>
                <w:szCs w:val="18"/>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367" w:type="pct"/>
            <w:vMerge w:val="restart"/>
            <w:shd w:val="clear" w:color="auto" w:fill="auto"/>
          </w:tcPr>
          <w:p w:rsidR="00774BD4" w:rsidRPr="00AF5E84" w:rsidRDefault="00774BD4" w:rsidP="0046467D">
            <w:pPr>
              <w:spacing w:before="20" w:after="0" w:line="240" w:lineRule="auto"/>
              <w:jc w:val="center"/>
              <w:rPr>
                <w:color w:val="000000"/>
                <w:sz w:val="18"/>
                <w:szCs w:val="18"/>
              </w:rPr>
            </w:pPr>
            <w:r w:rsidRPr="00AF5E84">
              <w:rPr>
                <w:color w:val="000000"/>
                <w:sz w:val="18"/>
                <w:szCs w:val="18"/>
              </w:rPr>
              <w:t>2017-2021</w:t>
            </w:r>
          </w:p>
        </w:tc>
        <w:tc>
          <w:tcPr>
            <w:tcW w:w="550" w:type="pct"/>
            <w:shd w:val="clear" w:color="auto" w:fill="auto"/>
          </w:tcPr>
          <w:p w:rsidR="00774BD4" w:rsidRPr="00AF5E84" w:rsidRDefault="00774BD4"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shd w:val="clear" w:color="auto" w:fill="auto"/>
          </w:tcPr>
          <w:p w:rsidR="00774BD4" w:rsidRPr="001C5B00" w:rsidRDefault="00774BD4" w:rsidP="00180A9F">
            <w:pPr>
              <w:jc w:val="center"/>
              <w:rPr>
                <w:sz w:val="18"/>
                <w:szCs w:val="18"/>
              </w:rPr>
            </w:pPr>
            <w:r w:rsidRPr="001C5B00">
              <w:rPr>
                <w:color w:val="000000"/>
                <w:sz w:val="18"/>
                <w:szCs w:val="18"/>
              </w:rPr>
              <w:t>0</w:t>
            </w:r>
          </w:p>
        </w:tc>
        <w:tc>
          <w:tcPr>
            <w:tcW w:w="321" w:type="pct"/>
            <w:shd w:val="clear" w:color="auto" w:fill="auto"/>
          </w:tcPr>
          <w:p w:rsidR="00774BD4" w:rsidRPr="001C5B00" w:rsidRDefault="008A3997" w:rsidP="00180A9F">
            <w:pPr>
              <w:spacing w:before="20" w:after="0" w:line="240" w:lineRule="auto"/>
              <w:ind w:left="-57" w:right="-57"/>
              <w:jc w:val="center"/>
              <w:rPr>
                <w:color w:val="000000"/>
                <w:sz w:val="18"/>
                <w:szCs w:val="18"/>
              </w:rPr>
            </w:pPr>
            <w:r>
              <w:rPr>
                <w:color w:val="000000"/>
                <w:sz w:val="18"/>
                <w:szCs w:val="18"/>
              </w:rPr>
              <w:t>445</w:t>
            </w:r>
          </w:p>
        </w:tc>
        <w:tc>
          <w:tcPr>
            <w:tcW w:w="275" w:type="pct"/>
          </w:tcPr>
          <w:p w:rsidR="00774BD4" w:rsidRPr="001C5B00" w:rsidRDefault="00774BD4" w:rsidP="00180A9F">
            <w:pPr>
              <w:spacing w:before="20" w:after="0" w:line="240" w:lineRule="auto"/>
              <w:ind w:left="-57" w:right="-57"/>
              <w:jc w:val="center"/>
              <w:rPr>
                <w:color w:val="000000"/>
                <w:sz w:val="18"/>
                <w:szCs w:val="18"/>
              </w:rPr>
            </w:pPr>
            <w:r w:rsidRPr="001C5B00">
              <w:rPr>
                <w:color w:val="000000"/>
                <w:sz w:val="18"/>
                <w:szCs w:val="18"/>
              </w:rPr>
              <w:t>150</w:t>
            </w:r>
          </w:p>
        </w:tc>
        <w:tc>
          <w:tcPr>
            <w:tcW w:w="275" w:type="pct"/>
            <w:shd w:val="clear" w:color="auto" w:fill="auto"/>
          </w:tcPr>
          <w:p w:rsidR="00774BD4" w:rsidRPr="001C5B00" w:rsidRDefault="00477E51" w:rsidP="00180A9F">
            <w:pPr>
              <w:spacing w:before="20" w:after="0" w:line="240" w:lineRule="auto"/>
              <w:ind w:left="-57" w:right="-57"/>
              <w:jc w:val="center"/>
              <w:rPr>
                <w:color w:val="000000"/>
                <w:sz w:val="18"/>
                <w:szCs w:val="18"/>
              </w:rPr>
            </w:pPr>
            <w:r>
              <w:rPr>
                <w:color w:val="000000"/>
                <w:sz w:val="18"/>
                <w:szCs w:val="18"/>
              </w:rPr>
              <w:t>1</w:t>
            </w:r>
            <w:r w:rsidR="00302FBF">
              <w:rPr>
                <w:color w:val="000000"/>
                <w:sz w:val="18"/>
                <w:szCs w:val="18"/>
              </w:rPr>
              <w:t>0</w:t>
            </w:r>
            <w:r w:rsidR="00774BD4" w:rsidRPr="001C5B00">
              <w:rPr>
                <w:color w:val="000000"/>
                <w:sz w:val="18"/>
                <w:szCs w:val="18"/>
              </w:rPr>
              <w:t>0</w:t>
            </w:r>
          </w:p>
        </w:tc>
        <w:tc>
          <w:tcPr>
            <w:tcW w:w="229" w:type="pct"/>
            <w:shd w:val="clear" w:color="auto" w:fill="auto"/>
          </w:tcPr>
          <w:p w:rsidR="00774BD4" w:rsidRPr="001C5B00" w:rsidRDefault="00774BD4" w:rsidP="00180A9F">
            <w:pPr>
              <w:jc w:val="center"/>
              <w:rPr>
                <w:sz w:val="18"/>
                <w:szCs w:val="18"/>
              </w:rPr>
            </w:pPr>
            <w:r w:rsidRPr="001C5B00">
              <w:rPr>
                <w:color w:val="000000"/>
                <w:sz w:val="18"/>
                <w:szCs w:val="18"/>
              </w:rPr>
              <w:t>65</w:t>
            </w:r>
          </w:p>
        </w:tc>
        <w:tc>
          <w:tcPr>
            <w:tcW w:w="229" w:type="pct"/>
            <w:shd w:val="clear" w:color="auto" w:fill="auto"/>
          </w:tcPr>
          <w:p w:rsidR="00774BD4" w:rsidRPr="001C5B00" w:rsidRDefault="00774BD4" w:rsidP="00180A9F">
            <w:pPr>
              <w:jc w:val="center"/>
              <w:rPr>
                <w:sz w:val="18"/>
                <w:szCs w:val="18"/>
              </w:rPr>
            </w:pPr>
            <w:r w:rsidRPr="001C5B00">
              <w:rPr>
                <w:color w:val="000000"/>
                <w:sz w:val="18"/>
                <w:szCs w:val="18"/>
              </w:rPr>
              <w:t>65</w:t>
            </w:r>
          </w:p>
        </w:tc>
        <w:tc>
          <w:tcPr>
            <w:tcW w:w="230" w:type="pct"/>
            <w:shd w:val="clear" w:color="auto" w:fill="auto"/>
          </w:tcPr>
          <w:p w:rsidR="00774BD4" w:rsidRPr="001C5B00" w:rsidRDefault="00774BD4" w:rsidP="00180A9F">
            <w:pPr>
              <w:jc w:val="center"/>
              <w:rPr>
                <w:sz w:val="18"/>
                <w:szCs w:val="18"/>
              </w:rPr>
            </w:pPr>
            <w:r w:rsidRPr="001C5B00">
              <w:rPr>
                <w:color w:val="000000"/>
                <w:sz w:val="18"/>
                <w:szCs w:val="18"/>
              </w:rPr>
              <w:t>65</w:t>
            </w:r>
          </w:p>
        </w:tc>
        <w:tc>
          <w:tcPr>
            <w:tcW w:w="411" w:type="pct"/>
            <w:vMerge w:val="restart"/>
            <w:shd w:val="clear" w:color="auto" w:fill="auto"/>
          </w:tcPr>
          <w:p w:rsidR="00774BD4" w:rsidRPr="00AF5E84" w:rsidRDefault="00774BD4" w:rsidP="0046467D">
            <w:pPr>
              <w:spacing w:before="20" w:after="0" w:line="240" w:lineRule="auto"/>
              <w:rPr>
                <w:color w:val="000000"/>
                <w:sz w:val="18"/>
                <w:szCs w:val="18"/>
              </w:rPr>
            </w:pPr>
            <w:r>
              <w:rPr>
                <w:color w:val="000000"/>
                <w:sz w:val="18"/>
                <w:szCs w:val="18"/>
              </w:rPr>
              <w:t>Общий</w:t>
            </w:r>
            <w:r w:rsidRPr="00AF5E84">
              <w:rPr>
                <w:color w:val="000000"/>
                <w:sz w:val="18"/>
                <w:szCs w:val="18"/>
              </w:rPr>
              <w:t xml:space="preserve"> отдел Администрации городского округа Рошаль (сайт)</w:t>
            </w:r>
          </w:p>
        </w:tc>
        <w:tc>
          <w:tcPr>
            <w:tcW w:w="418" w:type="pct"/>
            <w:vMerge w:val="restart"/>
            <w:shd w:val="clear" w:color="auto" w:fill="auto"/>
          </w:tcPr>
          <w:p w:rsidR="00774BD4" w:rsidRPr="00AF5E84" w:rsidRDefault="00774BD4" w:rsidP="0046467D">
            <w:pPr>
              <w:spacing w:before="20" w:after="0" w:line="240" w:lineRule="auto"/>
              <w:rPr>
                <w:color w:val="000000"/>
                <w:sz w:val="18"/>
                <w:szCs w:val="18"/>
              </w:rPr>
            </w:pPr>
            <w:r w:rsidRPr="00AF5E84">
              <w:rPr>
                <w:color w:val="000000"/>
                <w:sz w:val="18"/>
                <w:szCs w:val="18"/>
              </w:rPr>
              <w:t xml:space="preserve">Обеспечено развитие и сопровождение муниципальных информационных систем обеспечения деятельности ОМСУ городского округа Рошаль  </w:t>
            </w:r>
            <w:r w:rsidRPr="00AF5E84">
              <w:rPr>
                <w:color w:val="000000"/>
                <w:sz w:val="18"/>
                <w:szCs w:val="18"/>
              </w:rPr>
              <w:lastRenderedPageBreak/>
              <w:t>Московской области</w:t>
            </w:r>
          </w:p>
        </w:tc>
      </w:tr>
      <w:tr w:rsidR="00E6556D" w:rsidRPr="00AF5E84" w:rsidTr="00C60F62">
        <w:trPr>
          <w:trHeight w:val="115"/>
        </w:trPr>
        <w:tc>
          <w:tcPr>
            <w:tcW w:w="229" w:type="pct"/>
            <w:vMerge/>
            <w:shd w:val="clear" w:color="auto" w:fill="auto"/>
          </w:tcPr>
          <w:p w:rsidR="00774BD4" w:rsidRPr="00AF5E84" w:rsidRDefault="00774BD4" w:rsidP="0046467D">
            <w:pPr>
              <w:pStyle w:val="14"/>
              <w:spacing w:before="20" w:after="0" w:line="240" w:lineRule="auto"/>
              <w:ind w:left="0"/>
              <w:contextualSpacing w:val="0"/>
              <w:jc w:val="right"/>
              <w:rPr>
                <w:rFonts w:ascii="Times New Roman" w:hAnsi="Times New Roman"/>
                <w:sz w:val="18"/>
                <w:szCs w:val="18"/>
              </w:rPr>
            </w:pPr>
          </w:p>
        </w:tc>
        <w:tc>
          <w:tcPr>
            <w:tcW w:w="1237" w:type="pct"/>
            <w:vMerge/>
            <w:shd w:val="clear" w:color="auto" w:fill="auto"/>
          </w:tcPr>
          <w:p w:rsidR="00774BD4" w:rsidRPr="00AF5E84" w:rsidRDefault="00774BD4" w:rsidP="0046467D">
            <w:pPr>
              <w:spacing w:before="20" w:after="0" w:line="240" w:lineRule="auto"/>
              <w:jc w:val="both"/>
              <w:rPr>
                <w:rFonts w:eastAsia="Calibri"/>
                <w:sz w:val="18"/>
                <w:szCs w:val="18"/>
                <w:lang w:eastAsia="en-US"/>
              </w:rPr>
            </w:pPr>
          </w:p>
        </w:tc>
        <w:tc>
          <w:tcPr>
            <w:tcW w:w="367" w:type="pct"/>
            <w:vMerge/>
            <w:shd w:val="clear" w:color="auto" w:fill="auto"/>
          </w:tcPr>
          <w:p w:rsidR="00774BD4" w:rsidRPr="00AF5E84" w:rsidRDefault="00774BD4" w:rsidP="0046467D">
            <w:pPr>
              <w:spacing w:before="20" w:after="0" w:line="240" w:lineRule="auto"/>
              <w:jc w:val="center"/>
              <w:rPr>
                <w:color w:val="000000"/>
                <w:sz w:val="18"/>
                <w:szCs w:val="18"/>
              </w:rPr>
            </w:pPr>
          </w:p>
        </w:tc>
        <w:tc>
          <w:tcPr>
            <w:tcW w:w="550" w:type="pct"/>
            <w:shd w:val="clear" w:color="auto" w:fill="auto"/>
          </w:tcPr>
          <w:p w:rsidR="00774BD4" w:rsidRPr="00AF5E84" w:rsidRDefault="00774BD4"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shd w:val="clear" w:color="auto" w:fill="auto"/>
          </w:tcPr>
          <w:p w:rsidR="00774BD4" w:rsidRPr="001C5B00" w:rsidRDefault="00774BD4" w:rsidP="00180A9F">
            <w:pPr>
              <w:jc w:val="center"/>
              <w:rPr>
                <w:sz w:val="18"/>
                <w:szCs w:val="18"/>
              </w:rPr>
            </w:pPr>
            <w:r w:rsidRPr="001C5B00">
              <w:rPr>
                <w:color w:val="000000"/>
                <w:sz w:val="18"/>
                <w:szCs w:val="18"/>
              </w:rPr>
              <w:t>0</w:t>
            </w:r>
          </w:p>
        </w:tc>
        <w:tc>
          <w:tcPr>
            <w:tcW w:w="321" w:type="pct"/>
            <w:shd w:val="clear" w:color="auto" w:fill="auto"/>
          </w:tcPr>
          <w:p w:rsidR="00774BD4" w:rsidRPr="001C5B00" w:rsidRDefault="008A3997" w:rsidP="00180A9F">
            <w:pPr>
              <w:spacing w:before="20" w:after="0" w:line="240" w:lineRule="auto"/>
              <w:ind w:left="-57" w:right="-57"/>
              <w:jc w:val="center"/>
              <w:rPr>
                <w:color w:val="000000"/>
                <w:sz w:val="18"/>
                <w:szCs w:val="18"/>
              </w:rPr>
            </w:pPr>
            <w:r>
              <w:rPr>
                <w:color w:val="000000"/>
                <w:sz w:val="18"/>
                <w:szCs w:val="18"/>
              </w:rPr>
              <w:t>295</w:t>
            </w:r>
          </w:p>
        </w:tc>
        <w:tc>
          <w:tcPr>
            <w:tcW w:w="275" w:type="pct"/>
          </w:tcPr>
          <w:p w:rsidR="00774BD4" w:rsidRPr="001C5B00" w:rsidRDefault="00774BD4" w:rsidP="00180A9F">
            <w:pPr>
              <w:spacing w:before="20" w:after="0" w:line="240" w:lineRule="auto"/>
              <w:ind w:left="-57" w:right="-57"/>
              <w:jc w:val="center"/>
              <w:rPr>
                <w:color w:val="000000"/>
                <w:sz w:val="18"/>
                <w:szCs w:val="18"/>
              </w:rPr>
            </w:pPr>
            <w:r w:rsidRPr="001C5B00">
              <w:rPr>
                <w:color w:val="000000"/>
                <w:sz w:val="18"/>
                <w:szCs w:val="18"/>
              </w:rPr>
              <w:t>0</w:t>
            </w:r>
          </w:p>
        </w:tc>
        <w:tc>
          <w:tcPr>
            <w:tcW w:w="275" w:type="pct"/>
            <w:shd w:val="clear" w:color="auto" w:fill="auto"/>
          </w:tcPr>
          <w:p w:rsidR="00774BD4" w:rsidRPr="001C5B00" w:rsidRDefault="00477E51" w:rsidP="00180A9F">
            <w:pPr>
              <w:spacing w:before="20" w:after="0" w:line="240" w:lineRule="auto"/>
              <w:ind w:left="-57" w:right="-57"/>
              <w:jc w:val="center"/>
              <w:rPr>
                <w:color w:val="000000"/>
                <w:sz w:val="18"/>
                <w:szCs w:val="18"/>
              </w:rPr>
            </w:pPr>
            <w:r>
              <w:rPr>
                <w:color w:val="000000"/>
                <w:sz w:val="18"/>
                <w:szCs w:val="18"/>
              </w:rPr>
              <w:t>1</w:t>
            </w:r>
            <w:r w:rsidR="00302FBF">
              <w:rPr>
                <w:color w:val="000000"/>
                <w:sz w:val="18"/>
                <w:szCs w:val="18"/>
              </w:rPr>
              <w:t>0</w:t>
            </w:r>
            <w:r w:rsidR="00774BD4" w:rsidRPr="001C5B00">
              <w:rPr>
                <w:color w:val="000000"/>
                <w:sz w:val="18"/>
                <w:szCs w:val="18"/>
              </w:rPr>
              <w:t>0</w:t>
            </w:r>
          </w:p>
        </w:tc>
        <w:tc>
          <w:tcPr>
            <w:tcW w:w="229" w:type="pct"/>
            <w:shd w:val="clear" w:color="auto" w:fill="auto"/>
          </w:tcPr>
          <w:p w:rsidR="00774BD4" w:rsidRPr="001C5B00" w:rsidRDefault="00774BD4" w:rsidP="00180A9F">
            <w:pPr>
              <w:jc w:val="center"/>
              <w:rPr>
                <w:sz w:val="18"/>
                <w:szCs w:val="18"/>
              </w:rPr>
            </w:pPr>
            <w:r w:rsidRPr="001C5B00">
              <w:rPr>
                <w:color w:val="000000"/>
                <w:sz w:val="18"/>
                <w:szCs w:val="18"/>
              </w:rPr>
              <w:t>65</w:t>
            </w:r>
          </w:p>
        </w:tc>
        <w:tc>
          <w:tcPr>
            <w:tcW w:w="229" w:type="pct"/>
            <w:shd w:val="clear" w:color="auto" w:fill="auto"/>
          </w:tcPr>
          <w:p w:rsidR="00774BD4" w:rsidRPr="001C5B00" w:rsidRDefault="00774BD4" w:rsidP="00180A9F">
            <w:pPr>
              <w:jc w:val="center"/>
              <w:rPr>
                <w:sz w:val="18"/>
                <w:szCs w:val="18"/>
              </w:rPr>
            </w:pPr>
            <w:r w:rsidRPr="001C5B00">
              <w:rPr>
                <w:color w:val="000000"/>
                <w:sz w:val="18"/>
                <w:szCs w:val="18"/>
              </w:rPr>
              <w:t>65</w:t>
            </w:r>
          </w:p>
        </w:tc>
        <w:tc>
          <w:tcPr>
            <w:tcW w:w="230" w:type="pct"/>
            <w:shd w:val="clear" w:color="auto" w:fill="auto"/>
          </w:tcPr>
          <w:p w:rsidR="00774BD4" w:rsidRPr="00477E51" w:rsidRDefault="00774BD4" w:rsidP="00180A9F">
            <w:pPr>
              <w:jc w:val="center"/>
              <w:rPr>
                <w:sz w:val="18"/>
                <w:szCs w:val="18"/>
              </w:rPr>
            </w:pPr>
            <w:r w:rsidRPr="00477E51">
              <w:rPr>
                <w:color w:val="000000"/>
                <w:sz w:val="18"/>
                <w:szCs w:val="18"/>
              </w:rPr>
              <w:t>65</w:t>
            </w:r>
          </w:p>
        </w:tc>
        <w:tc>
          <w:tcPr>
            <w:tcW w:w="411" w:type="pct"/>
            <w:vMerge/>
            <w:shd w:val="clear" w:color="auto" w:fill="auto"/>
          </w:tcPr>
          <w:p w:rsidR="00774BD4" w:rsidRPr="00AF5E84" w:rsidRDefault="00774BD4" w:rsidP="0046467D">
            <w:pPr>
              <w:spacing w:before="20" w:after="0" w:line="240" w:lineRule="auto"/>
              <w:rPr>
                <w:color w:val="000000"/>
                <w:sz w:val="18"/>
                <w:szCs w:val="18"/>
              </w:rPr>
            </w:pPr>
          </w:p>
        </w:tc>
        <w:tc>
          <w:tcPr>
            <w:tcW w:w="418" w:type="pct"/>
            <w:vMerge/>
            <w:shd w:val="clear" w:color="auto" w:fill="auto"/>
          </w:tcPr>
          <w:p w:rsidR="00774BD4" w:rsidRPr="00AF5E84" w:rsidRDefault="00774BD4" w:rsidP="0046467D">
            <w:pPr>
              <w:spacing w:before="20" w:after="0" w:line="240" w:lineRule="auto"/>
              <w:rPr>
                <w:color w:val="000000"/>
                <w:sz w:val="18"/>
                <w:szCs w:val="18"/>
              </w:rPr>
            </w:pPr>
          </w:p>
        </w:tc>
      </w:tr>
      <w:tr w:rsidR="00E6556D" w:rsidRPr="00AF5E84" w:rsidTr="00C60F62">
        <w:trPr>
          <w:trHeight w:val="115"/>
        </w:trPr>
        <w:tc>
          <w:tcPr>
            <w:tcW w:w="229" w:type="pct"/>
            <w:vMerge/>
            <w:shd w:val="clear" w:color="auto" w:fill="auto"/>
          </w:tcPr>
          <w:p w:rsidR="00774BD4" w:rsidRPr="00AF5E84" w:rsidRDefault="00774BD4" w:rsidP="0046467D">
            <w:pPr>
              <w:pStyle w:val="14"/>
              <w:spacing w:before="20" w:after="0" w:line="240" w:lineRule="auto"/>
              <w:ind w:left="0"/>
              <w:contextualSpacing w:val="0"/>
              <w:jc w:val="right"/>
              <w:rPr>
                <w:rFonts w:ascii="Times New Roman" w:hAnsi="Times New Roman"/>
                <w:sz w:val="18"/>
                <w:szCs w:val="18"/>
                <w:lang w:val="en-US"/>
              </w:rPr>
            </w:pPr>
          </w:p>
        </w:tc>
        <w:tc>
          <w:tcPr>
            <w:tcW w:w="1237" w:type="pct"/>
            <w:vMerge/>
            <w:shd w:val="clear" w:color="auto" w:fill="auto"/>
          </w:tcPr>
          <w:p w:rsidR="00774BD4" w:rsidRPr="00AF5E84" w:rsidRDefault="00774BD4" w:rsidP="0046467D">
            <w:pPr>
              <w:spacing w:before="20" w:after="0" w:line="240" w:lineRule="auto"/>
              <w:jc w:val="both"/>
              <w:rPr>
                <w:rFonts w:eastAsia="Calibri"/>
                <w:sz w:val="18"/>
                <w:szCs w:val="18"/>
                <w:lang w:eastAsia="en-US"/>
              </w:rPr>
            </w:pPr>
          </w:p>
        </w:tc>
        <w:tc>
          <w:tcPr>
            <w:tcW w:w="367" w:type="pct"/>
            <w:vMerge/>
            <w:shd w:val="clear" w:color="auto" w:fill="auto"/>
          </w:tcPr>
          <w:p w:rsidR="00774BD4" w:rsidRPr="00AF5E84" w:rsidRDefault="00774BD4" w:rsidP="0046467D">
            <w:pPr>
              <w:spacing w:before="20" w:after="0" w:line="240" w:lineRule="auto"/>
              <w:jc w:val="center"/>
              <w:rPr>
                <w:color w:val="000000"/>
                <w:sz w:val="18"/>
                <w:szCs w:val="18"/>
              </w:rPr>
            </w:pPr>
          </w:p>
        </w:tc>
        <w:tc>
          <w:tcPr>
            <w:tcW w:w="550" w:type="pct"/>
            <w:shd w:val="clear" w:color="auto" w:fill="auto"/>
          </w:tcPr>
          <w:p w:rsidR="00774BD4" w:rsidRPr="00AF5E84" w:rsidRDefault="00774BD4" w:rsidP="0046467D">
            <w:pPr>
              <w:spacing w:before="20" w:after="0" w:line="240" w:lineRule="auto"/>
              <w:ind w:left="-57" w:right="-57"/>
              <w:rPr>
                <w:color w:val="000000"/>
                <w:sz w:val="18"/>
                <w:szCs w:val="18"/>
              </w:rPr>
            </w:pPr>
            <w:r w:rsidRPr="00AF5E84">
              <w:rPr>
                <w:color w:val="000000"/>
                <w:sz w:val="18"/>
                <w:szCs w:val="18"/>
              </w:rPr>
              <w:t>Внебюджетные источники</w:t>
            </w:r>
          </w:p>
        </w:tc>
        <w:tc>
          <w:tcPr>
            <w:tcW w:w="228" w:type="pct"/>
            <w:shd w:val="clear" w:color="auto" w:fill="auto"/>
          </w:tcPr>
          <w:p w:rsidR="00774BD4" w:rsidRPr="001C5B00" w:rsidRDefault="00774BD4" w:rsidP="00180A9F">
            <w:pPr>
              <w:jc w:val="center"/>
              <w:rPr>
                <w:color w:val="000000"/>
                <w:sz w:val="18"/>
                <w:szCs w:val="18"/>
              </w:rPr>
            </w:pPr>
          </w:p>
        </w:tc>
        <w:tc>
          <w:tcPr>
            <w:tcW w:w="321" w:type="pct"/>
            <w:shd w:val="clear" w:color="auto" w:fill="auto"/>
          </w:tcPr>
          <w:p w:rsidR="00774BD4" w:rsidRPr="001C5B00" w:rsidRDefault="00774BD4" w:rsidP="00180A9F">
            <w:pPr>
              <w:spacing w:before="20" w:after="0" w:line="240" w:lineRule="auto"/>
              <w:ind w:left="-57" w:right="-57"/>
              <w:jc w:val="center"/>
              <w:rPr>
                <w:color w:val="000000"/>
                <w:sz w:val="18"/>
                <w:szCs w:val="18"/>
              </w:rPr>
            </w:pPr>
            <w:r w:rsidRPr="001C5B00">
              <w:rPr>
                <w:color w:val="000000"/>
                <w:sz w:val="18"/>
                <w:szCs w:val="18"/>
              </w:rPr>
              <w:t>150</w:t>
            </w:r>
          </w:p>
        </w:tc>
        <w:tc>
          <w:tcPr>
            <w:tcW w:w="275" w:type="pct"/>
          </w:tcPr>
          <w:p w:rsidR="00774BD4" w:rsidRPr="001C5B00" w:rsidRDefault="00774BD4" w:rsidP="00180A9F">
            <w:pPr>
              <w:spacing w:before="20" w:after="0" w:line="240" w:lineRule="auto"/>
              <w:ind w:left="-57" w:right="-57"/>
              <w:jc w:val="center"/>
              <w:rPr>
                <w:color w:val="000000"/>
                <w:sz w:val="18"/>
                <w:szCs w:val="18"/>
              </w:rPr>
            </w:pPr>
            <w:r w:rsidRPr="001C5B00">
              <w:rPr>
                <w:color w:val="000000"/>
                <w:sz w:val="18"/>
                <w:szCs w:val="18"/>
              </w:rPr>
              <w:t>150</w:t>
            </w:r>
          </w:p>
        </w:tc>
        <w:tc>
          <w:tcPr>
            <w:tcW w:w="275" w:type="pct"/>
            <w:shd w:val="clear" w:color="auto" w:fill="auto"/>
          </w:tcPr>
          <w:p w:rsidR="00774BD4" w:rsidRPr="001C5B00" w:rsidRDefault="00774BD4" w:rsidP="00180A9F">
            <w:pPr>
              <w:spacing w:before="20" w:after="0" w:line="240" w:lineRule="auto"/>
              <w:ind w:left="-57" w:right="-57"/>
              <w:jc w:val="center"/>
              <w:rPr>
                <w:color w:val="000000"/>
                <w:sz w:val="18"/>
                <w:szCs w:val="18"/>
              </w:rPr>
            </w:pPr>
            <w:r w:rsidRPr="001C5B00">
              <w:rPr>
                <w:color w:val="000000"/>
                <w:sz w:val="18"/>
                <w:szCs w:val="18"/>
              </w:rPr>
              <w:t>0</w:t>
            </w:r>
          </w:p>
        </w:tc>
        <w:tc>
          <w:tcPr>
            <w:tcW w:w="229" w:type="pct"/>
            <w:shd w:val="clear" w:color="auto" w:fill="auto"/>
          </w:tcPr>
          <w:p w:rsidR="00774BD4" w:rsidRPr="001C5B00" w:rsidRDefault="00774BD4" w:rsidP="00180A9F">
            <w:pPr>
              <w:jc w:val="center"/>
              <w:rPr>
                <w:color w:val="000000"/>
                <w:sz w:val="18"/>
                <w:szCs w:val="18"/>
              </w:rPr>
            </w:pPr>
            <w:r w:rsidRPr="001C5B00">
              <w:rPr>
                <w:color w:val="000000"/>
                <w:sz w:val="18"/>
                <w:szCs w:val="18"/>
              </w:rPr>
              <w:t>0</w:t>
            </w:r>
          </w:p>
        </w:tc>
        <w:tc>
          <w:tcPr>
            <w:tcW w:w="229" w:type="pct"/>
            <w:shd w:val="clear" w:color="auto" w:fill="auto"/>
          </w:tcPr>
          <w:p w:rsidR="00774BD4" w:rsidRPr="001C5B00" w:rsidRDefault="00774BD4" w:rsidP="00180A9F">
            <w:pPr>
              <w:jc w:val="center"/>
              <w:rPr>
                <w:color w:val="000000"/>
                <w:sz w:val="18"/>
                <w:szCs w:val="18"/>
              </w:rPr>
            </w:pPr>
            <w:r w:rsidRPr="001C5B00">
              <w:rPr>
                <w:color w:val="000000"/>
                <w:sz w:val="18"/>
                <w:szCs w:val="18"/>
              </w:rPr>
              <w:t>0</w:t>
            </w:r>
          </w:p>
        </w:tc>
        <w:tc>
          <w:tcPr>
            <w:tcW w:w="230" w:type="pct"/>
            <w:shd w:val="clear" w:color="auto" w:fill="auto"/>
          </w:tcPr>
          <w:p w:rsidR="00774BD4" w:rsidRPr="001C5B00" w:rsidRDefault="00774BD4" w:rsidP="00180A9F">
            <w:pPr>
              <w:jc w:val="center"/>
              <w:rPr>
                <w:b/>
                <w:color w:val="000000"/>
                <w:sz w:val="18"/>
                <w:szCs w:val="18"/>
              </w:rPr>
            </w:pPr>
            <w:r w:rsidRPr="001C5B00">
              <w:rPr>
                <w:b/>
                <w:color w:val="000000"/>
                <w:sz w:val="18"/>
                <w:szCs w:val="18"/>
              </w:rPr>
              <w:t>0</w:t>
            </w:r>
          </w:p>
        </w:tc>
        <w:tc>
          <w:tcPr>
            <w:tcW w:w="411" w:type="pct"/>
            <w:vMerge/>
            <w:shd w:val="clear" w:color="auto" w:fill="auto"/>
          </w:tcPr>
          <w:p w:rsidR="00774BD4" w:rsidRPr="00AF5E84" w:rsidRDefault="00774BD4" w:rsidP="0046467D">
            <w:pPr>
              <w:spacing w:before="20" w:after="0" w:line="240" w:lineRule="auto"/>
              <w:rPr>
                <w:color w:val="000000"/>
                <w:sz w:val="18"/>
                <w:szCs w:val="18"/>
              </w:rPr>
            </w:pPr>
          </w:p>
        </w:tc>
        <w:tc>
          <w:tcPr>
            <w:tcW w:w="418" w:type="pct"/>
            <w:vMerge/>
            <w:shd w:val="clear" w:color="auto" w:fill="auto"/>
          </w:tcPr>
          <w:p w:rsidR="00774BD4" w:rsidRPr="00AF5E84" w:rsidRDefault="00774BD4" w:rsidP="0046467D">
            <w:pPr>
              <w:spacing w:before="20" w:after="0" w:line="240" w:lineRule="auto"/>
              <w:rPr>
                <w:color w:val="000000"/>
                <w:sz w:val="18"/>
                <w:szCs w:val="18"/>
              </w:rPr>
            </w:pPr>
          </w:p>
        </w:tc>
      </w:tr>
      <w:tr w:rsidR="00E6556D" w:rsidRPr="00AF5E84" w:rsidTr="00C60F62">
        <w:trPr>
          <w:trHeight w:val="334"/>
        </w:trPr>
        <w:tc>
          <w:tcPr>
            <w:tcW w:w="229" w:type="pct"/>
            <w:vMerge w:val="restart"/>
            <w:shd w:val="clear" w:color="auto" w:fill="auto"/>
          </w:tcPr>
          <w:p w:rsidR="00672B7A" w:rsidRPr="00AF5E84" w:rsidRDefault="00774BD4"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lastRenderedPageBreak/>
              <w:t>5.</w:t>
            </w:r>
          </w:p>
        </w:tc>
        <w:tc>
          <w:tcPr>
            <w:tcW w:w="1237" w:type="pct"/>
            <w:vMerge w:val="restart"/>
            <w:shd w:val="clear" w:color="auto" w:fill="auto"/>
          </w:tcPr>
          <w:p w:rsidR="00672B7A" w:rsidRPr="00AF5E84" w:rsidRDefault="00672B7A" w:rsidP="0046467D">
            <w:pPr>
              <w:spacing w:before="20" w:after="0" w:line="240" w:lineRule="auto"/>
              <w:jc w:val="both"/>
              <w:rPr>
                <w:rFonts w:eastAsia="Calibri"/>
                <w:sz w:val="18"/>
                <w:szCs w:val="18"/>
                <w:lang w:eastAsia="en-US"/>
              </w:rPr>
            </w:pPr>
            <w:r w:rsidRPr="00774BD4">
              <w:rPr>
                <w:rFonts w:eastAsia="Calibri"/>
                <w:b/>
                <w:i/>
                <w:sz w:val="18"/>
                <w:szCs w:val="18"/>
                <w:u w:val="single"/>
                <w:lang w:eastAsia="en-US"/>
              </w:rPr>
              <w:t>Основное мероприятие</w:t>
            </w:r>
            <w:r w:rsidR="00774BD4" w:rsidRPr="00774BD4">
              <w:rPr>
                <w:rFonts w:eastAsia="Calibri"/>
                <w:b/>
                <w:i/>
                <w:sz w:val="18"/>
                <w:szCs w:val="18"/>
                <w:u w:val="single"/>
                <w:lang w:eastAsia="en-US"/>
              </w:rPr>
              <w:t xml:space="preserve"> 5</w:t>
            </w:r>
            <w:r w:rsidRPr="00AF5E84">
              <w:rPr>
                <w:rFonts w:eastAsia="Calibri"/>
                <w:sz w:val="18"/>
                <w:szCs w:val="18"/>
                <w:lang w:eastAsia="en-US"/>
              </w:rPr>
              <w:t>.</w:t>
            </w:r>
          </w:p>
          <w:p w:rsidR="00672B7A" w:rsidRPr="00AF5E84" w:rsidRDefault="00672B7A" w:rsidP="0046467D">
            <w:pPr>
              <w:spacing w:before="20" w:after="0" w:line="240" w:lineRule="auto"/>
              <w:jc w:val="both"/>
              <w:rPr>
                <w:color w:val="000000"/>
                <w:sz w:val="18"/>
                <w:szCs w:val="18"/>
              </w:rPr>
            </w:pPr>
            <w:r w:rsidRPr="00AF5E84">
              <w:rPr>
                <w:color w:val="000000"/>
                <w:sz w:val="18"/>
                <w:szCs w:val="18"/>
              </w:rPr>
              <w:t>Внедрение информационных технологий для повышения качества и доступности образовательных услуг населению Московской области</w:t>
            </w:r>
          </w:p>
        </w:tc>
        <w:tc>
          <w:tcPr>
            <w:tcW w:w="367" w:type="pct"/>
            <w:vMerge w:val="restart"/>
            <w:shd w:val="clear" w:color="auto" w:fill="auto"/>
          </w:tcPr>
          <w:p w:rsidR="00672B7A" w:rsidRPr="00AF5E84" w:rsidRDefault="00672B7A" w:rsidP="0046467D">
            <w:pPr>
              <w:spacing w:before="20" w:after="0" w:line="240" w:lineRule="auto"/>
              <w:jc w:val="center"/>
              <w:rPr>
                <w:color w:val="000000"/>
                <w:sz w:val="18"/>
                <w:szCs w:val="18"/>
              </w:rPr>
            </w:pPr>
            <w:r w:rsidRPr="00AF5E84">
              <w:rPr>
                <w:color w:val="000000"/>
                <w:sz w:val="18"/>
                <w:szCs w:val="18"/>
              </w:rPr>
              <w:t>2017-2021</w:t>
            </w:r>
          </w:p>
        </w:tc>
        <w:tc>
          <w:tcPr>
            <w:tcW w:w="550" w:type="pct"/>
            <w:shd w:val="clear" w:color="auto" w:fill="auto"/>
          </w:tcPr>
          <w:p w:rsidR="00672B7A" w:rsidRPr="00AF5E84" w:rsidRDefault="00672B7A"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shd w:val="clear" w:color="auto" w:fill="auto"/>
          </w:tcPr>
          <w:p w:rsidR="00672B7A" w:rsidRPr="001C5B00" w:rsidRDefault="00672B7A" w:rsidP="00180A9F">
            <w:pPr>
              <w:spacing w:before="20" w:after="0" w:line="240" w:lineRule="auto"/>
              <w:ind w:left="-57" w:right="-57"/>
              <w:jc w:val="center"/>
              <w:rPr>
                <w:color w:val="000000"/>
                <w:sz w:val="18"/>
                <w:szCs w:val="18"/>
              </w:rPr>
            </w:pPr>
            <w:r w:rsidRPr="001C5B00">
              <w:rPr>
                <w:color w:val="000000"/>
                <w:sz w:val="18"/>
                <w:szCs w:val="18"/>
              </w:rPr>
              <w:t>812</w:t>
            </w:r>
          </w:p>
        </w:tc>
        <w:tc>
          <w:tcPr>
            <w:tcW w:w="321" w:type="pct"/>
            <w:shd w:val="clear" w:color="auto" w:fill="auto"/>
          </w:tcPr>
          <w:p w:rsidR="00672B7A" w:rsidRPr="00BE296D" w:rsidRDefault="00672B7A" w:rsidP="00B070EA">
            <w:pPr>
              <w:spacing w:before="20" w:after="0" w:line="240" w:lineRule="auto"/>
              <w:ind w:left="-57" w:right="-57"/>
              <w:jc w:val="center"/>
              <w:rPr>
                <w:color w:val="000000"/>
                <w:sz w:val="18"/>
                <w:szCs w:val="18"/>
              </w:rPr>
            </w:pPr>
            <w:r>
              <w:rPr>
                <w:color w:val="000000"/>
                <w:sz w:val="18"/>
                <w:szCs w:val="18"/>
              </w:rPr>
              <w:t>6831,34</w:t>
            </w:r>
          </w:p>
        </w:tc>
        <w:tc>
          <w:tcPr>
            <w:tcW w:w="275" w:type="pct"/>
          </w:tcPr>
          <w:p w:rsidR="00672B7A" w:rsidRPr="00BE296D" w:rsidRDefault="00672B7A" w:rsidP="00B070EA">
            <w:pPr>
              <w:spacing w:before="20" w:after="0" w:line="240" w:lineRule="auto"/>
              <w:ind w:left="-57" w:right="-57"/>
              <w:jc w:val="center"/>
              <w:rPr>
                <w:sz w:val="18"/>
                <w:szCs w:val="18"/>
              </w:rPr>
            </w:pPr>
            <w:r>
              <w:rPr>
                <w:sz w:val="18"/>
                <w:szCs w:val="18"/>
              </w:rPr>
              <w:t>4543,34</w:t>
            </w:r>
          </w:p>
        </w:tc>
        <w:tc>
          <w:tcPr>
            <w:tcW w:w="275" w:type="pct"/>
            <w:shd w:val="clear" w:color="auto" w:fill="auto"/>
          </w:tcPr>
          <w:p w:rsidR="00672B7A" w:rsidRPr="001C5B00" w:rsidRDefault="00672B7A" w:rsidP="00180A9F">
            <w:pPr>
              <w:spacing w:before="20" w:after="0" w:line="240" w:lineRule="auto"/>
              <w:ind w:left="-57" w:right="-57"/>
              <w:jc w:val="center"/>
              <w:rPr>
                <w:sz w:val="18"/>
                <w:szCs w:val="18"/>
              </w:rPr>
            </w:pPr>
            <w:r w:rsidRPr="001C5B00">
              <w:rPr>
                <w:sz w:val="18"/>
                <w:szCs w:val="18"/>
              </w:rPr>
              <w:t>572</w:t>
            </w:r>
          </w:p>
        </w:tc>
        <w:tc>
          <w:tcPr>
            <w:tcW w:w="229" w:type="pct"/>
            <w:shd w:val="clear" w:color="auto" w:fill="auto"/>
          </w:tcPr>
          <w:p w:rsidR="00672B7A" w:rsidRPr="001C5B00" w:rsidRDefault="00672B7A" w:rsidP="00180A9F">
            <w:pPr>
              <w:spacing w:before="20" w:after="0" w:line="240" w:lineRule="auto"/>
              <w:ind w:left="-57" w:right="-57"/>
              <w:jc w:val="center"/>
              <w:rPr>
                <w:color w:val="000000"/>
                <w:sz w:val="18"/>
                <w:szCs w:val="18"/>
              </w:rPr>
            </w:pPr>
            <w:r w:rsidRPr="001C5B00">
              <w:rPr>
                <w:color w:val="000000"/>
                <w:sz w:val="18"/>
                <w:szCs w:val="18"/>
              </w:rPr>
              <w:t>572</w:t>
            </w:r>
          </w:p>
        </w:tc>
        <w:tc>
          <w:tcPr>
            <w:tcW w:w="229" w:type="pct"/>
            <w:shd w:val="clear" w:color="auto" w:fill="auto"/>
          </w:tcPr>
          <w:p w:rsidR="00672B7A" w:rsidRPr="001C5B00" w:rsidRDefault="00672B7A" w:rsidP="00180A9F">
            <w:pPr>
              <w:spacing w:before="20" w:after="0" w:line="240" w:lineRule="auto"/>
              <w:ind w:left="-57" w:right="-57"/>
              <w:jc w:val="center"/>
              <w:rPr>
                <w:color w:val="000000"/>
                <w:sz w:val="18"/>
                <w:szCs w:val="18"/>
              </w:rPr>
            </w:pPr>
            <w:r w:rsidRPr="001C5B00">
              <w:rPr>
                <w:color w:val="000000"/>
                <w:sz w:val="18"/>
                <w:szCs w:val="18"/>
              </w:rPr>
              <w:t>572</w:t>
            </w:r>
          </w:p>
        </w:tc>
        <w:tc>
          <w:tcPr>
            <w:tcW w:w="230" w:type="pct"/>
            <w:shd w:val="clear" w:color="auto" w:fill="auto"/>
          </w:tcPr>
          <w:p w:rsidR="00672B7A" w:rsidRPr="001C5B00" w:rsidRDefault="00672B7A" w:rsidP="00180A9F">
            <w:pPr>
              <w:spacing w:before="20" w:after="0" w:line="240" w:lineRule="auto"/>
              <w:ind w:left="-57" w:right="-57"/>
              <w:jc w:val="center"/>
              <w:rPr>
                <w:color w:val="000000"/>
                <w:sz w:val="18"/>
                <w:szCs w:val="18"/>
              </w:rPr>
            </w:pPr>
            <w:r w:rsidRPr="001C5B00">
              <w:rPr>
                <w:color w:val="000000"/>
                <w:sz w:val="18"/>
                <w:szCs w:val="18"/>
              </w:rPr>
              <w:t>572</w:t>
            </w:r>
          </w:p>
        </w:tc>
        <w:tc>
          <w:tcPr>
            <w:tcW w:w="411" w:type="pct"/>
            <w:vMerge w:val="restart"/>
            <w:shd w:val="clear" w:color="auto" w:fill="auto"/>
          </w:tcPr>
          <w:p w:rsidR="00672B7A" w:rsidRPr="00AF5E84" w:rsidRDefault="00672B7A" w:rsidP="0046467D">
            <w:pPr>
              <w:spacing w:before="20" w:after="0" w:line="240" w:lineRule="auto"/>
              <w:rPr>
                <w:color w:val="000000"/>
                <w:sz w:val="18"/>
                <w:szCs w:val="18"/>
              </w:rPr>
            </w:pPr>
          </w:p>
        </w:tc>
        <w:tc>
          <w:tcPr>
            <w:tcW w:w="418" w:type="pct"/>
            <w:vMerge w:val="restart"/>
            <w:shd w:val="clear" w:color="auto" w:fill="auto"/>
          </w:tcPr>
          <w:p w:rsidR="00672B7A" w:rsidRPr="00AF5E84" w:rsidRDefault="00672B7A" w:rsidP="0046467D">
            <w:pPr>
              <w:spacing w:before="20" w:after="0" w:line="240" w:lineRule="auto"/>
              <w:rPr>
                <w:color w:val="000000"/>
                <w:sz w:val="18"/>
                <w:szCs w:val="18"/>
              </w:rPr>
            </w:pPr>
          </w:p>
        </w:tc>
      </w:tr>
      <w:tr w:rsidR="00E6556D" w:rsidRPr="00AF5E84" w:rsidTr="00C60F62">
        <w:trPr>
          <w:trHeight w:val="395"/>
        </w:trPr>
        <w:tc>
          <w:tcPr>
            <w:tcW w:w="229" w:type="pct"/>
            <w:vMerge/>
            <w:shd w:val="clear" w:color="auto" w:fill="auto"/>
          </w:tcPr>
          <w:p w:rsidR="00672B7A" w:rsidRPr="00AF5E84" w:rsidRDefault="00672B7A" w:rsidP="0046467D">
            <w:pPr>
              <w:pStyle w:val="14"/>
              <w:numPr>
                <w:ilvl w:val="0"/>
                <w:numId w:val="4"/>
              </w:numPr>
              <w:spacing w:before="20" w:after="0" w:line="240" w:lineRule="auto"/>
              <w:contextualSpacing w:val="0"/>
              <w:jc w:val="right"/>
              <w:rPr>
                <w:rFonts w:ascii="Times New Roman" w:hAnsi="Times New Roman"/>
                <w:sz w:val="18"/>
                <w:szCs w:val="18"/>
              </w:rPr>
            </w:pPr>
          </w:p>
        </w:tc>
        <w:tc>
          <w:tcPr>
            <w:tcW w:w="1237" w:type="pct"/>
            <w:vMerge/>
            <w:shd w:val="clear" w:color="auto" w:fill="auto"/>
          </w:tcPr>
          <w:p w:rsidR="00672B7A" w:rsidRPr="00AF5E84" w:rsidRDefault="00672B7A" w:rsidP="0046467D">
            <w:pPr>
              <w:spacing w:before="20" w:after="0" w:line="240" w:lineRule="auto"/>
              <w:jc w:val="both"/>
              <w:rPr>
                <w:color w:val="000000"/>
                <w:sz w:val="18"/>
                <w:szCs w:val="18"/>
              </w:rPr>
            </w:pPr>
          </w:p>
        </w:tc>
        <w:tc>
          <w:tcPr>
            <w:tcW w:w="367" w:type="pct"/>
            <w:vMerge/>
            <w:shd w:val="clear" w:color="auto" w:fill="auto"/>
          </w:tcPr>
          <w:p w:rsidR="00672B7A" w:rsidRPr="00AF5E84" w:rsidRDefault="00672B7A" w:rsidP="0046467D">
            <w:pPr>
              <w:spacing w:before="20" w:after="0" w:line="240" w:lineRule="auto"/>
              <w:jc w:val="center"/>
              <w:rPr>
                <w:color w:val="000000"/>
                <w:sz w:val="18"/>
                <w:szCs w:val="18"/>
              </w:rPr>
            </w:pPr>
          </w:p>
        </w:tc>
        <w:tc>
          <w:tcPr>
            <w:tcW w:w="550" w:type="pct"/>
            <w:shd w:val="clear" w:color="auto" w:fill="auto"/>
          </w:tcPr>
          <w:p w:rsidR="00672B7A" w:rsidRPr="00AF5E84" w:rsidRDefault="00672B7A"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shd w:val="clear" w:color="auto" w:fill="auto"/>
          </w:tcPr>
          <w:p w:rsidR="00672B7A" w:rsidRPr="001C5B00" w:rsidRDefault="00672B7A" w:rsidP="00180A9F">
            <w:pPr>
              <w:spacing w:before="20" w:after="0" w:line="240" w:lineRule="auto"/>
              <w:ind w:left="-57" w:right="-57"/>
              <w:jc w:val="center"/>
              <w:rPr>
                <w:color w:val="000000"/>
                <w:sz w:val="18"/>
                <w:szCs w:val="18"/>
              </w:rPr>
            </w:pPr>
            <w:r w:rsidRPr="001C5B00">
              <w:rPr>
                <w:color w:val="000000"/>
                <w:sz w:val="18"/>
                <w:szCs w:val="18"/>
              </w:rPr>
              <w:t>572</w:t>
            </w:r>
          </w:p>
        </w:tc>
        <w:tc>
          <w:tcPr>
            <w:tcW w:w="321" w:type="pct"/>
            <w:shd w:val="clear" w:color="auto" w:fill="auto"/>
          </w:tcPr>
          <w:p w:rsidR="00672B7A" w:rsidRPr="004B3A33" w:rsidRDefault="00672B7A" w:rsidP="00B070EA">
            <w:pPr>
              <w:spacing w:before="20" w:after="0" w:line="240" w:lineRule="auto"/>
              <w:ind w:left="-57" w:right="-57"/>
              <w:jc w:val="center"/>
              <w:rPr>
                <w:color w:val="000000"/>
                <w:sz w:val="18"/>
                <w:szCs w:val="18"/>
                <w:lang w:val="en-US"/>
              </w:rPr>
            </w:pPr>
            <w:r w:rsidRPr="004B3A33">
              <w:rPr>
                <w:color w:val="000000"/>
                <w:sz w:val="18"/>
                <w:szCs w:val="18"/>
              </w:rPr>
              <w:t>3</w:t>
            </w:r>
            <w:r w:rsidRPr="004B3A33">
              <w:rPr>
                <w:color w:val="000000"/>
                <w:sz w:val="18"/>
                <w:szCs w:val="18"/>
                <w:lang w:val="en-US"/>
              </w:rPr>
              <w:t>398</w:t>
            </w:r>
          </w:p>
        </w:tc>
        <w:tc>
          <w:tcPr>
            <w:tcW w:w="275" w:type="pct"/>
          </w:tcPr>
          <w:p w:rsidR="00672B7A" w:rsidRPr="004B3A33" w:rsidRDefault="00672B7A" w:rsidP="00B070EA">
            <w:pPr>
              <w:spacing w:before="20" w:after="0" w:line="240" w:lineRule="auto"/>
              <w:ind w:left="-57" w:right="-57"/>
              <w:jc w:val="center"/>
              <w:rPr>
                <w:sz w:val="18"/>
                <w:szCs w:val="18"/>
                <w:lang w:val="en-US"/>
              </w:rPr>
            </w:pPr>
            <w:r w:rsidRPr="004B3A33">
              <w:rPr>
                <w:sz w:val="18"/>
                <w:szCs w:val="18"/>
                <w:lang w:val="en-US"/>
              </w:rPr>
              <w:t>1110</w:t>
            </w:r>
          </w:p>
        </w:tc>
        <w:tc>
          <w:tcPr>
            <w:tcW w:w="275" w:type="pct"/>
            <w:shd w:val="clear" w:color="auto" w:fill="auto"/>
          </w:tcPr>
          <w:p w:rsidR="00672B7A" w:rsidRPr="001C5B00" w:rsidRDefault="00672B7A" w:rsidP="00180A9F">
            <w:pPr>
              <w:spacing w:before="20" w:after="0" w:line="240" w:lineRule="auto"/>
              <w:ind w:left="-57" w:right="-57"/>
              <w:jc w:val="center"/>
              <w:rPr>
                <w:sz w:val="18"/>
                <w:szCs w:val="18"/>
              </w:rPr>
            </w:pPr>
            <w:r w:rsidRPr="001C5B00">
              <w:rPr>
                <w:sz w:val="18"/>
                <w:szCs w:val="18"/>
              </w:rPr>
              <w:t>572</w:t>
            </w:r>
          </w:p>
        </w:tc>
        <w:tc>
          <w:tcPr>
            <w:tcW w:w="229" w:type="pct"/>
            <w:shd w:val="clear" w:color="auto" w:fill="auto"/>
          </w:tcPr>
          <w:p w:rsidR="00672B7A" w:rsidRPr="001C5B00" w:rsidRDefault="00672B7A" w:rsidP="00180A9F">
            <w:pPr>
              <w:spacing w:before="20" w:after="0" w:line="240" w:lineRule="auto"/>
              <w:ind w:left="-57" w:right="-57"/>
              <w:jc w:val="center"/>
              <w:rPr>
                <w:color w:val="000000"/>
                <w:sz w:val="18"/>
                <w:szCs w:val="18"/>
              </w:rPr>
            </w:pPr>
            <w:r w:rsidRPr="001C5B00">
              <w:rPr>
                <w:color w:val="000000"/>
                <w:sz w:val="18"/>
                <w:szCs w:val="18"/>
              </w:rPr>
              <w:t>572</w:t>
            </w:r>
          </w:p>
        </w:tc>
        <w:tc>
          <w:tcPr>
            <w:tcW w:w="229" w:type="pct"/>
            <w:shd w:val="clear" w:color="auto" w:fill="auto"/>
          </w:tcPr>
          <w:p w:rsidR="00672B7A" w:rsidRPr="001C5B00" w:rsidRDefault="00672B7A" w:rsidP="00180A9F">
            <w:pPr>
              <w:spacing w:before="20" w:after="0" w:line="240" w:lineRule="auto"/>
              <w:ind w:left="-57" w:right="-57"/>
              <w:jc w:val="center"/>
              <w:rPr>
                <w:color w:val="000000"/>
                <w:sz w:val="18"/>
                <w:szCs w:val="18"/>
              </w:rPr>
            </w:pPr>
            <w:r w:rsidRPr="001C5B00">
              <w:rPr>
                <w:color w:val="000000"/>
                <w:sz w:val="18"/>
                <w:szCs w:val="18"/>
              </w:rPr>
              <w:t>572</w:t>
            </w:r>
          </w:p>
        </w:tc>
        <w:tc>
          <w:tcPr>
            <w:tcW w:w="230" w:type="pct"/>
            <w:shd w:val="clear" w:color="auto" w:fill="auto"/>
          </w:tcPr>
          <w:p w:rsidR="00672B7A" w:rsidRPr="001C5B00" w:rsidRDefault="00672B7A" w:rsidP="00180A9F">
            <w:pPr>
              <w:spacing w:before="20" w:after="0" w:line="240" w:lineRule="auto"/>
              <w:ind w:left="-57" w:right="-57"/>
              <w:jc w:val="center"/>
              <w:rPr>
                <w:color w:val="000000"/>
                <w:sz w:val="18"/>
                <w:szCs w:val="18"/>
              </w:rPr>
            </w:pPr>
            <w:r w:rsidRPr="001C5B00">
              <w:rPr>
                <w:color w:val="000000"/>
                <w:sz w:val="18"/>
                <w:szCs w:val="18"/>
              </w:rPr>
              <w:t>572</w:t>
            </w:r>
          </w:p>
        </w:tc>
        <w:tc>
          <w:tcPr>
            <w:tcW w:w="411" w:type="pct"/>
            <w:vMerge/>
            <w:shd w:val="clear" w:color="auto" w:fill="auto"/>
          </w:tcPr>
          <w:p w:rsidR="00672B7A" w:rsidRPr="00AF5E84" w:rsidRDefault="00672B7A" w:rsidP="0046467D">
            <w:pPr>
              <w:spacing w:before="20" w:after="0" w:line="240" w:lineRule="auto"/>
              <w:rPr>
                <w:color w:val="000000"/>
                <w:sz w:val="18"/>
                <w:szCs w:val="18"/>
              </w:rPr>
            </w:pPr>
          </w:p>
        </w:tc>
        <w:tc>
          <w:tcPr>
            <w:tcW w:w="418" w:type="pct"/>
            <w:vMerge/>
            <w:shd w:val="clear" w:color="auto" w:fill="auto"/>
          </w:tcPr>
          <w:p w:rsidR="00672B7A" w:rsidRPr="00AF5E84" w:rsidRDefault="00672B7A" w:rsidP="0046467D">
            <w:pPr>
              <w:spacing w:before="20" w:after="0" w:line="240" w:lineRule="auto"/>
              <w:rPr>
                <w:color w:val="000000"/>
                <w:sz w:val="18"/>
                <w:szCs w:val="18"/>
              </w:rPr>
            </w:pPr>
          </w:p>
        </w:tc>
      </w:tr>
      <w:tr w:rsidR="00E6556D" w:rsidRPr="00AF5E84" w:rsidTr="00C60F62">
        <w:trPr>
          <w:trHeight w:val="413"/>
        </w:trPr>
        <w:tc>
          <w:tcPr>
            <w:tcW w:w="229" w:type="pct"/>
            <w:vMerge/>
            <w:shd w:val="clear" w:color="auto" w:fill="auto"/>
          </w:tcPr>
          <w:p w:rsidR="00672B7A" w:rsidRPr="00AF5E84" w:rsidRDefault="00672B7A" w:rsidP="0046467D">
            <w:pPr>
              <w:pStyle w:val="14"/>
              <w:numPr>
                <w:ilvl w:val="0"/>
                <w:numId w:val="4"/>
              </w:numPr>
              <w:spacing w:before="20" w:after="0" w:line="240" w:lineRule="auto"/>
              <w:contextualSpacing w:val="0"/>
              <w:jc w:val="right"/>
              <w:rPr>
                <w:rFonts w:ascii="Times New Roman" w:hAnsi="Times New Roman"/>
                <w:sz w:val="18"/>
                <w:szCs w:val="18"/>
              </w:rPr>
            </w:pPr>
          </w:p>
        </w:tc>
        <w:tc>
          <w:tcPr>
            <w:tcW w:w="1237" w:type="pct"/>
            <w:vMerge/>
            <w:shd w:val="clear" w:color="auto" w:fill="auto"/>
          </w:tcPr>
          <w:p w:rsidR="00672B7A" w:rsidRPr="00AF5E84" w:rsidRDefault="00672B7A" w:rsidP="0046467D">
            <w:pPr>
              <w:spacing w:before="20" w:after="0" w:line="240" w:lineRule="auto"/>
              <w:jc w:val="both"/>
              <w:rPr>
                <w:color w:val="000000"/>
                <w:sz w:val="18"/>
                <w:szCs w:val="18"/>
              </w:rPr>
            </w:pPr>
          </w:p>
        </w:tc>
        <w:tc>
          <w:tcPr>
            <w:tcW w:w="367" w:type="pct"/>
            <w:vMerge/>
            <w:shd w:val="clear" w:color="auto" w:fill="auto"/>
          </w:tcPr>
          <w:p w:rsidR="00672B7A" w:rsidRPr="00AF5E84" w:rsidRDefault="00672B7A" w:rsidP="0046467D">
            <w:pPr>
              <w:spacing w:before="20" w:after="0" w:line="240" w:lineRule="auto"/>
              <w:jc w:val="center"/>
              <w:rPr>
                <w:color w:val="000000"/>
                <w:sz w:val="18"/>
                <w:szCs w:val="18"/>
              </w:rPr>
            </w:pPr>
          </w:p>
        </w:tc>
        <w:tc>
          <w:tcPr>
            <w:tcW w:w="550" w:type="pct"/>
            <w:shd w:val="clear" w:color="auto" w:fill="auto"/>
          </w:tcPr>
          <w:p w:rsidR="00672B7A" w:rsidRPr="00AF5E84" w:rsidRDefault="00672B7A" w:rsidP="0046467D">
            <w:pPr>
              <w:spacing w:before="20" w:after="0" w:line="240" w:lineRule="auto"/>
              <w:ind w:left="-57" w:right="-57"/>
              <w:rPr>
                <w:color w:val="000000"/>
                <w:sz w:val="18"/>
                <w:szCs w:val="18"/>
                <w:vertAlign w:val="superscript"/>
              </w:rPr>
            </w:pPr>
            <w:r w:rsidRPr="00AF5E84">
              <w:rPr>
                <w:color w:val="000000"/>
                <w:sz w:val="18"/>
                <w:szCs w:val="18"/>
              </w:rPr>
              <w:t>Средства бюджета Московской области</w:t>
            </w:r>
          </w:p>
        </w:tc>
        <w:tc>
          <w:tcPr>
            <w:tcW w:w="228" w:type="pct"/>
            <w:shd w:val="clear" w:color="auto" w:fill="auto"/>
          </w:tcPr>
          <w:p w:rsidR="00672B7A" w:rsidRPr="001C5B00" w:rsidRDefault="00672B7A" w:rsidP="00180A9F">
            <w:pPr>
              <w:spacing w:before="20" w:after="0" w:line="240" w:lineRule="auto"/>
              <w:ind w:left="-57" w:right="-57"/>
              <w:jc w:val="center"/>
              <w:rPr>
                <w:color w:val="000000"/>
                <w:sz w:val="18"/>
                <w:szCs w:val="18"/>
              </w:rPr>
            </w:pPr>
            <w:r w:rsidRPr="001C5B00">
              <w:rPr>
                <w:color w:val="000000"/>
                <w:sz w:val="18"/>
                <w:szCs w:val="18"/>
              </w:rPr>
              <w:t>240</w:t>
            </w:r>
          </w:p>
        </w:tc>
        <w:tc>
          <w:tcPr>
            <w:tcW w:w="321" w:type="pct"/>
            <w:shd w:val="clear" w:color="auto" w:fill="auto"/>
          </w:tcPr>
          <w:p w:rsidR="00672B7A" w:rsidRPr="001C5B00" w:rsidRDefault="00672B7A" w:rsidP="00B070EA">
            <w:pPr>
              <w:spacing w:before="20" w:after="0" w:line="240" w:lineRule="auto"/>
              <w:ind w:left="-57" w:right="-57"/>
              <w:jc w:val="center"/>
              <w:rPr>
                <w:color w:val="000000"/>
                <w:sz w:val="18"/>
                <w:szCs w:val="18"/>
              </w:rPr>
            </w:pPr>
            <w:r>
              <w:rPr>
                <w:color w:val="000000"/>
                <w:sz w:val="18"/>
                <w:szCs w:val="18"/>
              </w:rPr>
              <w:t>3433,34</w:t>
            </w:r>
          </w:p>
        </w:tc>
        <w:tc>
          <w:tcPr>
            <w:tcW w:w="275" w:type="pct"/>
          </w:tcPr>
          <w:p w:rsidR="00672B7A" w:rsidRPr="001C5B00" w:rsidRDefault="00672B7A" w:rsidP="00B070EA">
            <w:pPr>
              <w:spacing w:before="20" w:after="0" w:line="240" w:lineRule="auto"/>
              <w:ind w:left="-57" w:right="-57"/>
              <w:jc w:val="center"/>
              <w:rPr>
                <w:sz w:val="18"/>
                <w:szCs w:val="18"/>
              </w:rPr>
            </w:pPr>
            <w:r>
              <w:rPr>
                <w:sz w:val="18"/>
                <w:szCs w:val="18"/>
              </w:rPr>
              <w:t>3433,34</w:t>
            </w:r>
          </w:p>
        </w:tc>
        <w:tc>
          <w:tcPr>
            <w:tcW w:w="275" w:type="pct"/>
            <w:shd w:val="clear" w:color="auto" w:fill="auto"/>
          </w:tcPr>
          <w:p w:rsidR="00672B7A" w:rsidRPr="001C5B00" w:rsidRDefault="00672B7A" w:rsidP="00180A9F">
            <w:pPr>
              <w:spacing w:before="20" w:after="0" w:line="240" w:lineRule="auto"/>
              <w:ind w:left="-57" w:right="-57"/>
              <w:jc w:val="center"/>
              <w:rPr>
                <w:sz w:val="18"/>
                <w:szCs w:val="18"/>
              </w:rPr>
            </w:pPr>
            <w:r w:rsidRPr="001C5B00">
              <w:rPr>
                <w:sz w:val="18"/>
                <w:szCs w:val="18"/>
              </w:rPr>
              <w:t>0</w:t>
            </w:r>
          </w:p>
        </w:tc>
        <w:tc>
          <w:tcPr>
            <w:tcW w:w="229" w:type="pct"/>
            <w:shd w:val="clear" w:color="auto" w:fill="auto"/>
          </w:tcPr>
          <w:p w:rsidR="00672B7A" w:rsidRPr="001C5B00" w:rsidRDefault="00672B7A" w:rsidP="00180A9F">
            <w:pPr>
              <w:spacing w:before="20" w:after="0" w:line="240" w:lineRule="auto"/>
              <w:ind w:left="-57" w:right="-57"/>
              <w:jc w:val="center"/>
              <w:rPr>
                <w:color w:val="000000"/>
                <w:sz w:val="18"/>
                <w:szCs w:val="18"/>
              </w:rPr>
            </w:pPr>
            <w:r w:rsidRPr="001C5B00">
              <w:rPr>
                <w:color w:val="000000"/>
                <w:sz w:val="18"/>
                <w:szCs w:val="18"/>
              </w:rPr>
              <w:t>0</w:t>
            </w:r>
          </w:p>
        </w:tc>
        <w:tc>
          <w:tcPr>
            <w:tcW w:w="229" w:type="pct"/>
            <w:shd w:val="clear" w:color="auto" w:fill="auto"/>
          </w:tcPr>
          <w:p w:rsidR="00672B7A" w:rsidRPr="001C5B00" w:rsidRDefault="00672B7A" w:rsidP="00180A9F">
            <w:pPr>
              <w:spacing w:before="20" w:after="0" w:line="240" w:lineRule="auto"/>
              <w:ind w:left="-57" w:right="-57"/>
              <w:jc w:val="center"/>
              <w:rPr>
                <w:color w:val="000000"/>
                <w:sz w:val="18"/>
                <w:szCs w:val="18"/>
              </w:rPr>
            </w:pPr>
            <w:r w:rsidRPr="001C5B00">
              <w:rPr>
                <w:color w:val="000000"/>
                <w:sz w:val="18"/>
                <w:szCs w:val="18"/>
              </w:rPr>
              <w:t>0</w:t>
            </w:r>
          </w:p>
        </w:tc>
        <w:tc>
          <w:tcPr>
            <w:tcW w:w="230" w:type="pct"/>
            <w:shd w:val="clear" w:color="auto" w:fill="auto"/>
          </w:tcPr>
          <w:p w:rsidR="00672B7A" w:rsidRPr="001C5B00" w:rsidRDefault="00672B7A" w:rsidP="00180A9F">
            <w:pPr>
              <w:spacing w:before="20" w:after="0" w:line="240" w:lineRule="auto"/>
              <w:ind w:left="-57" w:right="-57"/>
              <w:jc w:val="center"/>
              <w:rPr>
                <w:color w:val="000000"/>
                <w:sz w:val="18"/>
                <w:szCs w:val="18"/>
              </w:rPr>
            </w:pPr>
            <w:r w:rsidRPr="001C5B00">
              <w:rPr>
                <w:color w:val="000000"/>
                <w:sz w:val="18"/>
                <w:szCs w:val="18"/>
              </w:rPr>
              <w:t>0</w:t>
            </w:r>
          </w:p>
        </w:tc>
        <w:tc>
          <w:tcPr>
            <w:tcW w:w="411" w:type="pct"/>
            <w:vMerge/>
            <w:shd w:val="clear" w:color="auto" w:fill="auto"/>
          </w:tcPr>
          <w:p w:rsidR="00672B7A" w:rsidRPr="00AF5E84" w:rsidRDefault="00672B7A" w:rsidP="0046467D">
            <w:pPr>
              <w:spacing w:before="20" w:after="0" w:line="240" w:lineRule="auto"/>
              <w:rPr>
                <w:color w:val="000000"/>
                <w:sz w:val="18"/>
                <w:szCs w:val="18"/>
              </w:rPr>
            </w:pPr>
          </w:p>
        </w:tc>
        <w:tc>
          <w:tcPr>
            <w:tcW w:w="418" w:type="pct"/>
            <w:vMerge/>
            <w:shd w:val="clear" w:color="auto" w:fill="auto"/>
          </w:tcPr>
          <w:p w:rsidR="00672B7A" w:rsidRPr="00AF5E84" w:rsidRDefault="00672B7A" w:rsidP="0046467D">
            <w:pPr>
              <w:spacing w:before="20" w:after="0" w:line="240" w:lineRule="auto"/>
              <w:rPr>
                <w:color w:val="000000"/>
                <w:sz w:val="18"/>
                <w:szCs w:val="18"/>
              </w:rPr>
            </w:pPr>
          </w:p>
        </w:tc>
      </w:tr>
      <w:tr w:rsidR="00E6556D" w:rsidRPr="00AF5E84" w:rsidTr="00C60F62">
        <w:trPr>
          <w:trHeight w:val="54"/>
        </w:trPr>
        <w:tc>
          <w:tcPr>
            <w:tcW w:w="229" w:type="pct"/>
            <w:vMerge w:val="restart"/>
            <w:shd w:val="clear" w:color="auto" w:fill="auto"/>
          </w:tcPr>
          <w:p w:rsidR="00295895" w:rsidRPr="00AF5E84" w:rsidRDefault="00774BD4"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t>5.1.</w:t>
            </w:r>
          </w:p>
        </w:tc>
        <w:tc>
          <w:tcPr>
            <w:tcW w:w="1237" w:type="pct"/>
            <w:vMerge w:val="restart"/>
            <w:shd w:val="clear" w:color="auto" w:fill="auto"/>
          </w:tcPr>
          <w:p w:rsidR="00295895" w:rsidRPr="00AF5E84" w:rsidRDefault="00295895" w:rsidP="0046467D">
            <w:pPr>
              <w:spacing w:before="20" w:after="0" w:line="240" w:lineRule="auto"/>
              <w:jc w:val="both"/>
              <w:rPr>
                <w:color w:val="000000"/>
                <w:sz w:val="18"/>
                <w:szCs w:val="18"/>
              </w:rPr>
            </w:pPr>
            <w:r w:rsidRPr="00AF5E84">
              <w:rPr>
                <w:color w:val="000000"/>
                <w:sz w:val="18"/>
                <w:szCs w:val="18"/>
              </w:rPr>
              <w:t xml:space="preserve">Обеспечение муниципальных учреждений общего образования доступом в информационно-телекоммуникационную сеть Интернет в соответствии с требованиями, с учетом субсидии из бюджета Московской области </w:t>
            </w:r>
          </w:p>
        </w:tc>
        <w:tc>
          <w:tcPr>
            <w:tcW w:w="367" w:type="pct"/>
            <w:vMerge w:val="restart"/>
            <w:shd w:val="clear" w:color="auto" w:fill="auto"/>
          </w:tcPr>
          <w:p w:rsidR="00295895" w:rsidRPr="00AF5E84" w:rsidRDefault="00295895" w:rsidP="0046467D">
            <w:pPr>
              <w:spacing w:before="20" w:after="0" w:line="240" w:lineRule="auto"/>
              <w:jc w:val="center"/>
              <w:rPr>
                <w:color w:val="000000"/>
                <w:sz w:val="18"/>
                <w:szCs w:val="18"/>
              </w:rPr>
            </w:pPr>
            <w:r w:rsidRPr="00AF5E84">
              <w:rPr>
                <w:color w:val="000000"/>
                <w:sz w:val="18"/>
                <w:szCs w:val="18"/>
              </w:rPr>
              <w:t>2017-2021</w:t>
            </w:r>
          </w:p>
        </w:tc>
        <w:tc>
          <w:tcPr>
            <w:tcW w:w="550" w:type="pct"/>
            <w:shd w:val="clear" w:color="auto" w:fill="auto"/>
          </w:tcPr>
          <w:p w:rsidR="00295895" w:rsidRPr="00AF5E84" w:rsidRDefault="00295895"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shd w:val="clear" w:color="auto" w:fill="auto"/>
          </w:tcPr>
          <w:p w:rsidR="00295895" w:rsidRPr="001C5B00" w:rsidRDefault="00295895" w:rsidP="00180A9F">
            <w:pPr>
              <w:spacing w:before="20" w:after="0" w:line="240" w:lineRule="auto"/>
              <w:ind w:left="-57" w:right="-57"/>
              <w:jc w:val="center"/>
              <w:rPr>
                <w:color w:val="000000"/>
                <w:sz w:val="18"/>
                <w:szCs w:val="18"/>
              </w:rPr>
            </w:pPr>
            <w:r w:rsidRPr="001C5B00">
              <w:rPr>
                <w:color w:val="000000"/>
                <w:sz w:val="18"/>
                <w:szCs w:val="18"/>
              </w:rPr>
              <w:t>812</w:t>
            </w:r>
          </w:p>
        </w:tc>
        <w:tc>
          <w:tcPr>
            <w:tcW w:w="321" w:type="pct"/>
            <w:shd w:val="clear" w:color="auto" w:fill="auto"/>
          </w:tcPr>
          <w:p w:rsidR="00295895" w:rsidRPr="001C5B00" w:rsidRDefault="00295895" w:rsidP="00B070EA">
            <w:pPr>
              <w:spacing w:before="20" w:after="0" w:line="240" w:lineRule="auto"/>
              <w:ind w:left="-57" w:right="-57"/>
              <w:jc w:val="center"/>
              <w:rPr>
                <w:color w:val="000000"/>
                <w:sz w:val="18"/>
                <w:szCs w:val="18"/>
              </w:rPr>
            </w:pPr>
            <w:r>
              <w:rPr>
                <w:color w:val="000000"/>
                <w:sz w:val="18"/>
                <w:szCs w:val="18"/>
              </w:rPr>
              <w:t>3122,34</w:t>
            </w:r>
          </w:p>
        </w:tc>
        <w:tc>
          <w:tcPr>
            <w:tcW w:w="275" w:type="pct"/>
          </w:tcPr>
          <w:p w:rsidR="00295895" w:rsidRPr="001C5B00" w:rsidRDefault="00295895" w:rsidP="00B070EA">
            <w:pPr>
              <w:spacing w:before="20" w:after="0" w:line="240" w:lineRule="auto"/>
              <w:ind w:left="-57" w:right="-57"/>
              <w:jc w:val="center"/>
              <w:rPr>
                <w:color w:val="000000"/>
                <w:sz w:val="18"/>
                <w:szCs w:val="18"/>
              </w:rPr>
            </w:pPr>
            <w:r>
              <w:rPr>
                <w:color w:val="000000"/>
                <w:sz w:val="18"/>
                <w:szCs w:val="18"/>
              </w:rPr>
              <w:t>834,34</w:t>
            </w:r>
          </w:p>
        </w:tc>
        <w:tc>
          <w:tcPr>
            <w:tcW w:w="275" w:type="pct"/>
            <w:shd w:val="clear" w:color="auto" w:fill="auto"/>
          </w:tcPr>
          <w:p w:rsidR="00295895" w:rsidRPr="001C5B00" w:rsidRDefault="00295895" w:rsidP="00180A9F">
            <w:pPr>
              <w:spacing w:before="20" w:after="0" w:line="240" w:lineRule="auto"/>
              <w:ind w:left="-57" w:right="-57"/>
              <w:jc w:val="center"/>
              <w:rPr>
                <w:color w:val="000000"/>
                <w:sz w:val="18"/>
                <w:szCs w:val="18"/>
              </w:rPr>
            </w:pPr>
            <w:r w:rsidRPr="001C5B00">
              <w:rPr>
                <w:color w:val="000000"/>
                <w:sz w:val="18"/>
                <w:szCs w:val="18"/>
              </w:rPr>
              <w:t>572</w:t>
            </w:r>
          </w:p>
        </w:tc>
        <w:tc>
          <w:tcPr>
            <w:tcW w:w="229" w:type="pct"/>
            <w:shd w:val="clear" w:color="auto" w:fill="auto"/>
          </w:tcPr>
          <w:p w:rsidR="00295895" w:rsidRPr="001C5B00" w:rsidRDefault="00295895" w:rsidP="00180A9F">
            <w:pPr>
              <w:spacing w:before="20" w:after="0" w:line="240" w:lineRule="auto"/>
              <w:ind w:left="-57" w:right="-57"/>
              <w:jc w:val="center"/>
              <w:rPr>
                <w:color w:val="000000"/>
                <w:sz w:val="18"/>
                <w:szCs w:val="18"/>
              </w:rPr>
            </w:pPr>
            <w:r w:rsidRPr="001C5B00">
              <w:rPr>
                <w:color w:val="000000"/>
                <w:sz w:val="18"/>
                <w:szCs w:val="18"/>
              </w:rPr>
              <w:t>572</w:t>
            </w:r>
          </w:p>
        </w:tc>
        <w:tc>
          <w:tcPr>
            <w:tcW w:w="229" w:type="pct"/>
            <w:shd w:val="clear" w:color="auto" w:fill="auto"/>
          </w:tcPr>
          <w:p w:rsidR="00295895" w:rsidRPr="001C5B00" w:rsidRDefault="00295895" w:rsidP="00180A9F">
            <w:pPr>
              <w:spacing w:before="20" w:after="0" w:line="240" w:lineRule="auto"/>
              <w:ind w:left="-57" w:right="-57"/>
              <w:jc w:val="center"/>
              <w:rPr>
                <w:color w:val="000000"/>
                <w:sz w:val="18"/>
                <w:szCs w:val="18"/>
              </w:rPr>
            </w:pPr>
            <w:r w:rsidRPr="001C5B00">
              <w:rPr>
                <w:color w:val="000000"/>
                <w:sz w:val="18"/>
                <w:szCs w:val="18"/>
              </w:rPr>
              <w:t>572</w:t>
            </w:r>
          </w:p>
        </w:tc>
        <w:tc>
          <w:tcPr>
            <w:tcW w:w="230" w:type="pct"/>
            <w:shd w:val="clear" w:color="auto" w:fill="auto"/>
          </w:tcPr>
          <w:p w:rsidR="00295895" w:rsidRPr="001C5B00" w:rsidRDefault="00295895" w:rsidP="00180A9F">
            <w:pPr>
              <w:spacing w:before="20" w:after="0" w:line="240" w:lineRule="auto"/>
              <w:ind w:left="-57" w:right="-57"/>
              <w:jc w:val="center"/>
              <w:rPr>
                <w:color w:val="000000"/>
                <w:sz w:val="18"/>
                <w:szCs w:val="18"/>
              </w:rPr>
            </w:pPr>
            <w:r w:rsidRPr="001C5B00">
              <w:rPr>
                <w:color w:val="000000"/>
                <w:sz w:val="18"/>
                <w:szCs w:val="18"/>
              </w:rPr>
              <w:t>572</w:t>
            </w:r>
          </w:p>
        </w:tc>
        <w:tc>
          <w:tcPr>
            <w:tcW w:w="411" w:type="pct"/>
            <w:vMerge w:val="restart"/>
            <w:shd w:val="clear" w:color="auto" w:fill="auto"/>
          </w:tcPr>
          <w:p w:rsidR="00295895" w:rsidRPr="00AF5E84" w:rsidRDefault="00295895" w:rsidP="0046467D">
            <w:pPr>
              <w:spacing w:before="20" w:after="0" w:line="240" w:lineRule="auto"/>
              <w:rPr>
                <w:color w:val="000000"/>
                <w:sz w:val="18"/>
                <w:szCs w:val="18"/>
              </w:rPr>
            </w:pPr>
            <w:r w:rsidRPr="00AF5E84">
              <w:rPr>
                <w:color w:val="000000"/>
                <w:sz w:val="18"/>
                <w:szCs w:val="18"/>
              </w:rPr>
              <w:t>Отдел образования Администрации городского округа Рошаль,</w:t>
            </w:r>
          </w:p>
          <w:p w:rsidR="00295895" w:rsidRPr="00AF5E84" w:rsidRDefault="00295895" w:rsidP="0046467D">
            <w:pPr>
              <w:spacing w:before="20" w:after="0" w:line="240" w:lineRule="auto"/>
              <w:rPr>
                <w:color w:val="000000"/>
                <w:sz w:val="18"/>
                <w:szCs w:val="18"/>
              </w:rPr>
            </w:pPr>
            <w:r w:rsidRPr="00AF5E84">
              <w:rPr>
                <w:color w:val="000000"/>
                <w:sz w:val="18"/>
                <w:szCs w:val="18"/>
              </w:rPr>
              <w:t>Дошкольные бюджетные организации городского округа Рошаль,</w:t>
            </w:r>
          </w:p>
          <w:p w:rsidR="00295895" w:rsidRPr="00AF5E84" w:rsidRDefault="00295895" w:rsidP="0046467D">
            <w:pPr>
              <w:spacing w:before="20" w:after="0" w:line="240" w:lineRule="auto"/>
              <w:rPr>
                <w:color w:val="000000"/>
                <w:sz w:val="18"/>
                <w:szCs w:val="18"/>
              </w:rPr>
            </w:pPr>
            <w:r w:rsidRPr="00AF5E84">
              <w:rPr>
                <w:color w:val="000000"/>
                <w:sz w:val="18"/>
                <w:szCs w:val="18"/>
              </w:rPr>
              <w:t>МОБУ СОШ №2</w:t>
            </w:r>
          </w:p>
          <w:p w:rsidR="00295895" w:rsidRPr="00AF5E84" w:rsidRDefault="00295895" w:rsidP="0046467D">
            <w:pPr>
              <w:spacing w:before="20" w:after="0" w:line="240" w:lineRule="auto"/>
              <w:rPr>
                <w:color w:val="000000"/>
                <w:sz w:val="18"/>
                <w:szCs w:val="18"/>
              </w:rPr>
            </w:pPr>
            <w:r w:rsidRPr="00AF5E84">
              <w:rPr>
                <w:color w:val="000000"/>
                <w:sz w:val="18"/>
                <w:szCs w:val="18"/>
              </w:rPr>
              <w:t>МОБУ СОШ №6</w:t>
            </w:r>
          </w:p>
          <w:p w:rsidR="00295895" w:rsidRPr="00AF5E84" w:rsidRDefault="00295895" w:rsidP="0046467D">
            <w:pPr>
              <w:spacing w:before="20" w:after="0" w:line="240" w:lineRule="auto"/>
              <w:rPr>
                <w:color w:val="000000"/>
                <w:sz w:val="18"/>
                <w:szCs w:val="18"/>
              </w:rPr>
            </w:pPr>
            <w:r w:rsidRPr="00AF5E84">
              <w:rPr>
                <w:color w:val="000000"/>
                <w:sz w:val="18"/>
                <w:szCs w:val="18"/>
              </w:rPr>
              <w:t>МОБУ Лицей</w:t>
            </w:r>
          </w:p>
          <w:p w:rsidR="00295895" w:rsidRPr="00AF5E84" w:rsidRDefault="00295895" w:rsidP="0046467D">
            <w:pPr>
              <w:spacing w:before="20" w:after="0" w:line="240" w:lineRule="auto"/>
              <w:rPr>
                <w:color w:val="000000"/>
                <w:sz w:val="18"/>
                <w:szCs w:val="18"/>
              </w:rPr>
            </w:pPr>
            <w:r w:rsidRPr="00AF5E84">
              <w:rPr>
                <w:color w:val="000000"/>
                <w:sz w:val="18"/>
                <w:szCs w:val="18"/>
              </w:rPr>
              <w:t>МКОУШ для обучающихся с ОВЗ</w:t>
            </w:r>
          </w:p>
          <w:p w:rsidR="00295895" w:rsidRPr="00AF5E84" w:rsidRDefault="00295895" w:rsidP="0046467D">
            <w:pPr>
              <w:spacing w:before="20" w:after="0" w:line="240" w:lineRule="auto"/>
              <w:rPr>
                <w:color w:val="000000"/>
                <w:sz w:val="18"/>
                <w:szCs w:val="18"/>
              </w:rPr>
            </w:pPr>
          </w:p>
        </w:tc>
        <w:tc>
          <w:tcPr>
            <w:tcW w:w="418" w:type="pct"/>
            <w:vMerge w:val="restart"/>
            <w:shd w:val="clear" w:color="auto" w:fill="auto"/>
          </w:tcPr>
          <w:p w:rsidR="00295895" w:rsidRPr="00AF5E84" w:rsidRDefault="00295895" w:rsidP="0046467D">
            <w:pPr>
              <w:spacing w:before="20" w:after="0" w:line="240" w:lineRule="auto"/>
              <w:rPr>
                <w:color w:val="000000"/>
                <w:sz w:val="18"/>
                <w:szCs w:val="18"/>
              </w:rPr>
            </w:pPr>
            <w:r w:rsidRPr="00AF5E84">
              <w:rPr>
                <w:color w:val="000000"/>
                <w:sz w:val="18"/>
                <w:szCs w:val="18"/>
              </w:rPr>
              <w:t>Обеспечен доступ муниципальных учреждений общего образования в информационно-телекоммуникационную сеть Интернет в соответствии с требованиями, с учетом субсидии из бюджета Московской области (при учете доведения лимитов финансирования из бюджета Московской области)</w:t>
            </w:r>
          </w:p>
        </w:tc>
      </w:tr>
      <w:tr w:rsidR="00E6556D" w:rsidRPr="00AF5E84" w:rsidTr="00C60F62">
        <w:trPr>
          <w:trHeight w:val="368"/>
        </w:trPr>
        <w:tc>
          <w:tcPr>
            <w:tcW w:w="229" w:type="pct"/>
            <w:vMerge/>
            <w:shd w:val="clear" w:color="auto" w:fill="auto"/>
          </w:tcPr>
          <w:p w:rsidR="00295895" w:rsidRPr="00AF5E84" w:rsidRDefault="00295895" w:rsidP="0046467D">
            <w:pPr>
              <w:pStyle w:val="14"/>
              <w:numPr>
                <w:ilvl w:val="1"/>
                <w:numId w:val="4"/>
              </w:numPr>
              <w:spacing w:before="20" w:after="0" w:line="240" w:lineRule="auto"/>
              <w:contextualSpacing w:val="0"/>
              <w:jc w:val="right"/>
              <w:rPr>
                <w:rFonts w:ascii="Times New Roman" w:hAnsi="Times New Roman"/>
                <w:sz w:val="18"/>
                <w:szCs w:val="18"/>
              </w:rPr>
            </w:pPr>
          </w:p>
        </w:tc>
        <w:tc>
          <w:tcPr>
            <w:tcW w:w="1237" w:type="pct"/>
            <w:vMerge/>
            <w:shd w:val="clear" w:color="auto" w:fill="auto"/>
          </w:tcPr>
          <w:p w:rsidR="00295895" w:rsidRPr="00AF5E84" w:rsidRDefault="00295895" w:rsidP="0046467D">
            <w:pPr>
              <w:spacing w:before="20" w:after="0" w:line="240" w:lineRule="auto"/>
              <w:jc w:val="both"/>
              <w:rPr>
                <w:color w:val="000000"/>
                <w:sz w:val="18"/>
                <w:szCs w:val="18"/>
              </w:rPr>
            </w:pPr>
          </w:p>
        </w:tc>
        <w:tc>
          <w:tcPr>
            <w:tcW w:w="367" w:type="pct"/>
            <w:vMerge/>
            <w:shd w:val="clear" w:color="auto" w:fill="auto"/>
          </w:tcPr>
          <w:p w:rsidR="00295895" w:rsidRPr="00AF5E84" w:rsidRDefault="00295895" w:rsidP="0046467D">
            <w:pPr>
              <w:spacing w:before="20" w:after="0" w:line="240" w:lineRule="auto"/>
              <w:jc w:val="center"/>
              <w:rPr>
                <w:color w:val="000000"/>
                <w:sz w:val="18"/>
                <w:szCs w:val="18"/>
              </w:rPr>
            </w:pPr>
          </w:p>
        </w:tc>
        <w:tc>
          <w:tcPr>
            <w:tcW w:w="550" w:type="pct"/>
            <w:shd w:val="clear" w:color="auto" w:fill="auto"/>
          </w:tcPr>
          <w:p w:rsidR="00295895" w:rsidRPr="00AF5E84" w:rsidRDefault="00295895"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shd w:val="clear" w:color="auto" w:fill="auto"/>
          </w:tcPr>
          <w:p w:rsidR="00295895" w:rsidRPr="001C5B00" w:rsidRDefault="00295895" w:rsidP="00180A9F">
            <w:pPr>
              <w:spacing w:before="20" w:after="0" w:line="240" w:lineRule="auto"/>
              <w:ind w:left="-57" w:right="-57"/>
              <w:jc w:val="center"/>
              <w:rPr>
                <w:color w:val="000000"/>
                <w:sz w:val="18"/>
                <w:szCs w:val="18"/>
              </w:rPr>
            </w:pPr>
            <w:r w:rsidRPr="001C5B00">
              <w:rPr>
                <w:color w:val="000000"/>
                <w:sz w:val="18"/>
                <w:szCs w:val="18"/>
              </w:rPr>
              <w:t>572</w:t>
            </w:r>
          </w:p>
        </w:tc>
        <w:tc>
          <w:tcPr>
            <w:tcW w:w="321" w:type="pct"/>
            <w:shd w:val="clear" w:color="auto" w:fill="auto"/>
          </w:tcPr>
          <w:p w:rsidR="00295895" w:rsidRPr="001C5B00" w:rsidRDefault="00295895" w:rsidP="00B070EA">
            <w:pPr>
              <w:spacing w:before="20" w:after="0" w:line="240" w:lineRule="auto"/>
              <w:ind w:left="-57" w:right="-57"/>
              <w:jc w:val="center"/>
              <w:rPr>
                <w:color w:val="000000"/>
                <w:sz w:val="18"/>
                <w:szCs w:val="18"/>
              </w:rPr>
            </w:pPr>
            <w:r w:rsidRPr="001C5B00">
              <w:rPr>
                <w:color w:val="000000"/>
                <w:sz w:val="18"/>
                <w:szCs w:val="18"/>
              </w:rPr>
              <w:t>29</w:t>
            </w:r>
            <w:r>
              <w:rPr>
                <w:color w:val="000000"/>
                <w:sz w:val="18"/>
                <w:szCs w:val="18"/>
              </w:rPr>
              <w:t>20</w:t>
            </w:r>
          </w:p>
        </w:tc>
        <w:tc>
          <w:tcPr>
            <w:tcW w:w="275" w:type="pct"/>
          </w:tcPr>
          <w:p w:rsidR="00295895" w:rsidRPr="001C5B00" w:rsidRDefault="00295895" w:rsidP="00B070EA">
            <w:pPr>
              <w:spacing w:before="20" w:after="0" w:line="240" w:lineRule="auto"/>
              <w:ind w:left="-57" w:right="-57"/>
              <w:jc w:val="center"/>
              <w:rPr>
                <w:color w:val="000000"/>
                <w:sz w:val="18"/>
                <w:szCs w:val="18"/>
              </w:rPr>
            </w:pPr>
            <w:r w:rsidRPr="001C5B00">
              <w:rPr>
                <w:color w:val="000000"/>
                <w:sz w:val="18"/>
                <w:szCs w:val="18"/>
              </w:rPr>
              <w:t>6</w:t>
            </w:r>
            <w:r>
              <w:rPr>
                <w:color w:val="000000"/>
                <w:sz w:val="18"/>
                <w:szCs w:val="18"/>
              </w:rPr>
              <w:t>32</w:t>
            </w:r>
          </w:p>
        </w:tc>
        <w:tc>
          <w:tcPr>
            <w:tcW w:w="275" w:type="pct"/>
            <w:shd w:val="clear" w:color="auto" w:fill="auto"/>
          </w:tcPr>
          <w:p w:rsidR="00295895" w:rsidRPr="001C5B00" w:rsidRDefault="00295895" w:rsidP="00180A9F">
            <w:pPr>
              <w:spacing w:before="20" w:after="0" w:line="240" w:lineRule="auto"/>
              <w:ind w:left="-57" w:right="-57"/>
              <w:jc w:val="center"/>
              <w:rPr>
                <w:color w:val="000000"/>
                <w:sz w:val="18"/>
                <w:szCs w:val="18"/>
              </w:rPr>
            </w:pPr>
            <w:r w:rsidRPr="001C5B00">
              <w:rPr>
                <w:color w:val="000000"/>
                <w:sz w:val="18"/>
                <w:szCs w:val="18"/>
              </w:rPr>
              <w:t>572</w:t>
            </w:r>
          </w:p>
        </w:tc>
        <w:tc>
          <w:tcPr>
            <w:tcW w:w="229" w:type="pct"/>
            <w:shd w:val="clear" w:color="auto" w:fill="auto"/>
          </w:tcPr>
          <w:p w:rsidR="00295895" w:rsidRPr="001C5B00" w:rsidRDefault="00295895" w:rsidP="00180A9F">
            <w:pPr>
              <w:spacing w:before="20" w:after="0" w:line="240" w:lineRule="auto"/>
              <w:ind w:left="-57" w:right="-57"/>
              <w:jc w:val="center"/>
              <w:rPr>
                <w:color w:val="000000"/>
                <w:sz w:val="18"/>
                <w:szCs w:val="18"/>
              </w:rPr>
            </w:pPr>
            <w:r w:rsidRPr="001C5B00">
              <w:rPr>
                <w:color w:val="000000"/>
                <w:sz w:val="18"/>
                <w:szCs w:val="18"/>
              </w:rPr>
              <w:t>572</w:t>
            </w:r>
          </w:p>
        </w:tc>
        <w:tc>
          <w:tcPr>
            <w:tcW w:w="229" w:type="pct"/>
            <w:shd w:val="clear" w:color="auto" w:fill="auto"/>
          </w:tcPr>
          <w:p w:rsidR="00295895" w:rsidRPr="001C5B00" w:rsidRDefault="00295895" w:rsidP="00180A9F">
            <w:pPr>
              <w:spacing w:before="20" w:after="0" w:line="240" w:lineRule="auto"/>
              <w:ind w:left="-57" w:right="-57"/>
              <w:jc w:val="center"/>
              <w:rPr>
                <w:color w:val="000000"/>
                <w:sz w:val="18"/>
                <w:szCs w:val="18"/>
              </w:rPr>
            </w:pPr>
            <w:r w:rsidRPr="001C5B00">
              <w:rPr>
                <w:color w:val="000000"/>
                <w:sz w:val="18"/>
                <w:szCs w:val="18"/>
              </w:rPr>
              <w:t>572</w:t>
            </w:r>
          </w:p>
        </w:tc>
        <w:tc>
          <w:tcPr>
            <w:tcW w:w="230" w:type="pct"/>
            <w:shd w:val="clear" w:color="auto" w:fill="auto"/>
          </w:tcPr>
          <w:p w:rsidR="00295895" w:rsidRPr="001C5B00" w:rsidRDefault="00295895" w:rsidP="00180A9F">
            <w:pPr>
              <w:spacing w:before="20" w:after="0" w:line="240" w:lineRule="auto"/>
              <w:ind w:left="-57" w:right="-57"/>
              <w:jc w:val="center"/>
              <w:rPr>
                <w:color w:val="000000"/>
                <w:sz w:val="18"/>
                <w:szCs w:val="18"/>
              </w:rPr>
            </w:pPr>
            <w:r w:rsidRPr="001C5B00">
              <w:rPr>
                <w:color w:val="000000"/>
                <w:sz w:val="18"/>
                <w:szCs w:val="18"/>
              </w:rPr>
              <w:t>572</w:t>
            </w:r>
          </w:p>
        </w:tc>
        <w:tc>
          <w:tcPr>
            <w:tcW w:w="411" w:type="pct"/>
            <w:vMerge/>
            <w:shd w:val="clear" w:color="auto" w:fill="auto"/>
          </w:tcPr>
          <w:p w:rsidR="00295895" w:rsidRPr="00AF5E84" w:rsidRDefault="00295895" w:rsidP="0046467D">
            <w:pPr>
              <w:spacing w:before="20" w:after="0" w:line="240" w:lineRule="auto"/>
              <w:rPr>
                <w:color w:val="000000"/>
                <w:sz w:val="18"/>
                <w:szCs w:val="18"/>
              </w:rPr>
            </w:pPr>
          </w:p>
        </w:tc>
        <w:tc>
          <w:tcPr>
            <w:tcW w:w="418" w:type="pct"/>
            <w:vMerge/>
            <w:shd w:val="clear" w:color="auto" w:fill="auto"/>
          </w:tcPr>
          <w:p w:rsidR="00295895" w:rsidRPr="00AF5E84" w:rsidRDefault="00295895" w:rsidP="0046467D">
            <w:pPr>
              <w:spacing w:before="20" w:after="0" w:line="240" w:lineRule="auto"/>
              <w:rPr>
                <w:color w:val="000000"/>
                <w:sz w:val="18"/>
                <w:szCs w:val="18"/>
              </w:rPr>
            </w:pPr>
          </w:p>
        </w:tc>
      </w:tr>
      <w:tr w:rsidR="00E6556D" w:rsidRPr="00AF5E84" w:rsidTr="00C60F62">
        <w:trPr>
          <w:trHeight w:val="391"/>
        </w:trPr>
        <w:tc>
          <w:tcPr>
            <w:tcW w:w="229" w:type="pct"/>
            <w:vMerge/>
            <w:shd w:val="clear" w:color="auto" w:fill="auto"/>
          </w:tcPr>
          <w:p w:rsidR="00295895" w:rsidRPr="00AF5E84" w:rsidRDefault="00295895" w:rsidP="0046467D">
            <w:pPr>
              <w:pStyle w:val="14"/>
              <w:numPr>
                <w:ilvl w:val="1"/>
                <w:numId w:val="4"/>
              </w:numPr>
              <w:spacing w:before="20" w:after="0" w:line="240" w:lineRule="auto"/>
              <w:contextualSpacing w:val="0"/>
              <w:jc w:val="right"/>
              <w:rPr>
                <w:rFonts w:ascii="Times New Roman" w:hAnsi="Times New Roman"/>
                <w:sz w:val="18"/>
                <w:szCs w:val="18"/>
              </w:rPr>
            </w:pPr>
          </w:p>
        </w:tc>
        <w:tc>
          <w:tcPr>
            <w:tcW w:w="1237" w:type="pct"/>
            <w:vMerge/>
            <w:shd w:val="clear" w:color="auto" w:fill="auto"/>
          </w:tcPr>
          <w:p w:rsidR="00295895" w:rsidRPr="00AF5E84" w:rsidRDefault="00295895" w:rsidP="0046467D">
            <w:pPr>
              <w:spacing w:before="20" w:after="0" w:line="240" w:lineRule="auto"/>
              <w:jc w:val="both"/>
              <w:rPr>
                <w:color w:val="000000"/>
                <w:sz w:val="18"/>
                <w:szCs w:val="18"/>
              </w:rPr>
            </w:pPr>
          </w:p>
        </w:tc>
        <w:tc>
          <w:tcPr>
            <w:tcW w:w="367" w:type="pct"/>
            <w:vMerge/>
            <w:shd w:val="clear" w:color="auto" w:fill="auto"/>
          </w:tcPr>
          <w:p w:rsidR="00295895" w:rsidRPr="00AF5E84" w:rsidRDefault="00295895" w:rsidP="0046467D">
            <w:pPr>
              <w:spacing w:before="20" w:after="0" w:line="240" w:lineRule="auto"/>
              <w:jc w:val="center"/>
              <w:rPr>
                <w:color w:val="000000"/>
                <w:sz w:val="18"/>
                <w:szCs w:val="18"/>
              </w:rPr>
            </w:pPr>
          </w:p>
        </w:tc>
        <w:tc>
          <w:tcPr>
            <w:tcW w:w="550" w:type="pct"/>
            <w:shd w:val="clear" w:color="auto" w:fill="auto"/>
          </w:tcPr>
          <w:p w:rsidR="00295895" w:rsidRPr="00AF5E84" w:rsidRDefault="00295895" w:rsidP="0046467D">
            <w:pPr>
              <w:spacing w:before="20" w:after="0" w:line="240" w:lineRule="auto"/>
              <w:ind w:left="-57" w:right="-57"/>
              <w:rPr>
                <w:color w:val="000000"/>
                <w:sz w:val="18"/>
                <w:szCs w:val="18"/>
              </w:rPr>
            </w:pPr>
            <w:r w:rsidRPr="00AF5E84">
              <w:rPr>
                <w:color w:val="000000"/>
                <w:sz w:val="18"/>
                <w:szCs w:val="18"/>
              </w:rPr>
              <w:t>Средства бюджета Московской области</w:t>
            </w:r>
          </w:p>
        </w:tc>
        <w:tc>
          <w:tcPr>
            <w:tcW w:w="228" w:type="pct"/>
            <w:shd w:val="clear" w:color="auto" w:fill="auto"/>
          </w:tcPr>
          <w:p w:rsidR="00295895" w:rsidRPr="001C5B00" w:rsidRDefault="00295895" w:rsidP="00180A9F">
            <w:pPr>
              <w:spacing w:before="20" w:after="0" w:line="240" w:lineRule="auto"/>
              <w:ind w:left="-57" w:right="-57"/>
              <w:jc w:val="center"/>
              <w:rPr>
                <w:color w:val="000000"/>
                <w:sz w:val="18"/>
                <w:szCs w:val="18"/>
              </w:rPr>
            </w:pPr>
            <w:r w:rsidRPr="001C5B00">
              <w:rPr>
                <w:color w:val="000000"/>
                <w:sz w:val="18"/>
                <w:szCs w:val="18"/>
              </w:rPr>
              <w:t>240</w:t>
            </w:r>
          </w:p>
        </w:tc>
        <w:tc>
          <w:tcPr>
            <w:tcW w:w="321" w:type="pct"/>
            <w:shd w:val="clear" w:color="auto" w:fill="auto"/>
          </w:tcPr>
          <w:p w:rsidR="00295895" w:rsidRPr="001C5B00" w:rsidRDefault="00295895" w:rsidP="00B070EA">
            <w:pPr>
              <w:spacing w:before="20" w:after="0" w:line="240" w:lineRule="auto"/>
              <w:ind w:left="-57" w:right="-57"/>
              <w:jc w:val="center"/>
              <w:rPr>
                <w:color w:val="000000"/>
                <w:sz w:val="18"/>
                <w:szCs w:val="18"/>
              </w:rPr>
            </w:pPr>
            <w:r>
              <w:rPr>
                <w:color w:val="000000"/>
                <w:sz w:val="18"/>
                <w:szCs w:val="18"/>
              </w:rPr>
              <w:t>202,34</w:t>
            </w:r>
          </w:p>
        </w:tc>
        <w:tc>
          <w:tcPr>
            <w:tcW w:w="275" w:type="pct"/>
          </w:tcPr>
          <w:p w:rsidR="00295895" w:rsidRPr="001C5B00" w:rsidRDefault="00295895" w:rsidP="00B070EA">
            <w:pPr>
              <w:spacing w:before="20" w:after="0" w:line="240" w:lineRule="auto"/>
              <w:ind w:left="-57" w:right="-57"/>
              <w:jc w:val="center"/>
              <w:rPr>
                <w:color w:val="000000"/>
                <w:sz w:val="18"/>
                <w:szCs w:val="18"/>
              </w:rPr>
            </w:pPr>
            <w:r>
              <w:rPr>
                <w:color w:val="000000"/>
                <w:sz w:val="18"/>
                <w:szCs w:val="18"/>
              </w:rPr>
              <w:t>202,34</w:t>
            </w:r>
          </w:p>
        </w:tc>
        <w:tc>
          <w:tcPr>
            <w:tcW w:w="275" w:type="pct"/>
            <w:shd w:val="clear" w:color="auto" w:fill="auto"/>
          </w:tcPr>
          <w:p w:rsidR="00295895" w:rsidRPr="001C5B00" w:rsidRDefault="00295895" w:rsidP="00180A9F">
            <w:pPr>
              <w:spacing w:before="20" w:after="0" w:line="240" w:lineRule="auto"/>
              <w:ind w:left="-57" w:right="-57"/>
              <w:jc w:val="center"/>
              <w:rPr>
                <w:color w:val="000000"/>
                <w:sz w:val="18"/>
                <w:szCs w:val="18"/>
              </w:rPr>
            </w:pPr>
            <w:r w:rsidRPr="001C5B00">
              <w:rPr>
                <w:color w:val="000000"/>
                <w:sz w:val="18"/>
                <w:szCs w:val="18"/>
              </w:rPr>
              <w:t>0</w:t>
            </w:r>
          </w:p>
        </w:tc>
        <w:tc>
          <w:tcPr>
            <w:tcW w:w="229" w:type="pct"/>
            <w:shd w:val="clear" w:color="auto" w:fill="auto"/>
          </w:tcPr>
          <w:p w:rsidR="00295895" w:rsidRPr="001C5B00" w:rsidRDefault="00295895" w:rsidP="00180A9F">
            <w:pPr>
              <w:spacing w:before="20" w:after="0" w:line="240" w:lineRule="auto"/>
              <w:ind w:left="-57" w:right="-57"/>
              <w:jc w:val="center"/>
              <w:rPr>
                <w:color w:val="000000"/>
                <w:sz w:val="18"/>
                <w:szCs w:val="18"/>
              </w:rPr>
            </w:pPr>
            <w:r w:rsidRPr="001C5B00">
              <w:rPr>
                <w:color w:val="000000"/>
                <w:sz w:val="18"/>
                <w:szCs w:val="18"/>
              </w:rPr>
              <w:t>0</w:t>
            </w:r>
          </w:p>
        </w:tc>
        <w:tc>
          <w:tcPr>
            <w:tcW w:w="229" w:type="pct"/>
            <w:shd w:val="clear" w:color="auto" w:fill="auto"/>
          </w:tcPr>
          <w:p w:rsidR="00295895" w:rsidRPr="001C5B00" w:rsidRDefault="00295895" w:rsidP="00180A9F">
            <w:pPr>
              <w:spacing w:before="20" w:after="0" w:line="240" w:lineRule="auto"/>
              <w:ind w:left="-57" w:right="-57"/>
              <w:jc w:val="center"/>
              <w:rPr>
                <w:color w:val="000000"/>
                <w:sz w:val="18"/>
                <w:szCs w:val="18"/>
              </w:rPr>
            </w:pPr>
            <w:r w:rsidRPr="001C5B00">
              <w:rPr>
                <w:color w:val="000000"/>
                <w:sz w:val="18"/>
                <w:szCs w:val="18"/>
              </w:rPr>
              <w:t>0</w:t>
            </w:r>
          </w:p>
        </w:tc>
        <w:tc>
          <w:tcPr>
            <w:tcW w:w="230" w:type="pct"/>
            <w:shd w:val="clear" w:color="auto" w:fill="auto"/>
          </w:tcPr>
          <w:p w:rsidR="00295895" w:rsidRPr="001C5B00" w:rsidRDefault="00295895" w:rsidP="00180A9F">
            <w:pPr>
              <w:spacing w:before="20" w:after="0" w:line="240" w:lineRule="auto"/>
              <w:ind w:left="-57" w:right="-57"/>
              <w:jc w:val="center"/>
              <w:rPr>
                <w:color w:val="000000"/>
                <w:sz w:val="18"/>
                <w:szCs w:val="18"/>
              </w:rPr>
            </w:pPr>
            <w:r w:rsidRPr="001C5B00">
              <w:rPr>
                <w:color w:val="000000"/>
                <w:sz w:val="18"/>
                <w:szCs w:val="18"/>
              </w:rPr>
              <w:t>0</w:t>
            </w:r>
          </w:p>
        </w:tc>
        <w:tc>
          <w:tcPr>
            <w:tcW w:w="411" w:type="pct"/>
            <w:vMerge/>
            <w:shd w:val="clear" w:color="auto" w:fill="auto"/>
          </w:tcPr>
          <w:p w:rsidR="00295895" w:rsidRPr="00AF5E84" w:rsidRDefault="00295895" w:rsidP="0046467D">
            <w:pPr>
              <w:spacing w:before="20" w:after="0" w:line="240" w:lineRule="auto"/>
              <w:rPr>
                <w:color w:val="000000"/>
                <w:sz w:val="18"/>
                <w:szCs w:val="18"/>
              </w:rPr>
            </w:pPr>
          </w:p>
        </w:tc>
        <w:tc>
          <w:tcPr>
            <w:tcW w:w="418" w:type="pct"/>
            <w:vMerge/>
            <w:shd w:val="clear" w:color="auto" w:fill="auto"/>
          </w:tcPr>
          <w:p w:rsidR="00295895" w:rsidRPr="00AF5E84" w:rsidRDefault="00295895" w:rsidP="0046467D">
            <w:pPr>
              <w:spacing w:before="20" w:after="0" w:line="240" w:lineRule="auto"/>
              <w:rPr>
                <w:color w:val="000000"/>
                <w:sz w:val="18"/>
                <w:szCs w:val="18"/>
              </w:rPr>
            </w:pPr>
          </w:p>
        </w:tc>
      </w:tr>
      <w:tr w:rsidR="00E6556D" w:rsidRPr="00AF5E84" w:rsidTr="00C60F62">
        <w:trPr>
          <w:trHeight w:val="124"/>
        </w:trPr>
        <w:tc>
          <w:tcPr>
            <w:tcW w:w="229" w:type="pct"/>
            <w:vMerge w:val="restart"/>
            <w:shd w:val="clear" w:color="auto" w:fill="auto"/>
          </w:tcPr>
          <w:p w:rsidR="00672B7A" w:rsidRPr="00AF5E84" w:rsidRDefault="00774BD4"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t>5.</w:t>
            </w:r>
            <w:r w:rsidR="00672B7A" w:rsidRPr="00AF5E84">
              <w:rPr>
                <w:rFonts w:ascii="Times New Roman" w:hAnsi="Times New Roman"/>
                <w:sz w:val="18"/>
                <w:szCs w:val="18"/>
              </w:rPr>
              <w:t>2</w:t>
            </w:r>
            <w:r>
              <w:rPr>
                <w:rFonts w:ascii="Times New Roman" w:hAnsi="Times New Roman"/>
                <w:sz w:val="18"/>
                <w:szCs w:val="18"/>
              </w:rPr>
              <w:t>.</w:t>
            </w:r>
          </w:p>
        </w:tc>
        <w:tc>
          <w:tcPr>
            <w:tcW w:w="1237" w:type="pct"/>
            <w:vMerge w:val="restart"/>
            <w:shd w:val="clear" w:color="auto" w:fill="auto"/>
          </w:tcPr>
          <w:p w:rsidR="00672B7A" w:rsidRPr="00AF5E84" w:rsidRDefault="00672B7A" w:rsidP="0046467D">
            <w:pPr>
              <w:spacing w:before="20" w:after="0" w:line="240" w:lineRule="auto"/>
              <w:jc w:val="both"/>
              <w:rPr>
                <w:color w:val="000000"/>
                <w:sz w:val="18"/>
                <w:szCs w:val="18"/>
              </w:rPr>
            </w:pPr>
            <w:r w:rsidRPr="00AF5E84">
              <w:rPr>
                <w:color w:val="000000"/>
                <w:sz w:val="18"/>
                <w:szCs w:val="18"/>
              </w:rPr>
              <w:t>Приобретение современных аппаратно-программных комплексов для общеобразовательных организаций в муниципальном образовании Московской области, с учетом субсидии из бюджета Московской области</w:t>
            </w:r>
          </w:p>
        </w:tc>
        <w:tc>
          <w:tcPr>
            <w:tcW w:w="367" w:type="pct"/>
            <w:vMerge w:val="restart"/>
            <w:shd w:val="clear" w:color="auto" w:fill="auto"/>
          </w:tcPr>
          <w:p w:rsidR="00672B7A" w:rsidRPr="00AF5E84" w:rsidRDefault="00672B7A" w:rsidP="0046467D">
            <w:pPr>
              <w:spacing w:before="20" w:after="0" w:line="240" w:lineRule="auto"/>
              <w:jc w:val="center"/>
              <w:rPr>
                <w:color w:val="000000"/>
                <w:sz w:val="18"/>
                <w:szCs w:val="18"/>
              </w:rPr>
            </w:pPr>
            <w:r w:rsidRPr="00AF5E84">
              <w:rPr>
                <w:color w:val="000000"/>
                <w:sz w:val="18"/>
                <w:szCs w:val="18"/>
              </w:rPr>
              <w:t>2017-2021</w:t>
            </w:r>
          </w:p>
        </w:tc>
        <w:tc>
          <w:tcPr>
            <w:tcW w:w="550" w:type="pct"/>
            <w:shd w:val="clear" w:color="auto" w:fill="auto"/>
          </w:tcPr>
          <w:p w:rsidR="00672B7A" w:rsidRPr="00AF5E84" w:rsidRDefault="00672B7A"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shd w:val="clear" w:color="auto" w:fill="auto"/>
          </w:tcPr>
          <w:p w:rsidR="00672B7A" w:rsidRPr="001C5B00" w:rsidRDefault="00672B7A" w:rsidP="00180A9F">
            <w:pPr>
              <w:spacing w:before="20" w:after="0" w:line="240" w:lineRule="auto"/>
              <w:ind w:left="-57" w:right="-57"/>
              <w:jc w:val="center"/>
              <w:rPr>
                <w:color w:val="000000"/>
                <w:sz w:val="18"/>
                <w:szCs w:val="18"/>
              </w:rPr>
            </w:pPr>
            <w:r w:rsidRPr="001C5B00">
              <w:rPr>
                <w:color w:val="000000"/>
                <w:sz w:val="18"/>
                <w:szCs w:val="18"/>
              </w:rPr>
              <w:t>0</w:t>
            </w:r>
          </w:p>
        </w:tc>
        <w:tc>
          <w:tcPr>
            <w:tcW w:w="321" w:type="pct"/>
            <w:shd w:val="clear" w:color="auto" w:fill="auto"/>
          </w:tcPr>
          <w:p w:rsidR="00672B7A" w:rsidRPr="00BE296D" w:rsidRDefault="00672B7A" w:rsidP="00B070EA">
            <w:pPr>
              <w:jc w:val="center"/>
            </w:pPr>
            <w:r>
              <w:rPr>
                <w:color w:val="000000"/>
                <w:sz w:val="18"/>
                <w:szCs w:val="18"/>
              </w:rPr>
              <w:t>3709</w:t>
            </w:r>
          </w:p>
        </w:tc>
        <w:tc>
          <w:tcPr>
            <w:tcW w:w="275" w:type="pct"/>
          </w:tcPr>
          <w:p w:rsidR="00672B7A" w:rsidRPr="00BE296D" w:rsidRDefault="00672B7A" w:rsidP="00B070EA">
            <w:pPr>
              <w:jc w:val="center"/>
            </w:pPr>
            <w:r>
              <w:rPr>
                <w:color w:val="000000"/>
                <w:sz w:val="18"/>
                <w:szCs w:val="18"/>
              </w:rPr>
              <w:t>3709</w:t>
            </w:r>
          </w:p>
        </w:tc>
        <w:tc>
          <w:tcPr>
            <w:tcW w:w="275" w:type="pct"/>
            <w:shd w:val="clear" w:color="auto" w:fill="auto"/>
          </w:tcPr>
          <w:p w:rsidR="00672B7A" w:rsidRPr="001C5B00" w:rsidRDefault="00672B7A" w:rsidP="00180A9F">
            <w:pPr>
              <w:jc w:val="center"/>
              <w:rPr>
                <w:sz w:val="18"/>
                <w:szCs w:val="18"/>
              </w:rPr>
            </w:pPr>
            <w:r w:rsidRPr="001C5B00">
              <w:rPr>
                <w:color w:val="000000"/>
                <w:sz w:val="18"/>
                <w:szCs w:val="18"/>
              </w:rPr>
              <w:t>0</w:t>
            </w:r>
          </w:p>
        </w:tc>
        <w:tc>
          <w:tcPr>
            <w:tcW w:w="229" w:type="pct"/>
            <w:shd w:val="clear" w:color="auto" w:fill="auto"/>
          </w:tcPr>
          <w:p w:rsidR="00672B7A" w:rsidRPr="001C5B00" w:rsidRDefault="00672B7A" w:rsidP="00180A9F">
            <w:pPr>
              <w:jc w:val="center"/>
              <w:rPr>
                <w:sz w:val="18"/>
                <w:szCs w:val="18"/>
              </w:rPr>
            </w:pPr>
            <w:r w:rsidRPr="001C5B00">
              <w:rPr>
                <w:color w:val="000000"/>
                <w:sz w:val="18"/>
                <w:szCs w:val="18"/>
              </w:rPr>
              <w:t>0</w:t>
            </w:r>
          </w:p>
        </w:tc>
        <w:tc>
          <w:tcPr>
            <w:tcW w:w="229" w:type="pct"/>
            <w:shd w:val="clear" w:color="auto" w:fill="auto"/>
          </w:tcPr>
          <w:p w:rsidR="00672B7A" w:rsidRPr="001C5B00" w:rsidRDefault="00672B7A" w:rsidP="00180A9F">
            <w:pPr>
              <w:jc w:val="center"/>
              <w:rPr>
                <w:sz w:val="18"/>
                <w:szCs w:val="18"/>
              </w:rPr>
            </w:pPr>
            <w:r w:rsidRPr="001C5B00">
              <w:rPr>
                <w:color w:val="000000"/>
                <w:sz w:val="18"/>
                <w:szCs w:val="18"/>
              </w:rPr>
              <w:t>0</w:t>
            </w:r>
          </w:p>
        </w:tc>
        <w:tc>
          <w:tcPr>
            <w:tcW w:w="230" w:type="pct"/>
            <w:shd w:val="clear" w:color="auto" w:fill="auto"/>
          </w:tcPr>
          <w:p w:rsidR="00672B7A" w:rsidRPr="001C5B00" w:rsidRDefault="00672B7A" w:rsidP="00180A9F">
            <w:pPr>
              <w:jc w:val="center"/>
              <w:rPr>
                <w:sz w:val="18"/>
                <w:szCs w:val="18"/>
              </w:rPr>
            </w:pPr>
            <w:r w:rsidRPr="001C5B00">
              <w:rPr>
                <w:color w:val="000000"/>
                <w:sz w:val="18"/>
                <w:szCs w:val="18"/>
              </w:rPr>
              <w:t>0</w:t>
            </w:r>
          </w:p>
        </w:tc>
        <w:tc>
          <w:tcPr>
            <w:tcW w:w="411" w:type="pct"/>
            <w:vMerge w:val="restart"/>
            <w:shd w:val="clear" w:color="auto" w:fill="auto"/>
          </w:tcPr>
          <w:p w:rsidR="00672B7A" w:rsidRPr="00AF5E84" w:rsidRDefault="00672B7A" w:rsidP="0046467D">
            <w:pPr>
              <w:spacing w:before="20" w:after="0" w:line="240" w:lineRule="auto"/>
              <w:rPr>
                <w:color w:val="000000"/>
                <w:sz w:val="18"/>
                <w:szCs w:val="18"/>
              </w:rPr>
            </w:pPr>
            <w:r w:rsidRPr="00AF5E84">
              <w:rPr>
                <w:color w:val="000000"/>
                <w:sz w:val="18"/>
                <w:szCs w:val="18"/>
              </w:rPr>
              <w:t>Отдел образования Администрации городского округа Рошаль</w:t>
            </w:r>
          </w:p>
          <w:p w:rsidR="00672B7A" w:rsidRPr="00AF5E84" w:rsidRDefault="00672B7A" w:rsidP="0046467D">
            <w:pPr>
              <w:spacing w:before="20" w:after="0" w:line="240" w:lineRule="auto"/>
              <w:rPr>
                <w:color w:val="000000"/>
                <w:sz w:val="18"/>
                <w:szCs w:val="18"/>
              </w:rPr>
            </w:pPr>
            <w:r w:rsidRPr="00AF5E84">
              <w:rPr>
                <w:color w:val="000000"/>
                <w:sz w:val="18"/>
                <w:szCs w:val="18"/>
              </w:rPr>
              <w:t xml:space="preserve">(средства </w:t>
            </w:r>
            <w:r w:rsidRPr="00AF5E84">
              <w:rPr>
                <w:color w:val="000000"/>
                <w:sz w:val="18"/>
                <w:szCs w:val="18"/>
              </w:rPr>
              <w:lastRenderedPageBreak/>
              <w:t>учтены в соответствии с письмом Минобразования вх678 от 24.10.2016)</w:t>
            </w:r>
          </w:p>
        </w:tc>
        <w:tc>
          <w:tcPr>
            <w:tcW w:w="418" w:type="pct"/>
            <w:vMerge w:val="restart"/>
            <w:shd w:val="clear" w:color="auto" w:fill="auto"/>
          </w:tcPr>
          <w:p w:rsidR="00672B7A" w:rsidRPr="00AF5E84" w:rsidRDefault="00672B7A" w:rsidP="0046467D">
            <w:pPr>
              <w:spacing w:before="20" w:after="0" w:line="240" w:lineRule="auto"/>
              <w:rPr>
                <w:color w:val="000000"/>
                <w:sz w:val="18"/>
                <w:szCs w:val="18"/>
              </w:rPr>
            </w:pPr>
            <w:r w:rsidRPr="00AF5E84">
              <w:rPr>
                <w:color w:val="000000"/>
                <w:sz w:val="18"/>
                <w:szCs w:val="18"/>
              </w:rPr>
              <w:lastRenderedPageBreak/>
              <w:t xml:space="preserve">Приобретены современные аппаратно-программные комплексы для общеобразовательных </w:t>
            </w:r>
            <w:r w:rsidRPr="00AF5E84">
              <w:rPr>
                <w:color w:val="000000"/>
                <w:sz w:val="18"/>
                <w:szCs w:val="18"/>
              </w:rPr>
              <w:lastRenderedPageBreak/>
              <w:t>организаций в муниципальном образовании Московской области, с учетом субсидии из бюджета Московской области</w:t>
            </w:r>
          </w:p>
        </w:tc>
      </w:tr>
      <w:tr w:rsidR="00E6556D" w:rsidRPr="00AF5E84" w:rsidTr="00C60F62">
        <w:trPr>
          <w:trHeight w:val="199"/>
        </w:trPr>
        <w:tc>
          <w:tcPr>
            <w:tcW w:w="229" w:type="pct"/>
            <w:vMerge/>
            <w:shd w:val="clear" w:color="auto" w:fill="auto"/>
          </w:tcPr>
          <w:p w:rsidR="00672B7A" w:rsidRPr="00AF5E84" w:rsidRDefault="00672B7A" w:rsidP="0046467D">
            <w:pPr>
              <w:pStyle w:val="14"/>
              <w:numPr>
                <w:ilvl w:val="1"/>
                <w:numId w:val="4"/>
              </w:numPr>
              <w:spacing w:before="20" w:after="0" w:line="240" w:lineRule="auto"/>
              <w:contextualSpacing w:val="0"/>
              <w:jc w:val="right"/>
              <w:rPr>
                <w:rFonts w:ascii="Times New Roman" w:hAnsi="Times New Roman"/>
                <w:sz w:val="18"/>
                <w:szCs w:val="18"/>
              </w:rPr>
            </w:pPr>
          </w:p>
        </w:tc>
        <w:tc>
          <w:tcPr>
            <w:tcW w:w="1237" w:type="pct"/>
            <w:vMerge/>
            <w:shd w:val="clear" w:color="auto" w:fill="auto"/>
          </w:tcPr>
          <w:p w:rsidR="00672B7A" w:rsidRPr="00AF5E84" w:rsidRDefault="00672B7A" w:rsidP="0046467D">
            <w:pPr>
              <w:spacing w:before="20" w:after="0" w:line="240" w:lineRule="auto"/>
              <w:jc w:val="both"/>
              <w:rPr>
                <w:color w:val="000000"/>
                <w:sz w:val="18"/>
                <w:szCs w:val="18"/>
              </w:rPr>
            </w:pPr>
          </w:p>
        </w:tc>
        <w:tc>
          <w:tcPr>
            <w:tcW w:w="367" w:type="pct"/>
            <w:vMerge/>
            <w:shd w:val="clear" w:color="auto" w:fill="auto"/>
          </w:tcPr>
          <w:p w:rsidR="00672B7A" w:rsidRPr="00AF5E84" w:rsidRDefault="00672B7A" w:rsidP="0046467D">
            <w:pPr>
              <w:spacing w:before="20" w:after="0" w:line="240" w:lineRule="auto"/>
              <w:jc w:val="center"/>
              <w:rPr>
                <w:color w:val="000000"/>
                <w:sz w:val="18"/>
                <w:szCs w:val="18"/>
              </w:rPr>
            </w:pPr>
          </w:p>
        </w:tc>
        <w:tc>
          <w:tcPr>
            <w:tcW w:w="550" w:type="pct"/>
            <w:shd w:val="clear" w:color="auto" w:fill="auto"/>
          </w:tcPr>
          <w:p w:rsidR="00672B7A" w:rsidRPr="00AF5E84" w:rsidRDefault="00672B7A"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shd w:val="clear" w:color="auto" w:fill="auto"/>
          </w:tcPr>
          <w:p w:rsidR="00672B7A" w:rsidRPr="001C5B00" w:rsidRDefault="00672B7A" w:rsidP="00180A9F">
            <w:pPr>
              <w:spacing w:before="20" w:after="0" w:line="240" w:lineRule="auto"/>
              <w:ind w:left="-57" w:right="-57"/>
              <w:jc w:val="center"/>
              <w:rPr>
                <w:color w:val="000000"/>
                <w:sz w:val="18"/>
                <w:szCs w:val="18"/>
              </w:rPr>
            </w:pPr>
            <w:r w:rsidRPr="001C5B00">
              <w:rPr>
                <w:color w:val="000000"/>
                <w:sz w:val="18"/>
                <w:szCs w:val="18"/>
              </w:rPr>
              <w:t>0</w:t>
            </w:r>
          </w:p>
        </w:tc>
        <w:tc>
          <w:tcPr>
            <w:tcW w:w="321" w:type="pct"/>
            <w:shd w:val="clear" w:color="auto" w:fill="auto"/>
          </w:tcPr>
          <w:p w:rsidR="00672B7A" w:rsidRDefault="00672B7A" w:rsidP="00B070EA">
            <w:pPr>
              <w:jc w:val="center"/>
            </w:pPr>
            <w:r w:rsidRPr="005A19C2">
              <w:rPr>
                <w:color w:val="000000"/>
                <w:sz w:val="18"/>
                <w:szCs w:val="18"/>
                <w:lang w:val="en-US"/>
              </w:rPr>
              <w:t>478</w:t>
            </w:r>
          </w:p>
        </w:tc>
        <w:tc>
          <w:tcPr>
            <w:tcW w:w="275" w:type="pct"/>
          </w:tcPr>
          <w:p w:rsidR="00672B7A" w:rsidRDefault="00672B7A" w:rsidP="00B070EA">
            <w:pPr>
              <w:jc w:val="center"/>
            </w:pPr>
            <w:r w:rsidRPr="005A19C2">
              <w:rPr>
                <w:color w:val="000000"/>
                <w:sz w:val="18"/>
                <w:szCs w:val="18"/>
                <w:lang w:val="en-US"/>
              </w:rPr>
              <w:t>478</w:t>
            </w:r>
          </w:p>
        </w:tc>
        <w:tc>
          <w:tcPr>
            <w:tcW w:w="275" w:type="pct"/>
            <w:shd w:val="clear" w:color="auto" w:fill="auto"/>
          </w:tcPr>
          <w:p w:rsidR="00672B7A" w:rsidRPr="001C5B00" w:rsidRDefault="00672B7A" w:rsidP="00180A9F">
            <w:pPr>
              <w:jc w:val="center"/>
              <w:rPr>
                <w:sz w:val="18"/>
                <w:szCs w:val="18"/>
              </w:rPr>
            </w:pPr>
            <w:r w:rsidRPr="001C5B00">
              <w:rPr>
                <w:color w:val="000000"/>
                <w:sz w:val="18"/>
                <w:szCs w:val="18"/>
              </w:rPr>
              <w:t>0</w:t>
            </w:r>
          </w:p>
        </w:tc>
        <w:tc>
          <w:tcPr>
            <w:tcW w:w="229" w:type="pct"/>
            <w:shd w:val="clear" w:color="auto" w:fill="auto"/>
          </w:tcPr>
          <w:p w:rsidR="00672B7A" w:rsidRPr="001C5B00" w:rsidRDefault="00672B7A" w:rsidP="00180A9F">
            <w:pPr>
              <w:jc w:val="center"/>
              <w:rPr>
                <w:sz w:val="18"/>
                <w:szCs w:val="18"/>
              </w:rPr>
            </w:pPr>
            <w:r w:rsidRPr="001C5B00">
              <w:rPr>
                <w:color w:val="000000"/>
                <w:sz w:val="18"/>
                <w:szCs w:val="18"/>
              </w:rPr>
              <w:t>0</w:t>
            </w:r>
          </w:p>
        </w:tc>
        <w:tc>
          <w:tcPr>
            <w:tcW w:w="229" w:type="pct"/>
            <w:shd w:val="clear" w:color="auto" w:fill="auto"/>
          </w:tcPr>
          <w:p w:rsidR="00672B7A" w:rsidRPr="001C5B00" w:rsidRDefault="00672B7A" w:rsidP="00180A9F">
            <w:pPr>
              <w:jc w:val="center"/>
              <w:rPr>
                <w:sz w:val="18"/>
                <w:szCs w:val="18"/>
              </w:rPr>
            </w:pPr>
            <w:r w:rsidRPr="001C5B00">
              <w:rPr>
                <w:color w:val="000000"/>
                <w:sz w:val="18"/>
                <w:szCs w:val="18"/>
              </w:rPr>
              <w:t>0</w:t>
            </w:r>
          </w:p>
        </w:tc>
        <w:tc>
          <w:tcPr>
            <w:tcW w:w="230" w:type="pct"/>
            <w:shd w:val="clear" w:color="auto" w:fill="auto"/>
          </w:tcPr>
          <w:p w:rsidR="00672B7A" w:rsidRPr="001C5B00" w:rsidRDefault="00672B7A" w:rsidP="00180A9F">
            <w:pPr>
              <w:jc w:val="center"/>
              <w:rPr>
                <w:sz w:val="18"/>
                <w:szCs w:val="18"/>
              </w:rPr>
            </w:pPr>
            <w:r w:rsidRPr="001C5B00">
              <w:rPr>
                <w:color w:val="000000"/>
                <w:sz w:val="18"/>
                <w:szCs w:val="18"/>
              </w:rPr>
              <w:t>0</w:t>
            </w:r>
          </w:p>
        </w:tc>
        <w:tc>
          <w:tcPr>
            <w:tcW w:w="411" w:type="pct"/>
            <w:vMerge/>
            <w:shd w:val="clear" w:color="auto" w:fill="auto"/>
          </w:tcPr>
          <w:p w:rsidR="00672B7A" w:rsidRPr="00AF5E84" w:rsidRDefault="00672B7A" w:rsidP="0046467D">
            <w:pPr>
              <w:spacing w:before="20" w:after="0" w:line="240" w:lineRule="auto"/>
              <w:rPr>
                <w:color w:val="000000"/>
                <w:sz w:val="18"/>
                <w:szCs w:val="18"/>
              </w:rPr>
            </w:pPr>
          </w:p>
        </w:tc>
        <w:tc>
          <w:tcPr>
            <w:tcW w:w="418" w:type="pct"/>
            <w:vMerge/>
            <w:shd w:val="clear" w:color="auto" w:fill="auto"/>
          </w:tcPr>
          <w:p w:rsidR="00672B7A" w:rsidRPr="00AF5E84" w:rsidRDefault="00672B7A" w:rsidP="0046467D">
            <w:pPr>
              <w:spacing w:before="20" w:after="0" w:line="240" w:lineRule="auto"/>
              <w:rPr>
                <w:color w:val="000000"/>
                <w:sz w:val="18"/>
                <w:szCs w:val="18"/>
              </w:rPr>
            </w:pPr>
          </w:p>
        </w:tc>
      </w:tr>
      <w:tr w:rsidR="00E6556D" w:rsidRPr="00AF5E84" w:rsidTr="00C60F62">
        <w:trPr>
          <w:trHeight w:val="311"/>
        </w:trPr>
        <w:tc>
          <w:tcPr>
            <w:tcW w:w="229" w:type="pct"/>
            <w:vMerge/>
            <w:shd w:val="clear" w:color="auto" w:fill="auto"/>
          </w:tcPr>
          <w:p w:rsidR="00672B7A" w:rsidRPr="00AF5E84" w:rsidRDefault="00672B7A" w:rsidP="0046467D">
            <w:pPr>
              <w:pStyle w:val="14"/>
              <w:numPr>
                <w:ilvl w:val="1"/>
                <w:numId w:val="4"/>
              </w:numPr>
              <w:spacing w:before="20" w:after="0" w:line="240" w:lineRule="auto"/>
              <w:contextualSpacing w:val="0"/>
              <w:jc w:val="right"/>
              <w:rPr>
                <w:rFonts w:ascii="Times New Roman" w:hAnsi="Times New Roman"/>
                <w:sz w:val="18"/>
                <w:szCs w:val="18"/>
              </w:rPr>
            </w:pPr>
          </w:p>
        </w:tc>
        <w:tc>
          <w:tcPr>
            <w:tcW w:w="1237" w:type="pct"/>
            <w:vMerge/>
            <w:shd w:val="clear" w:color="auto" w:fill="auto"/>
          </w:tcPr>
          <w:p w:rsidR="00672B7A" w:rsidRPr="00AF5E84" w:rsidRDefault="00672B7A" w:rsidP="0046467D">
            <w:pPr>
              <w:spacing w:before="20" w:after="0" w:line="240" w:lineRule="auto"/>
              <w:jc w:val="both"/>
              <w:rPr>
                <w:color w:val="000000"/>
                <w:sz w:val="18"/>
                <w:szCs w:val="18"/>
              </w:rPr>
            </w:pPr>
          </w:p>
        </w:tc>
        <w:tc>
          <w:tcPr>
            <w:tcW w:w="367" w:type="pct"/>
            <w:vMerge/>
            <w:shd w:val="clear" w:color="auto" w:fill="auto"/>
          </w:tcPr>
          <w:p w:rsidR="00672B7A" w:rsidRPr="00AF5E84" w:rsidRDefault="00672B7A" w:rsidP="0046467D">
            <w:pPr>
              <w:spacing w:before="20" w:after="0" w:line="240" w:lineRule="auto"/>
              <w:jc w:val="center"/>
              <w:rPr>
                <w:color w:val="000000"/>
                <w:sz w:val="18"/>
                <w:szCs w:val="18"/>
              </w:rPr>
            </w:pPr>
          </w:p>
        </w:tc>
        <w:tc>
          <w:tcPr>
            <w:tcW w:w="550" w:type="pct"/>
            <w:shd w:val="clear" w:color="auto" w:fill="auto"/>
          </w:tcPr>
          <w:p w:rsidR="00672B7A" w:rsidRPr="00AF5E84" w:rsidRDefault="00672B7A" w:rsidP="0046467D">
            <w:pPr>
              <w:spacing w:before="20" w:after="0" w:line="240" w:lineRule="auto"/>
              <w:ind w:left="-57" w:right="-57"/>
              <w:rPr>
                <w:color w:val="000000"/>
                <w:sz w:val="18"/>
                <w:szCs w:val="18"/>
                <w:vertAlign w:val="superscript"/>
              </w:rPr>
            </w:pPr>
            <w:r w:rsidRPr="00AF5E84">
              <w:rPr>
                <w:color w:val="000000"/>
                <w:sz w:val="18"/>
                <w:szCs w:val="18"/>
              </w:rPr>
              <w:t>Средства бюджета Московской области</w:t>
            </w:r>
          </w:p>
        </w:tc>
        <w:tc>
          <w:tcPr>
            <w:tcW w:w="228" w:type="pct"/>
            <w:shd w:val="clear" w:color="auto" w:fill="auto"/>
          </w:tcPr>
          <w:p w:rsidR="00672B7A" w:rsidRPr="001C5B00" w:rsidRDefault="00672B7A" w:rsidP="00180A9F">
            <w:pPr>
              <w:spacing w:before="20" w:after="0" w:line="240" w:lineRule="auto"/>
              <w:ind w:left="-57" w:right="-57"/>
              <w:jc w:val="center"/>
              <w:rPr>
                <w:color w:val="000000"/>
                <w:sz w:val="18"/>
                <w:szCs w:val="18"/>
              </w:rPr>
            </w:pPr>
            <w:r w:rsidRPr="001C5B00">
              <w:rPr>
                <w:color w:val="000000"/>
                <w:sz w:val="18"/>
                <w:szCs w:val="18"/>
              </w:rPr>
              <w:t>0</w:t>
            </w:r>
          </w:p>
        </w:tc>
        <w:tc>
          <w:tcPr>
            <w:tcW w:w="321" w:type="pct"/>
            <w:shd w:val="clear" w:color="auto" w:fill="auto"/>
          </w:tcPr>
          <w:p w:rsidR="00672B7A" w:rsidRPr="001C5B00" w:rsidRDefault="00672B7A" w:rsidP="00B070EA">
            <w:pPr>
              <w:spacing w:before="20" w:after="0" w:line="240" w:lineRule="auto"/>
              <w:ind w:left="-57" w:right="-57"/>
              <w:jc w:val="center"/>
              <w:rPr>
                <w:color w:val="000000"/>
                <w:sz w:val="18"/>
                <w:szCs w:val="18"/>
              </w:rPr>
            </w:pPr>
            <w:r>
              <w:rPr>
                <w:color w:val="000000"/>
                <w:sz w:val="18"/>
                <w:szCs w:val="18"/>
              </w:rPr>
              <w:t>3231</w:t>
            </w:r>
          </w:p>
        </w:tc>
        <w:tc>
          <w:tcPr>
            <w:tcW w:w="275" w:type="pct"/>
          </w:tcPr>
          <w:p w:rsidR="00672B7A" w:rsidRPr="001C5B00" w:rsidRDefault="00672B7A" w:rsidP="00B070EA">
            <w:pPr>
              <w:spacing w:before="20" w:after="0" w:line="240" w:lineRule="auto"/>
              <w:ind w:left="-57" w:right="-57"/>
              <w:jc w:val="center"/>
              <w:rPr>
                <w:color w:val="000000"/>
                <w:sz w:val="18"/>
                <w:szCs w:val="18"/>
              </w:rPr>
            </w:pPr>
            <w:r>
              <w:rPr>
                <w:color w:val="000000"/>
                <w:sz w:val="18"/>
                <w:szCs w:val="18"/>
              </w:rPr>
              <w:t>3231</w:t>
            </w:r>
          </w:p>
        </w:tc>
        <w:tc>
          <w:tcPr>
            <w:tcW w:w="275" w:type="pct"/>
            <w:shd w:val="clear" w:color="auto" w:fill="auto"/>
          </w:tcPr>
          <w:p w:rsidR="00672B7A" w:rsidRPr="001C5B00" w:rsidRDefault="00672B7A" w:rsidP="00180A9F">
            <w:pPr>
              <w:jc w:val="center"/>
              <w:rPr>
                <w:sz w:val="18"/>
                <w:szCs w:val="18"/>
              </w:rPr>
            </w:pPr>
            <w:r w:rsidRPr="001C5B00">
              <w:rPr>
                <w:color w:val="000000"/>
                <w:sz w:val="18"/>
                <w:szCs w:val="18"/>
              </w:rPr>
              <w:t>0</w:t>
            </w:r>
          </w:p>
        </w:tc>
        <w:tc>
          <w:tcPr>
            <w:tcW w:w="229" w:type="pct"/>
            <w:shd w:val="clear" w:color="auto" w:fill="auto"/>
          </w:tcPr>
          <w:p w:rsidR="00672B7A" w:rsidRPr="001C5B00" w:rsidRDefault="00672B7A" w:rsidP="00180A9F">
            <w:pPr>
              <w:jc w:val="center"/>
              <w:rPr>
                <w:sz w:val="18"/>
                <w:szCs w:val="18"/>
              </w:rPr>
            </w:pPr>
            <w:r w:rsidRPr="001C5B00">
              <w:rPr>
                <w:color w:val="000000"/>
                <w:sz w:val="18"/>
                <w:szCs w:val="18"/>
              </w:rPr>
              <w:t>0</w:t>
            </w:r>
          </w:p>
        </w:tc>
        <w:tc>
          <w:tcPr>
            <w:tcW w:w="229" w:type="pct"/>
            <w:shd w:val="clear" w:color="auto" w:fill="auto"/>
          </w:tcPr>
          <w:p w:rsidR="00672B7A" w:rsidRPr="001C5B00" w:rsidRDefault="00672B7A" w:rsidP="00180A9F">
            <w:pPr>
              <w:jc w:val="center"/>
              <w:rPr>
                <w:sz w:val="18"/>
                <w:szCs w:val="18"/>
              </w:rPr>
            </w:pPr>
            <w:r w:rsidRPr="001C5B00">
              <w:rPr>
                <w:color w:val="000000"/>
                <w:sz w:val="18"/>
                <w:szCs w:val="18"/>
              </w:rPr>
              <w:t>0</w:t>
            </w:r>
          </w:p>
        </w:tc>
        <w:tc>
          <w:tcPr>
            <w:tcW w:w="230" w:type="pct"/>
            <w:shd w:val="clear" w:color="auto" w:fill="auto"/>
          </w:tcPr>
          <w:p w:rsidR="00672B7A" w:rsidRPr="001C5B00" w:rsidRDefault="00672B7A" w:rsidP="00180A9F">
            <w:pPr>
              <w:jc w:val="center"/>
              <w:rPr>
                <w:sz w:val="18"/>
                <w:szCs w:val="18"/>
              </w:rPr>
            </w:pPr>
            <w:r w:rsidRPr="001C5B00">
              <w:rPr>
                <w:color w:val="000000"/>
                <w:sz w:val="18"/>
                <w:szCs w:val="18"/>
              </w:rPr>
              <w:t>0</w:t>
            </w:r>
          </w:p>
        </w:tc>
        <w:tc>
          <w:tcPr>
            <w:tcW w:w="411" w:type="pct"/>
            <w:vMerge/>
            <w:shd w:val="clear" w:color="auto" w:fill="auto"/>
          </w:tcPr>
          <w:p w:rsidR="00672B7A" w:rsidRPr="00AF5E84" w:rsidRDefault="00672B7A" w:rsidP="0046467D">
            <w:pPr>
              <w:spacing w:before="20" w:after="0" w:line="240" w:lineRule="auto"/>
              <w:rPr>
                <w:color w:val="000000"/>
                <w:sz w:val="18"/>
                <w:szCs w:val="18"/>
              </w:rPr>
            </w:pPr>
          </w:p>
        </w:tc>
        <w:tc>
          <w:tcPr>
            <w:tcW w:w="418" w:type="pct"/>
            <w:vMerge/>
            <w:shd w:val="clear" w:color="auto" w:fill="auto"/>
          </w:tcPr>
          <w:p w:rsidR="00672B7A" w:rsidRPr="00AF5E84" w:rsidRDefault="00672B7A" w:rsidP="0046467D">
            <w:pPr>
              <w:spacing w:before="20" w:after="0" w:line="240" w:lineRule="auto"/>
              <w:rPr>
                <w:color w:val="000000"/>
                <w:sz w:val="18"/>
                <w:szCs w:val="18"/>
              </w:rPr>
            </w:pPr>
          </w:p>
        </w:tc>
      </w:tr>
      <w:tr w:rsidR="00E6556D" w:rsidRPr="00AF5E84" w:rsidTr="00C60F62">
        <w:trPr>
          <w:trHeight w:val="140"/>
        </w:trPr>
        <w:tc>
          <w:tcPr>
            <w:tcW w:w="229" w:type="pct"/>
            <w:vMerge w:val="restart"/>
            <w:shd w:val="clear" w:color="auto" w:fill="auto"/>
          </w:tcPr>
          <w:p w:rsidR="00AB2FAC" w:rsidRPr="00AF5E84" w:rsidRDefault="00774BD4"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lastRenderedPageBreak/>
              <w:t>6.</w:t>
            </w:r>
          </w:p>
        </w:tc>
        <w:tc>
          <w:tcPr>
            <w:tcW w:w="1237" w:type="pct"/>
            <w:vMerge w:val="restart"/>
            <w:shd w:val="clear" w:color="auto" w:fill="auto"/>
          </w:tcPr>
          <w:p w:rsidR="00AB2FAC" w:rsidRPr="00AF5E84" w:rsidRDefault="00AB2FAC" w:rsidP="0046467D">
            <w:pPr>
              <w:spacing w:before="20" w:after="0" w:line="240" w:lineRule="auto"/>
              <w:jc w:val="both"/>
              <w:rPr>
                <w:color w:val="000000"/>
                <w:sz w:val="18"/>
                <w:szCs w:val="18"/>
              </w:rPr>
            </w:pPr>
            <w:r w:rsidRPr="00774BD4">
              <w:rPr>
                <w:b/>
                <w:i/>
                <w:color w:val="000000"/>
                <w:sz w:val="18"/>
                <w:szCs w:val="18"/>
                <w:u w:val="single"/>
              </w:rPr>
              <w:t>Основное мероприятие</w:t>
            </w:r>
            <w:r w:rsidR="00774BD4" w:rsidRPr="00774BD4">
              <w:rPr>
                <w:b/>
                <w:i/>
                <w:color w:val="000000"/>
                <w:sz w:val="18"/>
                <w:szCs w:val="18"/>
                <w:u w:val="single"/>
              </w:rPr>
              <w:t xml:space="preserve"> 6</w:t>
            </w:r>
            <w:r w:rsidRPr="00AF5E84">
              <w:rPr>
                <w:color w:val="000000"/>
                <w:sz w:val="18"/>
                <w:szCs w:val="18"/>
              </w:rPr>
              <w:t>.</w:t>
            </w:r>
          </w:p>
          <w:p w:rsidR="00AB2FAC" w:rsidRPr="00AF5E84" w:rsidRDefault="00AB2FAC" w:rsidP="0046467D">
            <w:pPr>
              <w:spacing w:before="20" w:after="0" w:line="240" w:lineRule="auto"/>
              <w:jc w:val="both"/>
              <w:rPr>
                <w:color w:val="000000"/>
                <w:sz w:val="18"/>
                <w:szCs w:val="18"/>
              </w:rPr>
            </w:pPr>
            <w:r w:rsidRPr="00AF5E84">
              <w:rPr>
                <w:color w:val="000000"/>
                <w:sz w:val="18"/>
                <w:szCs w:val="18"/>
              </w:rPr>
              <w:t>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tc>
        <w:tc>
          <w:tcPr>
            <w:tcW w:w="367" w:type="pct"/>
            <w:vMerge w:val="restart"/>
            <w:shd w:val="clear" w:color="auto" w:fill="auto"/>
          </w:tcPr>
          <w:p w:rsidR="00AB2FAC" w:rsidRPr="00AF5E84" w:rsidRDefault="00AB2FAC" w:rsidP="0046467D">
            <w:pPr>
              <w:spacing w:before="20" w:after="0" w:line="240" w:lineRule="auto"/>
              <w:jc w:val="center"/>
              <w:rPr>
                <w:color w:val="000000"/>
                <w:sz w:val="18"/>
                <w:szCs w:val="18"/>
              </w:rPr>
            </w:pPr>
            <w:r w:rsidRPr="00AF5E84">
              <w:rPr>
                <w:color w:val="000000"/>
                <w:sz w:val="18"/>
                <w:szCs w:val="18"/>
              </w:rPr>
              <w:t>2017-2021</w:t>
            </w:r>
          </w:p>
        </w:tc>
        <w:tc>
          <w:tcPr>
            <w:tcW w:w="550" w:type="pct"/>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321"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75" w:type="pct"/>
          </w:tcPr>
          <w:p w:rsidR="00AB2FAC" w:rsidRPr="00AF5E84" w:rsidRDefault="00AB2FAC" w:rsidP="00B418BF">
            <w:pPr>
              <w:jc w:val="center"/>
              <w:rPr>
                <w:sz w:val="18"/>
                <w:szCs w:val="18"/>
              </w:rPr>
            </w:pPr>
            <w:r w:rsidRPr="00AF5E84">
              <w:rPr>
                <w:color w:val="000000"/>
                <w:sz w:val="18"/>
                <w:szCs w:val="18"/>
              </w:rPr>
              <w:t>0</w:t>
            </w:r>
          </w:p>
        </w:tc>
        <w:tc>
          <w:tcPr>
            <w:tcW w:w="275"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30"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411" w:type="pct"/>
            <w:vMerge w:val="restart"/>
            <w:shd w:val="clear" w:color="auto" w:fill="auto"/>
          </w:tcPr>
          <w:p w:rsidR="00AB2FAC" w:rsidRPr="00AF5E84" w:rsidRDefault="00AB2FAC" w:rsidP="0046467D">
            <w:pPr>
              <w:spacing w:before="20" w:after="0" w:line="240" w:lineRule="auto"/>
              <w:rPr>
                <w:color w:val="000000"/>
                <w:sz w:val="18"/>
                <w:szCs w:val="18"/>
              </w:rPr>
            </w:pPr>
          </w:p>
        </w:tc>
        <w:tc>
          <w:tcPr>
            <w:tcW w:w="418" w:type="pct"/>
            <w:vMerge w:val="restart"/>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140"/>
        </w:trPr>
        <w:tc>
          <w:tcPr>
            <w:tcW w:w="229" w:type="pct"/>
            <w:vMerge/>
            <w:shd w:val="clear" w:color="auto" w:fill="auto"/>
          </w:tcPr>
          <w:p w:rsidR="00AB2FAC" w:rsidRPr="00AF5E84" w:rsidRDefault="00AB2FAC" w:rsidP="0046467D">
            <w:pPr>
              <w:pStyle w:val="14"/>
              <w:spacing w:before="20" w:after="0" w:line="240" w:lineRule="auto"/>
              <w:ind w:left="0"/>
              <w:contextualSpacing w:val="0"/>
              <w:jc w:val="right"/>
              <w:rPr>
                <w:rFonts w:ascii="Times New Roman" w:hAnsi="Times New Roman"/>
                <w:sz w:val="18"/>
                <w:szCs w:val="18"/>
              </w:rPr>
            </w:pPr>
          </w:p>
        </w:tc>
        <w:tc>
          <w:tcPr>
            <w:tcW w:w="1237" w:type="pct"/>
            <w:vMerge/>
            <w:shd w:val="clear" w:color="auto" w:fill="auto"/>
          </w:tcPr>
          <w:p w:rsidR="00AB2FAC" w:rsidRPr="00AF5E84" w:rsidRDefault="00AB2FAC" w:rsidP="0046467D">
            <w:pPr>
              <w:spacing w:before="20" w:after="0" w:line="240" w:lineRule="auto"/>
              <w:jc w:val="both"/>
              <w:rPr>
                <w:color w:val="000000"/>
                <w:sz w:val="18"/>
                <w:szCs w:val="18"/>
              </w:rPr>
            </w:pPr>
          </w:p>
        </w:tc>
        <w:tc>
          <w:tcPr>
            <w:tcW w:w="367" w:type="pct"/>
            <w:vMerge/>
            <w:shd w:val="clear" w:color="auto" w:fill="auto"/>
          </w:tcPr>
          <w:p w:rsidR="00AB2FAC" w:rsidRPr="00AF5E84" w:rsidRDefault="00AB2FAC" w:rsidP="0046467D">
            <w:pPr>
              <w:spacing w:before="20" w:after="0" w:line="240" w:lineRule="auto"/>
              <w:jc w:val="center"/>
              <w:rPr>
                <w:color w:val="000000"/>
                <w:sz w:val="18"/>
                <w:szCs w:val="18"/>
              </w:rPr>
            </w:pPr>
          </w:p>
        </w:tc>
        <w:tc>
          <w:tcPr>
            <w:tcW w:w="550" w:type="pct"/>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321"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75" w:type="pct"/>
          </w:tcPr>
          <w:p w:rsidR="00AB2FAC" w:rsidRPr="00AF5E84" w:rsidRDefault="00AB2FAC" w:rsidP="00B418BF">
            <w:pPr>
              <w:jc w:val="center"/>
              <w:rPr>
                <w:sz w:val="18"/>
                <w:szCs w:val="18"/>
              </w:rPr>
            </w:pPr>
            <w:r w:rsidRPr="00AF5E84">
              <w:rPr>
                <w:color w:val="000000"/>
                <w:sz w:val="18"/>
                <w:szCs w:val="18"/>
              </w:rPr>
              <w:t>0</w:t>
            </w:r>
          </w:p>
        </w:tc>
        <w:tc>
          <w:tcPr>
            <w:tcW w:w="275"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30"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411" w:type="pct"/>
            <w:vMerge/>
            <w:shd w:val="clear" w:color="auto" w:fill="auto"/>
          </w:tcPr>
          <w:p w:rsidR="00AB2FAC" w:rsidRPr="00AF5E84" w:rsidRDefault="00AB2FAC" w:rsidP="0046467D">
            <w:pPr>
              <w:spacing w:before="20" w:after="0" w:line="240" w:lineRule="auto"/>
              <w:rPr>
                <w:color w:val="000000"/>
                <w:sz w:val="18"/>
                <w:szCs w:val="18"/>
              </w:rPr>
            </w:pPr>
          </w:p>
        </w:tc>
        <w:tc>
          <w:tcPr>
            <w:tcW w:w="418" w:type="pct"/>
            <w:vMerge/>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140"/>
        </w:trPr>
        <w:tc>
          <w:tcPr>
            <w:tcW w:w="229" w:type="pct"/>
            <w:vMerge/>
            <w:shd w:val="clear" w:color="auto" w:fill="auto"/>
          </w:tcPr>
          <w:p w:rsidR="00AB2FAC" w:rsidRPr="00AF5E84" w:rsidRDefault="00AB2FAC" w:rsidP="0046467D">
            <w:pPr>
              <w:pStyle w:val="14"/>
              <w:spacing w:before="20" w:after="0" w:line="240" w:lineRule="auto"/>
              <w:ind w:left="0"/>
              <w:contextualSpacing w:val="0"/>
              <w:jc w:val="right"/>
              <w:rPr>
                <w:rFonts w:ascii="Times New Roman" w:hAnsi="Times New Roman"/>
                <w:sz w:val="18"/>
                <w:szCs w:val="18"/>
              </w:rPr>
            </w:pPr>
          </w:p>
        </w:tc>
        <w:tc>
          <w:tcPr>
            <w:tcW w:w="1237" w:type="pct"/>
            <w:vMerge/>
            <w:shd w:val="clear" w:color="auto" w:fill="auto"/>
          </w:tcPr>
          <w:p w:rsidR="00AB2FAC" w:rsidRPr="00AF5E84" w:rsidRDefault="00AB2FAC" w:rsidP="0046467D">
            <w:pPr>
              <w:spacing w:before="20" w:after="0" w:line="240" w:lineRule="auto"/>
              <w:jc w:val="both"/>
              <w:rPr>
                <w:color w:val="000000"/>
                <w:sz w:val="18"/>
                <w:szCs w:val="18"/>
              </w:rPr>
            </w:pPr>
          </w:p>
        </w:tc>
        <w:tc>
          <w:tcPr>
            <w:tcW w:w="367" w:type="pct"/>
            <w:vMerge/>
            <w:shd w:val="clear" w:color="auto" w:fill="auto"/>
          </w:tcPr>
          <w:p w:rsidR="00AB2FAC" w:rsidRPr="00AF5E84" w:rsidRDefault="00AB2FAC" w:rsidP="0046467D">
            <w:pPr>
              <w:spacing w:before="20" w:after="0" w:line="240" w:lineRule="auto"/>
              <w:jc w:val="center"/>
              <w:rPr>
                <w:color w:val="000000"/>
                <w:sz w:val="18"/>
                <w:szCs w:val="18"/>
              </w:rPr>
            </w:pPr>
          </w:p>
        </w:tc>
        <w:tc>
          <w:tcPr>
            <w:tcW w:w="550" w:type="pct"/>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Внебюджетные источники</w:t>
            </w:r>
          </w:p>
        </w:tc>
        <w:tc>
          <w:tcPr>
            <w:tcW w:w="228"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321"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75" w:type="pct"/>
          </w:tcPr>
          <w:p w:rsidR="00AB2FAC" w:rsidRPr="00AF5E84" w:rsidRDefault="00AB2FAC" w:rsidP="00B418BF">
            <w:pPr>
              <w:jc w:val="center"/>
              <w:rPr>
                <w:sz w:val="18"/>
                <w:szCs w:val="18"/>
              </w:rPr>
            </w:pPr>
            <w:r w:rsidRPr="00AF5E84">
              <w:rPr>
                <w:color w:val="000000"/>
                <w:sz w:val="18"/>
                <w:szCs w:val="18"/>
              </w:rPr>
              <w:t>0</w:t>
            </w:r>
          </w:p>
        </w:tc>
        <w:tc>
          <w:tcPr>
            <w:tcW w:w="275"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30" w:type="pct"/>
            <w:shd w:val="clear" w:color="auto" w:fill="auto"/>
          </w:tcPr>
          <w:p w:rsidR="00AB2FAC" w:rsidRPr="00AF5E84" w:rsidRDefault="00AB2FAC" w:rsidP="00B418BF">
            <w:pPr>
              <w:jc w:val="center"/>
              <w:rPr>
                <w:sz w:val="18"/>
                <w:szCs w:val="18"/>
              </w:rPr>
            </w:pPr>
            <w:r w:rsidRPr="00AF5E84">
              <w:rPr>
                <w:color w:val="000000"/>
                <w:sz w:val="18"/>
                <w:szCs w:val="18"/>
              </w:rPr>
              <w:t>0</w:t>
            </w:r>
          </w:p>
        </w:tc>
        <w:tc>
          <w:tcPr>
            <w:tcW w:w="411" w:type="pct"/>
            <w:vMerge/>
            <w:shd w:val="clear" w:color="auto" w:fill="auto"/>
          </w:tcPr>
          <w:p w:rsidR="00AB2FAC" w:rsidRPr="00AF5E84" w:rsidRDefault="00AB2FAC" w:rsidP="0046467D">
            <w:pPr>
              <w:spacing w:before="20" w:after="0" w:line="240" w:lineRule="auto"/>
              <w:rPr>
                <w:color w:val="000000"/>
                <w:sz w:val="18"/>
                <w:szCs w:val="18"/>
              </w:rPr>
            </w:pPr>
          </w:p>
        </w:tc>
        <w:tc>
          <w:tcPr>
            <w:tcW w:w="418" w:type="pct"/>
            <w:vMerge/>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232"/>
        </w:trPr>
        <w:tc>
          <w:tcPr>
            <w:tcW w:w="229" w:type="pct"/>
            <w:vMerge w:val="restart"/>
            <w:tcBorders>
              <w:top w:val="single" w:sz="4" w:space="0" w:color="auto"/>
              <w:left w:val="single" w:sz="4" w:space="0" w:color="auto"/>
              <w:right w:val="single" w:sz="4" w:space="0" w:color="auto"/>
            </w:tcBorders>
            <w:shd w:val="clear" w:color="auto" w:fill="auto"/>
          </w:tcPr>
          <w:p w:rsidR="00AB2FAC" w:rsidRPr="00AF5E84" w:rsidRDefault="00774BD4"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t>6.1.</w:t>
            </w:r>
          </w:p>
        </w:tc>
        <w:tc>
          <w:tcPr>
            <w:tcW w:w="1237"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jc w:val="both"/>
              <w:rPr>
                <w:color w:val="000000"/>
                <w:sz w:val="18"/>
                <w:szCs w:val="18"/>
              </w:rPr>
            </w:pPr>
            <w:r w:rsidRPr="00AF5E84">
              <w:rPr>
                <w:color w:val="000000"/>
                <w:sz w:val="18"/>
                <w:szCs w:val="18"/>
              </w:rPr>
              <w:t>Создание условий для размещения радиоэлектронных средств на земельных участках в границах муниципального образования</w:t>
            </w:r>
          </w:p>
        </w:tc>
        <w:tc>
          <w:tcPr>
            <w:tcW w:w="367"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r w:rsidRPr="00AF5E84">
              <w:rPr>
                <w:color w:val="000000"/>
                <w:sz w:val="18"/>
                <w:szCs w:val="18"/>
              </w:rPr>
              <w:t>2017-2021</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411"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r w:rsidRPr="00AF5E84">
              <w:rPr>
                <w:color w:val="000000"/>
                <w:sz w:val="18"/>
                <w:szCs w:val="18"/>
              </w:rPr>
              <w:t>Отдел имущественных отношений Администрации городского округа Рошаль</w:t>
            </w:r>
          </w:p>
        </w:tc>
        <w:tc>
          <w:tcPr>
            <w:tcW w:w="418"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r w:rsidRPr="00AF5E84">
              <w:rPr>
                <w:color w:val="000000"/>
                <w:sz w:val="18"/>
                <w:szCs w:val="18"/>
              </w:rPr>
              <w:t>Инвестиции операторов подвижной радиотелефонной связи</w:t>
            </w:r>
          </w:p>
        </w:tc>
      </w:tr>
      <w:tr w:rsidR="00E6556D" w:rsidRPr="00AF5E84" w:rsidTr="00C60F62">
        <w:trPr>
          <w:trHeight w:val="232"/>
        </w:trPr>
        <w:tc>
          <w:tcPr>
            <w:tcW w:w="229" w:type="pct"/>
            <w:vMerge/>
            <w:tcBorders>
              <w:left w:val="single" w:sz="4" w:space="0" w:color="auto"/>
              <w:right w:val="single" w:sz="4" w:space="0" w:color="auto"/>
            </w:tcBorders>
            <w:shd w:val="clear" w:color="auto" w:fill="auto"/>
          </w:tcPr>
          <w:p w:rsidR="00AB2FAC" w:rsidRPr="00AF5E84" w:rsidRDefault="00AB2FAC"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jc w:val="both"/>
              <w:rPr>
                <w:color w:val="000000"/>
                <w:sz w:val="18"/>
                <w:szCs w:val="18"/>
              </w:rPr>
            </w:pPr>
          </w:p>
        </w:tc>
        <w:tc>
          <w:tcPr>
            <w:tcW w:w="367"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411"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c>
          <w:tcPr>
            <w:tcW w:w="418"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232"/>
        </w:trPr>
        <w:tc>
          <w:tcPr>
            <w:tcW w:w="229"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jc w:val="both"/>
              <w:rPr>
                <w:color w:val="000000"/>
                <w:sz w:val="18"/>
                <w:szCs w:val="18"/>
              </w:rPr>
            </w:pPr>
          </w:p>
        </w:tc>
        <w:tc>
          <w:tcPr>
            <w:tcW w:w="367"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Внебюджетные источники</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411"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c>
          <w:tcPr>
            <w:tcW w:w="418"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232"/>
        </w:trPr>
        <w:tc>
          <w:tcPr>
            <w:tcW w:w="229" w:type="pct"/>
            <w:vMerge w:val="restart"/>
            <w:tcBorders>
              <w:top w:val="single" w:sz="4" w:space="0" w:color="auto"/>
              <w:left w:val="single" w:sz="4" w:space="0" w:color="auto"/>
              <w:right w:val="single" w:sz="4" w:space="0" w:color="auto"/>
            </w:tcBorders>
            <w:shd w:val="clear" w:color="auto" w:fill="auto"/>
          </w:tcPr>
          <w:p w:rsidR="00AB2FAC" w:rsidRPr="00AF5E84" w:rsidRDefault="00774BD4"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t>6.</w:t>
            </w:r>
            <w:r w:rsidR="00AB2FAC" w:rsidRPr="00AF5E84">
              <w:rPr>
                <w:rFonts w:ascii="Times New Roman" w:hAnsi="Times New Roman"/>
                <w:sz w:val="18"/>
                <w:szCs w:val="18"/>
              </w:rPr>
              <w:t>2</w:t>
            </w:r>
            <w:r>
              <w:rPr>
                <w:rFonts w:ascii="Times New Roman" w:hAnsi="Times New Roman"/>
                <w:sz w:val="18"/>
                <w:szCs w:val="18"/>
              </w:rPr>
              <w:t>.</w:t>
            </w:r>
          </w:p>
        </w:tc>
        <w:tc>
          <w:tcPr>
            <w:tcW w:w="1237"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jc w:val="both"/>
              <w:rPr>
                <w:color w:val="000000"/>
                <w:sz w:val="18"/>
                <w:szCs w:val="18"/>
              </w:rPr>
            </w:pPr>
            <w:r w:rsidRPr="00AF5E84">
              <w:rPr>
                <w:color w:val="000000"/>
                <w:sz w:val="18"/>
                <w:szCs w:val="18"/>
              </w:rPr>
              <w:t>Создание условий для размещения радиоэлектронных средств на зданиях и сооружениях в границах муниципального образования</w:t>
            </w:r>
          </w:p>
        </w:tc>
        <w:tc>
          <w:tcPr>
            <w:tcW w:w="367"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r w:rsidRPr="00AF5E84">
              <w:rPr>
                <w:color w:val="000000"/>
                <w:sz w:val="18"/>
                <w:szCs w:val="18"/>
              </w:rPr>
              <w:t>2017-2021</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411"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r w:rsidRPr="00AF5E84">
              <w:rPr>
                <w:color w:val="000000"/>
                <w:sz w:val="18"/>
                <w:szCs w:val="18"/>
              </w:rPr>
              <w:t>Отдел имущественных отношений Администрации городского округа Рошаль</w:t>
            </w:r>
          </w:p>
        </w:tc>
        <w:tc>
          <w:tcPr>
            <w:tcW w:w="418"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r w:rsidRPr="00AF5E84">
              <w:rPr>
                <w:color w:val="000000"/>
                <w:sz w:val="18"/>
                <w:szCs w:val="18"/>
              </w:rPr>
              <w:t>Инвестиции операторов подвижной радиотелефонной связи</w:t>
            </w:r>
          </w:p>
        </w:tc>
      </w:tr>
      <w:tr w:rsidR="00E6556D" w:rsidRPr="00AF5E84" w:rsidTr="00C60F62">
        <w:trPr>
          <w:trHeight w:val="202"/>
        </w:trPr>
        <w:tc>
          <w:tcPr>
            <w:tcW w:w="229" w:type="pct"/>
            <w:vMerge/>
            <w:tcBorders>
              <w:left w:val="single" w:sz="4" w:space="0" w:color="auto"/>
              <w:right w:val="single" w:sz="4" w:space="0" w:color="auto"/>
            </w:tcBorders>
            <w:shd w:val="clear" w:color="auto" w:fill="auto"/>
          </w:tcPr>
          <w:p w:rsidR="00AB2FAC" w:rsidRPr="00AF5E84" w:rsidRDefault="00AB2FAC"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jc w:val="both"/>
              <w:rPr>
                <w:color w:val="000000"/>
                <w:sz w:val="18"/>
                <w:szCs w:val="18"/>
              </w:rPr>
            </w:pPr>
          </w:p>
        </w:tc>
        <w:tc>
          <w:tcPr>
            <w:tcW w:w="367"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411"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c>
          <w:tcPr>
            <w:tcW w:w="418"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85"/>
        </w:trPr>
        <w:tc>
          <w:tcPr>
            <w:tcW w:w="229" w:type="pct"/>
            <w:vMerge/>
            <w:tcBorders>
              <w:left w:val="single" w:sz="4" w:space="0" w:color="auto"/>
              <w:right w:val="single" w:sz="4" w:space="0" w:color="auto"/>
            </w:tcBorders>
            <w:shd w:val="clear" w:color="auto" w:fill="auto"/>
          </w:tcPr>
          <w:p w:rsidR="00AB2FAC" w:rsidRPr="00AF5E84" w:rsidRDefault="00AB2FAC"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jc w:val="both"/>
              <w:rPr>
                <w:color w:val="000000"/>
                <w:sz w:val="18"/>
                <w:szCs w:val="18"/>
              </w:rPr>
            </w:pPr>
          </w:p>
        </w:tc>
        <w:tc>
          <w:tcPr>
            <w:tcW w:w="367"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p>
        </w:tc>
        <w:tc>
          <w:tcPr>
            <w:tcW w:w="550" w:type="pc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Внебюджетные источники</w:t>
            </w:r>
          </w:p>
        </w:tc>
        <w:tc>
          <w:tcPr>
            <w:tcW w:w="228" w:type="pct"/>
            <w:tcBorders>
              <w:top w:val="single" w:sz="4" w:space="0" w:color="auto"/>
              <w:left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321" w:type="pct"/>
            <w:tcBorders>
              <w:top w:val="single" w:sz="4" w:space="0" w:color="auto"/>
              <w:left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right w:val="single" w:sz="4" w:space="0" w:color="auto"/>
            </w:tcBorders>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30" w:type="pct"/>
            <w:tcBorders>
              <w:top w:val="single" w:sz="4" w:space="0" w:color="auto"/>
              <w:left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411"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c>
          <w:tcPr>
            <w:tcW w:w="418"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232"/>
        </w:trPr>
        <w:tc>
          <w:tcPr>
            <w:tcW w:w="229" w:type="pct"/>
            <w:vMerge w:val="restart"/>
            <w:tcBorders>
              <w:top w:val="single" w:sz="4" w:space="0" w:color="auto"/>
              <w:left w:val="single" w:sz="4" w:space="0" w:color="auto"/>
              <w:right w:val="single" w:sz="4" w:space="0" w:color="auto"/>
            </w:tcBorders>
            <w:shd w:val="clear" w:color="auto" w:fill="auto"/>
          </w:tcPr>
          <w:p w:rsidR="00AB2FAC" w:rsidRPr="00AF5E84" w:rsidRDefault="00774BD4"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t>7.</w:t>
            </w:r>
          </w:p>
        </w:tc>
        <w:tc>
          <w:tcPr>
            <w:tcW w:w="1237" w:type="pct"/>
            <w:vMerge w:val="restart"/>
            <w:tcBorders>
              <w:top w:val="single" w:sz="4" w:space="0" w:color="auto"/>
              <w:left w:val="single" w:sz="4" w:space="0" w:color="auto"/>
              <w:right w:val="single" w:sz="4" w:space="0" w:color="auto"/>
            </w:tcBorders>
            <w:shd w:val="clear" w:color="auto" w:fill="auto"/>
          </w:tcPr>
          <w:p w:rsidR="00AB2FAC" w:rsidRPr="00774BD4" w:rsidRDefault="00AB2FAC" w:rsidP="0046467D">
            <w:pPr>
              <w:spacing w:before="20" w:after="0" w:line="240" w:lineRule="auto"/>
              <w:jc w:val="both"/>
              <w:rPr>
                <w:b/>
                <w:i/>
                <w:color w:val="000000"/>
                <w:sz w:val="18"/>
                <w:szCs w:val="18"/>
                <w:u w:val="single"/>
              </w:rPr>
            </w:pPr>
            <w:r w:rsidRPr="00774BD4">
              <w:rPr>
                <w:b/>
                <w:i/>
                <w:color w:val="000000"/>
                <w:sz w:val="18"/>
                <w:szCs w:val="18"/>
                <w:u w:val="single"/>
              </w:rPr>
              <w:t>Основное мероприятие</w:t>
            </w:r>
            <w:r w:rsidR="00774BD4" w:rsidRPr="00774BD4">
              <w:rPr>
                <w:b/>
                <w:i/>
                <w:color w:val="000000"/>
                <w:sz w:val="18"/>
                <w:szCs w:val="18"/>
                <w:u w:val="single"/>
              </w:rPr>
              <w:t xml:space="preserve"> 7</w:t>
            </w:r>
            <w:r w:rsidRPr="00774BD4">
              <w:rPr>
                <w:b/>
                <w:i/>
                <w:color w:val="000000"/>
                <w:sz w:val="18"/>
                <w:szCs w:val="18"/>
                <w:u w:val="single"/>
              </w:rPr>
              <w:t>.</w:t>
            </w:r>
          </w:p>
          <w:p w:rsidR="00AB2FAC" w:rsidRPr="00AF5E84" w:rsidRDefault="00AB2FAC" w:rsidP="0046467D">
            <w:pPr>
              <w:spacing w:before="20" w:after="0" w:line="240" w:lineRule="auto"/>
              <w:jc w:val="both"/>
              <w:rPr>
                <w:color w:val="000000"/>
                <w:sz w:val="18"/>
                <w:szCs w:val="18"/>
              </w:rPr>
            </w:pPr>
            <w:r w:rsidRPr="00AF5E84">
              <w:rPr>
                <w:color w:val="000000"/>
                <w:sz w:val="18"/>
                <w:szCs w:val="18"/>
              </w:rPr>
              <w:t>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tc>
        <w:tc>
          <w:tcPr>
            <w:tcW w:w="367"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r w:rsidRPr="00AF5E84">
              <w:rPr>
                <w:color w:val="000000"/>
                <w:sz w:val="18"/>
                <w:szCs w:val="18"/>
              </w:rPr>
              <w:t>2017-2021</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411"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c>
          <w:tcPr>
            <w:tcW w:w="418"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232"/>
        </w:trPr>
        <w:tc>
          <w:tcPr>
            <w:tcW w:w="229" w:type="pct"/>
            <w:vMerge/>
            <w:tcBorders>
              <w:left w:val="single" w:sz="4" w:space="0" w:color="auto"/>
              <w:right w:val="single" w:sz="4" w:space="0" w:color="auto"/>
            </w:tcBorders>
            <w:shd w:val="clear" w:color="auto" w:fill="auto"/>
          </w:tcPr>
          <w:p w:rsidR="00AB2FAC" w:rsidRPr="00AF5E84" w:rsidRDefault="00AB2FAC"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jc w:val="both"/>
              <w:rPr>
                <w:color w:val="000000"/>
                <w:sz w:val="18"/>
                <w:szCs w:val="18"/>
              </w:rPr>
            </w:pPr>
          </w:p>
        </w:tc>
        <w:tc>
          <w:tcPr>
            <w:tcW w:w="367"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411"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c>
          <w:tcPr>
            <w:tcW w:w="418"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232"/>
        </w:trPr>
        <w:tc>
          <w:tcPr>
            <w:tcW w:w="229"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jc w:val="both"/>
              <w:rPr>
                <w:color w:val="000000"/>
                <w:sz w:val="18"/>
                <w:szCs w:val="18"/>
              </w:rPr>
            </w:pPr>
          </w:p>
        </w:tc>
        <w:tc>
          <w:tcPr>
            <w:tcW w:w="367"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Внебюджетные источники</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411"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c>
          <w:tcPr>
            <w:tcW w:w="418"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232"/>
        </w:trPr>
        <w:tc>
          <w:tcPr>
            <w:tcW w:w="229" w:type="pct"/>
            <w:vMerge w:val="restart"/>
            <w:tcBorders>
              <w:top w:val="single" w:sz="4" w:space="0" w:color="auto"/>
              <w:left w:val="single" w:sz="4" w:space="0" w:color="auto"/>
              <w:right w:val="single" w:sz="4" w:space="0" w:color="auto"/>
            </w:tcBorders>
            <w:shd w:val="clear" w:color="auto" w:fill="auto"/>
          </w:tcPr>
          <w:p w:rsidR="00AB2FAC" w:rsidRPr="00AF5E84" w:rsidRDefault="00774BD4"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lastRenderedPageBreak/>
              <w:t>7.1.</w:t>
            </w:r>
          </w:p>
        </w:tc>
        <w:tc>
          <w:tcPr>
            <w:tcW w:w="1237"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jc w:val="both"/>
              <w:rPr>
                <w:color w:val="000000"/>
                <w:sz w:val="18"/>
                <w:szCs w:val="18"/>
              </w:rPr>
            </w:pPr>
            <w:r w:rsidRPr="00AF5E84">
              <w:rPr>
                <w:color w:val="000000"/>
                <w:sz w:val="18"/>
                <w:szCs w:val="18"/>
              </w:rPr>
              <w:t>Инвентаризация кабельной канализации на территории Московской области и постановка кабельной канализации на балансовый учет</w:t>
            </w:r>
          </w:p>
        </w:tc>
        <w:tc>
          <w:tcPr>
            <w:tcW w:w="367"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r w:rsidRPr="00AF5E84">
              <w:rPr>
                <w:color w:val="000000"/>
                <w:sz w:val="18"/>
                <w:szCs w:val="18"/>
              </w:rPr>
              <w:t>2017-2021</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tcPr>
          <w:p w:rsidR="00AB2FAC" w:rsidRPr="00AF5E84" w:rsidRDefault="00AB2FAC"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B418BF">
            <w:pPr>
              <w:jc w:val="center"/>
              <w:rPr>
                <w:sz w:val="18"/>
                <w:szCs w:val="18"/>
              </w:rPr>
            </w:pPr>
            <w:r w:rsidRPr="00AF5E84">
              <w:rPr>
                <w:color w:val="000000"/>
                <w:sz w:val="18"/>
                <w:szCs w:val="18"/>
              </w:rPr>
              <w:t>0</w:t>
            </w:r>
          </w:p>
        </w:tc>
        <w:tc>
          <w:tcPr>
            <w:tcW w:w="411"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r w:rsidRPr="00AF5E84">
              <w:rPr>
                <w:color w:val="000000"/>
                <w:sz w:val="18"/>
                <w:szCs w:val="18"/>
              </w:rPr>
              <w:t>Отдел городского хозяйства  Администрации городского округа Рошаль</w:t>
            </w:r>
          </w:p>
        </w:tc>
        <w:tc>
          <w:tcPr>
            <w:tcW w:w="418"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232"/>
        </w:trPr>
        <w:tc>
          <w:tcPr>
            <w:tcW w:w="229" w:type="pct"/>
            <w:vMerge/>
            <w:tcBorders>
              <w:left w:val="single" w:sz="4" w:space="0" w:color="auto"/>
              <w:right w:val="single" w:sz="4" w:space="0" w:color="auto"/>
            </w:tcBorders>
            <w:shd w:val="clear" w:color="auto" w:fill="auto"/>
          </w:tcPr>
          <w:p w:rsidR="00AB2FAC" w:rsidRPr="00AF5E84" w:rsidRDefault="00AB2FAC"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jc w:val="both"/>
              <w:rPr>
                <w:color w:val="000000"/>
                <w:sz w:val="18"/>
                <w:szCs w:val="18"/>
              </w:rPr>
            </w:pPr>
          </w:p>
        </w:tc>
        <w:tc>
          <w:tcPr>
            <w:tcW w:w="367"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75" w:type="pct"/>
            <w:tcBorders>
              <w:top w:val="single" w:sz="4" w:space="0" w:color="auto"/>
              <w:left w:val="single" w:sz="4" w:space="0" w:color="auto"/>
              <w:bottom w:val="single" w:sz="4" w:space="0" w:color="auto"/>
              <w:right w:val="single" w:sz="4" w:space="0" w:color="auto"/>
            </w:tcBorders>
          </w:tcPr>
          <w:p w:rsidR="00AB2FAC" w:rsidRPr="00B418BF" w:rsidRDefault="00AB2FAC" w:rsidP="00B418BF">
            <w:pPr>
              <w:jc w:val="center"/>
              <w:rPr>
                <w:szCs w:val="18"/>
              </w:rPr>
            </w:pPr>
            <w:r w:rsidRPr="00B418BF">
              <w:rPr>
                <w:color w:val="000000"/>
                <w:szCs w:val="18"/>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411" w:type="pct"/>
            <w:vMerge/>
            <w:tcBorders>
              <w:left w:val="single" w:sz="4" w:space="0" w:color="auto"/>
              <w:right w:val="single" w:sz="4" w:space="0" w:color="auto"/>
            </w:tcBorders>
            <w:shd w:val="clear" w:color="auto" w:fill="auto"/>
          </w:tcPr>
          <w:p w:rsidR="00AB2FAC" w:rsidRPr="00B418BF" w:rsidRDefault="00AB2FAC" w:rsidP="0046467D">
            <w:pPr>
              <w:spacing w:before="20" w:after="0" w:line="240" w:lineRule="auto"/>
              <w:rPr>
                <w:color w:val="000000"/>
                <w:szCs w:val="18"/>
              </w:rPr>
            </w:pPr>
          </w:p>
        </w:tc>
        <w:tc>
          <w:tcPr>
            <w:tcW w:w="418"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232"/>
        </w:trPr>
        <w:tc>
          <w:tcPr>
            <w:tcW w:w="229"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jc w:val="both"/>
              <w:rPr>
                <w:color w:val="000000"/>
                <w:sz w:val="18"/>
                <w:szCs w:val="18"/>
              </w:rPr>
            </w:pPr>
          </w:p>
        </w:tc>
        <w:tc>
          <w:tcPr>
            <w:tcW w:w="367"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Внебюджетные источники</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75" w:type="pct"/>
            <w:tcBorders>
              <w:top w:val="single" w:sz="4" w:space="0" w:color="auto"/>
              <w:left w:val="single" w:sz="4" w:space="0" w:color="auto"/>
              <w:bottom w:val="single" w:sz="4" w:space="0" w:color="auto"/>
              <w:right w:val="single" w:sz="4" w:space="0" w:color="auto"/>
            </w:tcBorders>
          </w:tcPr>
          <w:p w:rsidR="00AB2FAC" w:rsidRPr="00B418BF" w:rsidRDefault="00AB2FAC" w:rsidP="00B418BF">
            <w:pPr>
              <w:jc w:val="center"/>
              <w:rPr>
                <w:szCs w:val="18"/>
              </w:rPr>
            </w:pPr>
            <w:r w:rsidRPr="00B418BF">
              <w:rPr>
                <w:color w:val="000000"/>
                <w:szCs w:val="18"/>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411" w:type="pct"/>
            <w:vMerge/>
            <w:tcBorders>
              <w:left w:val="single" w:sz="4" w:space="0" w:color="auto"/>
              <w:bottom w:val="single" w:sz="4" w:space="0" w:color="auto"/>
              <w:right w:val="single" w:sz="4" w:space="0" w:color="auto"/>
            </w:tcBorders>
            <w:shd w:val="clear" w:color="auto" w:fill="auto"/>
          </w:tcPr>
          <w:p w:rsidR="00AB2FAC" w:rsidRPr="00B418BF" w:rsidRDefault="00AB2FAC" w:rsidP="0046467D">
            <w:pPr>
              <w:spacing w:before="20" w:after="0" w:line="240" w:lineRule="auto"/>
              <w:rPr>
                <w:color w:val="000000"/>
                <w:szCs w:val="18"/>
              </w:rPr>
            </w:pPr>
          </w:p>
        </w:tc>
        <w:tc>
          <w:tcPr>
            <w:tcW w:w="418"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232"/>
        </w:trPr>
        <w:tc>
          <w:tcPr>
            <w:tcW w:w="229" w:type="pct"/>
            <w:vMerge w:val="restart"/>
            <w:tcBorders>
              <w:top w:val="single" w:sz="4" w:space="0" w:color="auto"/>
              <w:left w:val="single" w:sz="4" w:space="0" w:color="auto"/>
              <w:right w:val="single" w:sz="4" w:space="0" w:color="auto"/>
            </w:tcBorders>
            <w:shd w:val="clear" w:color="auto" w:fill="auto"/>
          </w:tcPr>
          <w:p w:rsidR="00AB2FAC" w:rsidRPr="00AF5E84" w:rsidRDefault="00774BD4"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t>7.</w:t>
            </w:r>
            <w:r w:rsidR="00AB2FAC" w:rsidRPr="00AF5E84">
              <w:rPr>
                <w:rFonts w:ascii="Times New Roman" w:hAnsi="Times New Roman"/>
                <w:sz w:val="18"/>
                <w:szCs w:val="18"/>
              </w:rPr>
              <w:t>2</w:t>
            </w:r>
            <w:r>
              <w:rPr>
                <w:rFonts w:ascii="Times New Roman" w:hAnsi="Times New Roman"/>
                <w:sz w:val="18"/>
                <w:szCs w:val="18"/>
              </w:rPr>
              <w:t>.</w:t>
            </w:r>
          </w:p>
        </w:tc>
        <w:tc>
          <w:tcPr>
            <w:tcW w:w="1237"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jc w:val="both"/>
              <w:rPr>
                <w:color w:val="000000"/>
                <w:sz w:val="18"/>
                <w:szCs w:val="18"/>
              </w:rPr>
            </w:pPr>
            <w:r w:rsidRPr="00AF5E84">
              <w:rPr>
                <w:color w:val="000000"/>
                <w:sz w:val="18"/>
                <w:szCs w:val="18"/>
              </w:rPr>
              <w:t>Создание условий доступа операторам связи в многоквартирные дома и подключение подъездного видеонаблюдения</w:t>
            </w:r>
          </w:p>
        </w:tc>
        <w:tc>
          <w:tcPr>
            <w:tcW w:w="367"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r w:rsidRPr="00AF5E84">
              <w:rPr>
                <w:color w:val="000000"/>
                <w:sz w:val="18"/>
                <w:szCs w:val="18"/>
              </w:rPr>
              <w:t>2017-2021</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75" w:type="pct"/>
            <w:tcBorders>
              <w:top w:val="single" w:sz="4" w:space="0" w:color="auto"/>
              <w:left w:val="single" w:sz="4" w:space="0" w:color="auto"/>
              <w:bottom w:val="single" w:sz="4" w:space="0" w:color="auto"/>
              <w:right w:val="single" w:sz="4" w:space="0" w:color="auto"/>
            </w:tcBorders>
          </w:tcPr>
          <w:p w:rsidR="00AB2FAC" w:rsidRPr="00B418BF" w:rsidRDefault="00AB2FAC" w:rsidP="00B418BF">
            <w:pPr>
              <w:jc w:val="center"/>
              <w:rPr>
                <w:szCs w:val="18"/>
              </w:rPr>
            </w:pPr>
            <w:r w:rsidRPr="00B418BF">
              <w:rPr>
                <w:color w:val="000000"/>
                <w:szCs w:val="18"/>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411" w:type="pct"/>
            <w:vMerge w:val="restart"/>
            <w:tcBorders>
              <w:top w:val="single" w:sz="4" w:space="0" w:color="auto"/>
              <w:left w:val="single" w:sz="4" w:space="0" w:color="auto"/>
              <w:right w:val="single" w:sz="4" w:space="0" w:color="auto"/>
            </w:tcBorders>
            <w:shd w:val="clear" w:color="auto" w:fill="auto"/>
          </w:tcPr>
          <w:p w:rsidR="00AB2FAC" w:rsidRPr="00B418BF" w:rsidRDefault="00AB2FAC" w:rsidP="0046467D">
            <w:pPr>
              <w:spacing w:before="20" w:after="0" w:line="240" w:lineRule="auto"/>
              <w:rPr>
                <w:color w:val="000000"/>
                <w:szCs w:val="18"/>
              </w:rPr>
            </w:pPr>
            <w:r w:rsidRPr="00B418BF">
              <w:rPr>
                <w:color w:val="000000"/>
                <w:szCs w:val="18"/>
              </w:rPr>
              <w:t>Отдел городского хозяйства  Администрации городского округа Рошаль</w:t>
            </w:r>
          </w:p>
        </w:tc>
        <w:tc>
          <w:tcPr>
            <w:tcW w:w="418"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232"/>
        </w:trPr>
        <w:tc>
          <w:tcPr>
            <w:tcW w:w="229" w:type="pct"/>
            <w:vMerge/>
            <w:tcBorders>
              <w:left w:val="single" w:sz="4" w:space="0" w:color="auto"/>
              <w:right w:val="single" w:sz="4" w:space="0" w:color="auto"/>
            </w:tcBorders>
            <w:shd w:val="clear" w:color="auto" w:fill="auto"/>
          </w:tcPr>
          <w:p w:rsidR="00AB2FAC" w:rsidRPr="00AF5E84" w:rsidRDefault="00AB2FAC"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jc w:val="both"/>
              <w:rPr>
                <w:color w:val="000000"/>
                <w:sz w:val="18"/>
                <w:szCs w:val="18"/>
              </w:rPr>
            </w:pPr>
          </w:p>
        </w:tc>
        <w:tc>
          <w:tcPr>
            <w:tcW w:w="367"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75" w:type="pct"/>
            <w:tcBorders>
              <w:top w:val="single" w:sz="4" w:space="0" w:color="auto"/>
              <w:left w:val="single" w:sz="4" w:space="0" w:color="auto"/>
              <w:bottom w:val="single" w:sz="4" w:space="0" w:color="auto"/>
              <w:right w:val="single" w:sz="4" w:space="0" w:color="auto"/>
            </w:tcBorders>
          </w:tcPr>
          <w:p w:rsidR="00AB2FAC" w:rsidRPr="00B418BF" w:rsidRDefault="00AB2FAC" w:rsidP="00B418BF">
            <w:pPr>
              <w:jc w:val="center"/>
              <w:rPr>
                <w:szCs w:val="18"/>
              </w:rPr>
            </w:pPr>
            <w:r w:rsidRPr="00B418BF">
              <w:rPr>
                <w:color w:val="000000"/>
                <w:szCs w:val="18"/>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411" w:type="pct"/>
            <w:vMerge/>
            <w:tcBorders>
              <w:left w:val="single" w:sz="4" w:space="0" w:color="auto"/>
              <w:right w:val="single" w:sz="4" w:space="0" w:color="auto"/>
            </w:tcBorders>
            <w:shd w:val="clear" w:color="auto" w:fill="auto"/>
          </w:tcPr>
          <w:p w:rsidR="00AB2FAC" w:rsidRPr="00B418BF" w:rsidRDefault="00AB2FAC" w:rsidP="0046467D">
            <w:pPr>
              <w:spacing w:before="20" w:after="0" w:line="240" w:lineRule="auto"/>
              <w:rPr>
                <w:color w:val="000000"/>
                <w:szCs w:val="18"/>
              </w:rPr>
            </w:pPr>
          </w:p>
        </w:tc>
        <w:tc>
          <w:tcPr>
            <w:tcW w:w="418" w:type="pct"/>
            <w:vMerge/>
            <w:tcBorders>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232"/>
        </w:trPr>
        <w:tc>
          <w:tcPr>
            <w:tcW w:w="229"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jc w:val="both"/>
              <w:rPr>
                <w:color w:val="000000"/>
                <w:sz w:val="18"/>
                <w:szCs w:val="18"/>
              </w:rPr>
            </w:pPr>
          </w:p>
        </w:tc>
        <w:tc>
          <w:tcPr>
            <w:tcW w:w="367"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городского округа Рошаль</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75" w:type="pct"/>
            <w:tcBorders>
              <w:top w:val="single" w:sz="4" w:space="0" w:color="auto"/>
              <w:left w:val="single" w:sz="4" w:space="0" w:color="auto"/>
              <w:bottom w:val="single" w:sz="4" w:space="0" w:color="auto"/>
              <w:right w:val="single" w:sz="4" w:space="0" w:color="auto"/>
            </w:tcBorders>
          </w:tcPr>
          <w:p w:rsidR="00AB2FAC" w:rsidRPr="00B418BF" w:rsidRDefault="00AB2FAC" w:rsidP="00B418BF">
            <w:pPr>
              <w:jc w:val="center"/>
              <w:rPr>
                <w:szCs w:val="18"/>
              </w:rPr>
            </w:pPr>
            <w:r w:rsidRPr="00B418BF">
              <w:rPr>
                <w:color w:val="000000"/>
                <w:szCs w:val="18"/>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411" w:type="pct"/>
            <w:vMerge/>
            <w:tcBorders>
              <w:left w:val="single" w:sz="4" w:space="0" w:color="auto"/>
              <w:bottom w:val="single" w:sz="4" w:space="0" w:color="auto"/>
              <w:right w:val="single" w:sz="4" w:space="0" w:color="auto"/>
            </w:tcBorders>
            <w:shd w:val="clear" w:color="auto" w:fill="auto"/>
          </w:tcPr>
          <w:p w:rsidR="00AB2FAC" w:rsidRPr="00B418BF" w:rsidRDefault="00AB2FAC" w:rsidP="0046467D">
            <w:pPr>
              <w:spacing w:before="20" w:after="0" w:line="240" w:lineRule="auto"/>
              <w:rPr>
                <w:color w:val="000000"/>
                <w:szCs w:val="18"/>
              </w:rPr>
            </w:pPr>
          </w:p>
        </w:tc>
        <w:tc>
          <w:tcPr>
            <w:tcW w:w="418" w:type="pct"/>
            <w:vMerge/>
            <w:tcBorders>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r>
      <w:tr w:rsidR="00E6556D" w:rsidRPr="00AF5E84" w:rsidTr="00C60F62">
        <w:trPr>
          <w:trHeight w:val="232"/>
        </w:trPr>
        <w:tc>
          <w:tcPr>
            <w:tcW w:w="229" w:type="pct"/>
            <w:vMerge w:val="restart"/>
            <w:tcBorders>
              <w:top w:val="single" w:sz="4" w:space="0" w:color="auto"/>
              <w:left w:val="single" w:sz="4" w:space="0" w:color="auto"/>
              <w:right w:val="single" w:sz="4" w:space="0" w:color="auto"/>
            </w:tcBorders>
            <w:shd w:val="clear" w:color="auto" w:fill="auto"/>
          </w:tcPr>
          <w:p w:rsidR="00AB2FAC" w:rsidRPr="00AF5E84" w:rsidRDefault="00774BD4"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t>7</w:t>
            </w:r>
            <w:r w:rsidR="00AB2FAC" w:rsidRPr="00AF5E84">
              <w:rPr>
                <w:rFonts w:ascii="Times New Roman" w:hAnsi="Times New Roman"/>
                <w:sz w:val="18"/>
                <w:szCs w:val="18"/>
              </w:rPr>
              <w:t>.3</w:t>
            </w:r>
            <w:r>
              <w:rPr>
                <w:rFonts w:ascii="Times New Roman" w:hAnsi="Times New Roman"/>
                <w:sz w:val="18"/>
                <w:szCs w:val="18"/>
              </w:rPr>
              <w:t>.</w:t>
            </w:r>
          </w:p>
        </w:tc>
        <w:tc>
          <w:tcPr>
            <w:tcW w:w="1237"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jc w:val="both"/>
              <w:rPr>
                <w:color w:val="000000"/>
                <w:sz w:val="18"/>
                <w:szCs w:val="18"/>
              </w:rPr>
            </w:pPr>
            <w:r w:rsidRPr="00AF5E84">
              <w:rPr>
                <w:color w:val="000000"/>
                <w:sz w:val="18"/>
                <w:szCs w:val="18"/>
              </w:rPr>
              <w:t>Формирование реестра операторов связи, оказывающих услуги по предоставлению широкополосного доступа в информационно-телекоммуникационную сеть Интернет на территории Московской области</w:t>
            </w:r>
          </w:p>
        </w:tc>
        <w:tc>
          <w:tcPr>
            <w:tcW w:w="367"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jc w:val="center"/>
              <w:rPr>
                <w:color w:val="000000"/>
                <w:sz w:val="18"/>
                <w:szCs w:val="18"/>
              </w:rPr>
            </w:pPr>
            <w:r w:rsidRPr="00AF5E84">
              <w:rPr>
                <w:color w:val="000000"/>
                <w:sz w:val="18"/>
                <w:szCs w:val="18"/>
              </w:rPr>
              <w:t>2017-2021</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AB2FAC" w:rsidRPr="00AF5E84" w:rsidRDefault="00AB2FAC" w:rsidP="0046467D">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75" w:type="pct"/>
            <w:tcBorders>
              <w:top w:val="single" w:sz="4" w:space="0" w:color="auto"/>
              <w:left w:val="single" w:sz="4" w:space="0" w:color="auto"/>
              <w:bottom w:val="single" w:sz="4" w:space="0" w:color="auto"/>
              <w:right w:val="single" w:sz="4" w:space="0" w:color="auto"/>
            </w:tcBorders>
          </w:tcPr>
          <w:p w:rsidR="00AB2FAC" w:rsidRPr="00B418BF" w:rsidRDefault="00AB2FAC" w:rsidP="00B418BF">
            <w:pPr>
              <w:jc w:val="center"/>
              <w:rPr>
                <w:szCs w:val="18"/>
              </w:rPr>
            </w:pPr>
            <w:r w:rsidRPr="00B418BF">
              <w:rPr>
                <w:color w:val="000000"/>
                <w:szCs w:val="18"/>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AB2FAC" w:rsidRPr="00B418BF" w:rsidRDefault="00AB2FAC" w:rsidP="00B418BF">
            <w:pPr>
              <w:jc w:val="center"/>
              <w:rPr>
                <w:szCs w:val="18"/>
              </w:rPr>
            </w:pPr>
            <w:r w:rsidRPr="00B418BF">
              <w:rPr>
                <w:color w:val="000000"/>
                <w:szCs w:val="18"/>
              </w:rPr>
              <w:t>0</w:t>
            </w:r>
          </w:p>
        </w:tc>
        <w:tc>
          <w:tcPr>
            <w:tcW w:w="411" w:type="pct"/>
            <w:vMerge w:val="restart"/>
            <w:tcBorders>
              <w:top w:val="single" w:sz="4" w:space="0" w:color="auto"/>
              <w:left w:val="single" w:sz="4" w:space="0" w:color="auto"/>
              <w:right w:val="single" w:sz="4" w:space="0" w:color="auto"/>
            </w:tcBorders>
            <w:shd w:val="clear" w:color="auto" w:fill="auto"/>
          </w:tcPr>
          <w:p w:rsidR="00AB2FAC" w:rsidRPr="00B418BF" w:rsidRDefault="00AB2FAC" w:rsidP="0046467D">
            <w:pPr>
              <w:spacing w:before="20" w:after="0" w:line="240" w:lineRule="auto"/>
              <w:rPr>
                <w:color w:val="000000"/>
                <w:szCs w:val="18"/>
              </w:rPr>
            </w:pPr>
            <w:r w:rsidRPr="00B418BF">
              <w:rPr>
                <w:color w:val="000000"/>
                <w:szCs w:val="18"/>
              </w:rPr>
              <w:t>Отдел городского хозяйства  Администрации городского округа Рошаль</w:t>
            </w:r>
          </w:p>
        </w:tc>
        <w:tc>
          <w:tcPr>
            <w:tcW w:w="418" w:type="pct"/>
            <w:vMerge w:val="restart"/>
            <w:tcBorders>
              <w:top w:val="single" w:sz="4" w:space="0" w:color="auto"/>
              <w:left w:val="single" w:sz="4" w:space="0" w:color="auto"/>
              <w:right w:val="single" w:sz="4" w:space="0" w:color="auto"/>
            </w:tcBorders>
            <w:shd w:val="clear" w:color="auto" w:fill="auto"/>
          </w:tcPr>
          <w:p w:rsidR="00AB2FAC" w:rsidRPr="00AF5E84" w:rsidRDefault="00AB2FAC" w:rsidP="0046467D">
            <w:pPr>
              <w:spacing w:before="20" w:after="0" w:line="240" w:lineRule="auto"/>
              <w:rPr>
                <w:color w:val="000000"/>
                <w:sz w:val="18"/>
                <w:szCs w:val="18"/>
              </w:rPr>
            </w:pPr>
          </w:p>
        </w:tc>
      </w:tr>
      <w:tr w:rsidR="00B10E94" w:rsidRPr="00AF5E84" w:rsidTr="00C60F62">
        <w:trPr>
          <w:trHeight w:val="886"/>
        </w:trPr>
        <w:tc>
          <w:tcPr>
            <w:tcW w:w="229" w:type="pct"/>
            <w:vMerge/>
            <w:tcBorders>
              <w:left w:val="single" w:sz="4" w:space="0" w:color="auto"/>
              <w:right w:val="single" w:sz="4" w:space="0" w:color="auto"/>
            </w:tcBorders>
            <w:shd w:val="clear" w:color="auto" w:fill="auto"/>
          </w:tcPr>
          <w:p w:rsidR="00B10E94" w:rsidRPr="00AF5E84" w:rsidRDefault="00B10E94"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left w:val="single" w:sz="4" w:space="0" w:color="auto"/>
              <w:right w:val="single" w:sz="4" w:space="0" w:color="auto"/>
            </w:tcBorders>
            <w:shd w:val="clear" w:color="auto" w:fill="auto"/>
          </w:tcPr>
          <w:p w:rsidR="00B10E94" w:rsidRPr="00AF5E84" w:rsidRDefault="00B10E94" w:rsidP="0046467D">
            <w:pPr>
              <w:spacing w:before="20" w:after="0" w:line="240" w:lineRule="auto"/>
              <w:jc w:val="both"/>
              <w:rPr>
                <w:color w:val="000000"/>
                <w:sz w:val="18"/>
                <w:szCs w:val="18"/>
              </w:rPr>
            </w:pPr>
          </w:p>
        </w:tc>
        <w:tc>
          <w:tcPr>
            <w:tcW w:w="367" w:type="pct"/>
            <w:vMerge/>
            <w:tcBorders>
              <w:left w:val="single" w:sz="4" w:space="0" w:color="auto"/>
              <w:right w:val="single" w:sz="4" w:space="0" w:color="auto"/>
            </w:tcBorders>
            <w:shd w:val="clear" w:color="auto" w:fill="auto"/>
          </w:tcPr>
          <w:p w:rsidR="00B10E94" w:rsidRPr="00AF5E84" w:rsidRDefault="00B10E94" w:rsidP="0046467D">
            <w:pPr>
              <w:spacing w:before="20" w:after="0" w:line="240" w:lineRule="auto"/>
              <w:jc w:val="center"/>
              <w:rPr>
                <w:color w:val="000000"/>
                <w:sz w:val="18"/>
                <w:szCs w:val="18"/>
              </w:rPr>
            </w:pPr>
          </w:p>
        </w:tc>
        <w:tc>
          <w:tcPr>
            <w:tcW w:w="550" w:type="pct"/>
            <w:tcBorders>
              <w:top w:val="single" w:sz="4" w:space="0" w:color="auto"/>
              <w:left w:val="single" w:sz="4" w:space="0" w:color="auto"/>
              <w:right w:val="single" w:sz="4" w:space="0" w:color="auto"/>
            </w:tcBorders>
            <w:shd w:val="clear" w:color="auto" w:fill="auto"/>
          </w:tcPr>
          <w:p w:rsidR="00B10E94" w:rsidRPr="00AF5E84" w:rsidRDefault="00B10E94" w:rsidP="0046467D">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tcBorders>
              <w:top w:val="single" w:sz="4" w:space="0" w:color="auto"/>
              <w:left w:val="single" w:sz="4" w:space="0" w:color="auto"/>
              <w:right w:val="single" w:sz="4" w:space="0" w:color="auto"/>
            </w:tcBorders>
            <w:shd w:val="clear" w:color="auto" w:fill="auto"/>
          </w:tcPr>
          <w:p w:rsidR="00B10E94" w:rsidRPr="00AF5E84" w:rsidRDefault="00B10E94" w:rsidP="00B418BF">
            <w:pPr>
              <w:jc w:val="center"/>
              <w:rPr>
                <w:sz w:val="18"/>
                <w:szCs w:val="18"/>
              </w:rPr>
            </w:pPr>
            <w:r w:rsidRPr="00AF5E84">
              <w:rPr>
                <w:color w:val="000000"/>
                <w:sz w:val="18"/>
                <w:szCs w:val="18"/>
              </w:rPr>
              <w:t>0</w:t>
            </w:r>
          </w:p>
        </w:tc>
        <w:tc>
          <w:tcPr>
            <w:tcW w:w="321" w:type="pct"/>
            <w:tcBorders>
              <w:top w:val="single" w:sz="4" w:space="0" w:color="auto"/>
              <w:left w:val="single" w:sz="4" w:space="0" w:color="auto"/>
              <w:right w:val="single" w:sz="4" w:space="0" w:color="auto"/>
            </w:tcBorders>
            <w:shd w:val="clear" w:color="auto" w:fill="auto"/>
          </w:tcPr>
          <w:p w:rsidR="00B10E94" w:rsidRPr="00AF5E84" w:rsidRDefault="00B10E94"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right w:val="single" w:sz="4" w:space="0" w:color="auto"/>
            </w:tcBorders>
          </w:tcPr>
          <w:p w:rsidR="00B10E94" w:rsidRPr="00AF5E84" w:rsidRDefault="00B10E94" w:rsidP="00B418BF">
            <w:pPr>
              <w:jc w:val="center"/>
              <w:rPr>
                <w:sz w:val="18"/>
                <w:szCs w:val="18"/>
              </w:rPr>
            </w:pPr>
            <w:r w:rsidRPr="00AF5E84">
              <w:rPr>
                <w:color w:val="000000"/>
                <w:sz w:val="18"/>
                <w:szCs w:val="18"/>
              </w:rPr>
              <w:t>0</w:t>
            </w:r>
          </w:p>
        </w:tc>
        <w:tc>
          <w:tcPr>
            <w:tcW w:w="275" w:type="pct"/>
            <w:tcBorders>
              <w:top w:val="single" w:sz="4" w:space="0" w:color="auto"/>
              <w:left w:val="single" w:sz="4" w:space="0" w:color="auto"/>
              <w:right w:val="single" w:sz="4" w:space="0" w:color="auto"/>
            </w:tcBorders>
            <w:shd w:val="clear" w:color="auto" w:fill="auto"/>
          </w:tcPr>
          <w:p w:rsidR="00B10E94" w:rsidRPr="00AF5E84" w:rsidRDefault="00B10E94"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right w:val="single" w:sz="4" w:space="0" w:color="auto"/>
            </w:tcBorders>
            <w:shd w:val="clear" w:color="auto" w:fill="auto"/>
          </w:tcPr>
          <w:p w:rsidR="00B10E94" w:rsidRPr="00AF5E84" w:rsidRDefault="00B10E94" w:rsidP="00B418BF">
            <w:pPr>
              <w:jc w:val="center"/>
              <w:rPr>
                <w:sz w:val="18"/>
                <w:szCs w:val="18"/>
              </w:rPr>
            </w:pPr>
            <w:r w:rsidRPr="00AF5E84">
              <w:rPr>
                <w:color w:val="000000"/>
                <w:sz w:val="18"/>
                <w:szCs w:val="18"/>
              </w:rPr>
              <w:t>0</w:t>
            </w:r>
          </w:p>
        </w:tc>
        <w:tc>
          <w:tcPr>
            <w:tcW w:w="229" w:type="pct"/>
            <w:tcBorders>
              <w:top w:val="single" w:sz="4" w:space="0" w:color="auto"/>
              <w:left w:val="single" w:sz="4" w:space="0" w:color="auto"/>
              <w:right w:val="single" w:sz="4" w:space="0" w:color="auto"/>
            </w:tcBorders>
            <w:shd w:val="clear" w:color="auto" w:fill="auto"/>
          </w:tcPr>
          <w:p w:rsidR="00B10E94" w:rsidRPr="00AF5E84" w:rsidRDefault="00B10E94" w:rsidP="00B418BF">
            <w:pPr>
              <w:jc w:val="center"/>
              <w:rPr>
                <w:sz w:val="18"/>
                <w:szCs w:val="18"/>
              </w:rPr>
            </w:pPr>
            <w:r w:rsidRPr="00AF5E84">
              <w:rPr>
                <w:color w:val="000000"/>
                <w:sz w:val="18"/>
                <w:szCs w:val="18"/>
              </w:rPr>
              <w:t>0</w:t>
            </w:r>
          </w:p>
        </w:tc>
        <w:tc>
          <w:tcPr>
            <w:tcW w:w="230" w:type="pct"/>
            <w:tcBorders>
              <w:top w:val="single" w:sz="4" w:space="0" w:color="auto"/>
              <w:left w:val="single" w:sz="4" w:space="0" w:color="auto"/>
              <w:right w:val="single" w:sz="4" w:space="0" w:color="auto"/>
            </w:tcBorders>
            <w:shd w:val="clear" w:color="auto" w:fill="auto"/>
          </w:tcPr>
          <w:p w:rsidR="00B10E94" w:rsidRPr="00AF5E84" w:rsidRDefault="00B10E94" w:rsidP="00B418BF">
            <w:pPr>
              <w:jc w:val="center"/>
              <w:rPr>
                <w:sz w:val="18"/>
                <w:szCs w:val="18"/>
              </w:rPr>
            </w:pPr>
            <w:r w:rsidRPr="00AF5E84">
              <w:rPr>
                <w:color w:val="000000"/>
                <w:sz w:val="18"/>
                <w:szCs w:val="18"/>
              </w:rPr>
              <w:t>0</w:t>
            </w:r>
          </w:p>
        </w:tc>
        <w:tc>
          <w:tcPr>
            <w:tcW w:w="411" w:type="pct"/>
            <w:vMerge/>
            <w:tcBorders>
              <w:left w:val="single" w:sz="4" w:space="0" w:color="auto"/>
              <w:right w:val="single" w:sz="4" w:space="0" w:color="auto"/>
            </w:tcBorders>
            <w:shd w:val="clear" w:color="auto" w:fill="auto"/>
          </w:tcPr>
          <w:p w:rsidR="00B10E94" w:rsidRPr="00AF5E84" w:rsidRDefault="00B10E94" w:rsidP="0046467D">
            <w:pPr>
              <w:spacing w:before="20" w:after="0" w:line="240" w:lineRule="auto"/>
              <w:rPr>
                <w:color w:val="000000"/>
                <w:sz w:val="18"/>
                <w:szCs w:val="18"/>
              </w:rPr>
            </w:pPr>
          </w:p>
        </w:tc>
        <w:tc>
          <w:tcPr>
            <w:tcW w:w="418" w:type="pct"/>
            <w:vMerge/>
            <w:tcBorders>
              <w:left w:val="single" w:sz="4" w:space="0" w:color="auto"/>
              <w:right w:val="single" w:sz="4" w:space="0" w:color="auto"/>
            </w:tcBorders>
            <w:shd w:val="clear" w:color="auto" w:fill="auto"/>
          </w:tcPr>
          <w:p w:rsidR="00B10E94" w:rsidRPr="00AF5E84" w:rsidRDefault="00B10E94" w:rsidP="0046467D">
            <w:pPr>
              <w:spacing w:before="20" w:after="0" w:line="240" w:lineRule="auto"/>
              <w:rPr>
                <w:color w:val="000000"/>
                <w:sz w:val="18"/>
                <w:szCs w:val="18"/>
              </w:rPr>
            </w:pPr>
          </w:p>
        </w:tc>
      </w:tr>
      <w:tr w:rsidR="00E6556D" w:rsidRPr="00AF5E84" w:rsidTr="00C60F62">
        <w:trPr>
          <w:trHeight w:val="560"/>
        </w:trPr>
        <w:tc>
          <w:tcPr>
            <w:tcW w:w="229" w:type="pct"/>
            <w:vMerge w:val="restart"/>
            <w:tcBorders>
              <w:left w:val="single" w:sz="4" w:space="0" w:color="auto"/>
              <w:right w:val="single" w:sz="4" w:space="0" w:color="auto"/>
            </w:tcBorders>
            <w:shd w:val="clear" w:color="auto" w:fill="auto"/>
          </w:tcPr>
          <w:p w:rsidR="00762C79" w:rsidRPr="00AF5E84" w:rsidRDefault="00762C79"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t>8.</w:t>
            </w:r>
          </w:p>
        </w:tc>
        <w:tc>
          <w:tcPr>
            <w:tcW w:w="1237" w:type="pct"/>
            <w:vMerge w:val="restart"/>
            <w:tcBorders>
              <w:left w:val="single" w:sz="4" w:space="0" w:color="auto"/>
              <w:right w:val="single" w:sz="4" w:space="0" w:color="auto"/>
            </w:tcBorders>
            <w:shd w:val="clear" w:color="auto" w:fill="auto"/>
          </w:tcPr>
          <w:p w:rsidR="00762C79" w:rsidRPr="00774BD4" w:rsidRDefault="00762C79" w:rsidP="00A25A1F">
            <w:pPr>
              <w:spacing w:before="20" w:after="0" w:line="240" w:lineRule="auto"/>
              <w:jc w:val="both"/>
              <w:rPr>
                <w:b/>
                <w:i/>
                <w:sz w:val="18"/>
                <w:szCs w:val="18"/>
                <w:u w:val="single"/>
              </w:rPr>
            </w:pPr>
            <w:r w:rsidRPr="00774BD4">
              <w:rPr>
                <w:b/>
                <w:i/>
                <w:sz w:val="18"/>
                <w:szCs w:val="18"/>
                <w:u w:val="single"/>
              </w:rPr>
              <w:t>Основное мероприятие 8.</w:t>
            </w:r>
          </w:p>
          <w:p w:rsidR="00762C79" w:rsidRPr="00774BD4" w:rsidRDefault="00762C79" w:rsidP="00A25A1F">
            <w:pPr>
              <w:spacing w:before="20" w:after="0" w:line="240" w:lineRule="auto"/>
              <w:jc w:val="both"/>
              <w:rPr>
                <w:sz w:val="18"/>
                <w:szCs w:val="18"/>
              </w:rPr>
            </w:pPr>
            <w:r w:rsidRPr="00774BD4">
              <w:rPr>
                <w:sz w:val="18"/>
                <w:szCs w:val="18"/>
              </w:rPr>
              <w:t>Внедрение информационных технологий для повышения качества и доступности услуг населению в сфере культуры Московской области</w:t>
            </w:r>
          </w:p>
        </w:tc>
        <w:tc>
          <w:tcPr>
            <w:tcW w:w="367" w:type="pct"/>
            <w:vMerge w:val="restart"/>
            <w:tcBorders>
              <w:left w:val="single" w:sz="4" w:space="0" w:color="auto"/>
              <w:right w:val="single" w:sz="4" w:space="0" w:color="auto"/>
            </w:tcBorders>
            <w:shd w:val="clear" w:color="auto" w:fill="auto"/>
          </w:tcPr>
          <w:p w:rsidR="00762C79" w:rsidRPr="00CA6543" w:rsidRDefault="00762C79" w:rsidP="00774BD4">
            <w:pPr>
              <w:rPr>
                <w:color w:val="000000"/>
                <w:sz w:val="18"/>
                <w:szCs w:val="18"/>
              </w:rPr>
            </w:pPr>
            <w:r w:rsidRPr="00CA6543">
              <w:rPr>
                <w:color w:val="000000"/>
                <w:sz w:val="18"/>
                <w:szCs w:val="18"/>
              </w:rPr>
              <w:t>2017</w:t>
            </w:r>
            <w:r>
              <w:rPr>
                <w:color w:val="000000"/>
                <w:sz w:val="18"/>
                <w:szCs w:val="18"/>
              </w:rPr>
              <w:t>-</w:t>
            </w:r>
            <w:r w:rsidRPr="00CA6543">
              <w:rPr>
                <w:color w:val="000000"/>
                <w:sz w:val="18"/>
                <w:szCs w:val="18"/>
              </w:rPr>
              <w:t>20</w:t>
            </w:r>
            <w:r>
              <w:rPr>
                <w:color w:val="000000"/>
                <w:sz w:val="18"/>
                <w:szCs w:val="18"/>
              </w:rPr>
              <w:t>21</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762C79" w:rsidRPr="00AF5E84" w:rsidRDefault="00762C79" w:rsidP="00A25A1F">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762C79" w:rsidRPr="00AF5E84" w:rsidRDefault="00762C79" w:rsidP="00774BD4">
            <w:pPr>
              <w:jc w:val="center"/>
              <w:rPr>
                <w:color w:val="000000"/>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62C79" w:rsidRPr="00AF5E84" w:rsidRDefault="00762C79" w:rsidP="00A25A1F">
            <w:pPr>
              <w:jc w:val="center"/>
              <w:rPr>
                <w:color w:val="000000"/>
                <w:sz w:val="18"/>
                <w:szCs w:val="18"/>
              </w:rPr>
            </w:pPr>
            <w:r>
              <w:rPr>
                <w:color w:val="000000"/>
                <w:sz w:val="18"/>
                <w:szCs w:val="18"/>
              </w:rPr>
              <w:t>273,6</w:t>
            </w:r>
          </w:p>
        </w:tc>
        <w:tc>
          <w:tcPr>
            <w:tcW w:w="275" w:type="pct"/>
            <w:tcBorders>
              <w:top w:val="single" w:sz="4" w:space="0" w:color="auto"/>
              <w:left w:val="single" w:sz="4" w:space="0" w:color="auto"/>
              <w:bottom w:val="single" w:sz="4" w:space="0" w:color="auto"/>
              <w:right w:val="single" w:sz="4" w:space="0" w:color="auto"/>
            </w:tcBorders>
          </w:tcPr>
          <w:p w:rsidR="00762C79" w:rsidRPr="00AF5E84" w:rsidRDefault="00762C79" w:rsidP="00B418BF">
            <w:pPr>
              <w:jc w:val="center"/>
              <w:rPr>
                <w:color w:val="000000"/>
                <w:sz w:val="18"/>
                <w:szCs w:val="18"/>
              </w:rPr>
            </w:pPr>
            <w:r>
              <w:rPr>
                <w:color w:val="000000"/>
                <w:sz w:val="18"/>
                <w:szCs w:val="18"/>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762C79" w:rsidRPr="00AF5E84" w:rsidRDefault="00BF516F" w:rsidP="00A25A1F">
            <w:pPr>
              <w:jc w:val="center"/>
              <w:rPr>
                <w:color w:val="000000"/>
                <w:sz w:val="18"/>
                <w:szCs w:val="18"/>
              </w:rPr>
            </w:pPr>
            <w:r>
              <w:rPr>
                <w:color w:val="000000"/>
                <w:sz w:val="18"/>
                <w:szCs w:val="18"/>
              </w:rPr>
              <w:t>274</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762C79" w:rsidRPr="00AF5E84" w:rsidRDefault="00762C79" w:rsidP="00B418BF">
            <w:pPr>
              <w:jc w:val="center"/>
              <w:rPr>
                <w:color w:val="000000"/>
                <w:sz w:val="18"/>
                <w:szCs w:val="18"/>
              </w:rPr>
            </w:pPr>
            <w:r>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762C79" w:rsidRPr="00AF5E84" w:rsidRDefault="00762C79" w:rsidP="00B418BF">
            <w:pPr>
              <w:jc w:val="center"/>
              <w:rPr>
                <w:color w:val="000000"/>
                <w:sz w:val="18"/>
                <w:szCs w:val="18"/>
              </w:rPr>
            </w:pPr>
            <w:r>
              <w:rPr>
                <w:color w:val="00000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762C79" w:rsidRPr="00AF5E84" w:rsidRDefault="00762C79" w:rsidP="00B418BF">
            <w:pPr>
              <w:jc w:val="center"/>
              <w:rPr>
                <w:color w:val="000000"/>
                <w:sz w:val="18"/>
                <w:szCs w:val="18"/>
              </w:rPr>
            </w:pPr>
            <w:r>
              <w:rPr>
                <w:color w:val="000000"/>
                <w:sz w:val="18"/>
                <w:szCs w:val="18"/>
              </w:rPr>
              <w:t>0</w:t>
            </w:r>
          </w:p>
        </w:tc>
        <w:tc>
          <w:tcPr>
            <w:tcW w:w="411" w:type="pct"/>
            <w:vMerge w:val="restart"/>
            <w:tcBorders>
              <w:left w:val="single" w:sz="4" w:space="0" w:color="auto"/>
              <w:right w:val="single" w:sz="4" w:space="0" w:color="auto"/>
            </w:tcBorders>
            <w:shd w:val="clear" w:color="auto" w:fill="auto"/>
          </w:tcPr>
          <w:p w:rsidR="00762C79" w:rsidRPr="00762C79" w:rsidRDefault="00762C79" w:rsidP="0046467D">
            <w:pPr>
              <w:spacing w:before="20" w:after="0" w:line="240" w:lineRule="auto"/>
              <w:rPr>
                <w:color w:val="000000"/>
              </w:rPr>
            </w:pPr>
            <w:r w:rsidRPr="00762C79">
              <w:rPr>
                <w:color w:val="000000"/>
              </w:rPr>
              <w:t>Отдел культуры и спорта Администрации городского округа Рошаль</w:t>
            </w:r>
          </w:p>
        </w:tc>
        <w:tc>
          <w:tcPr>
            <w:tcW w:w="418" w:type="pct"/>
            <w:vMerge w:val="restart"/>
            <w:tcBorders>
              <w:left w:val="single" w:sz="4" w:space="0" w:color="auto"/>
              <w:right w:val="single" w:sz="4" w:space="0" w:color="auto"/>
            </w:tcBorders>
            <w:shd w:val="clear" w:color="auto" w:fill="auto"/>
          </w:tcPr>
          <w:p w:rsidR="00762C79" w:rsidRPr="00AF5E84" w:rsidRDefault="00762C79" w:rsidP="0046467D">
            <w:pPr>
              <w:spacing w:before="20" w:after="0" w:line="240" w:lineRule="auto"/>
              <w:rPr>
                <w:color w:val="000000"/>
                <w:sz w:val="18"/>
                <w:szCs w:val="18"/>
              </w:rPr>
            </w:pPr>
          </w:p>
        </w:tc>
      </w:tr>
      <w:tr w:rsidR="00BF516F" w:rsidRPr="00AF5E84" w:rsidTr="00C60F62">
        <w:trPr>
          <w:trHeight w:val="232"/>
        </w:trPr>
        <w:tc>
          <w:tcPr>
            <w:tcW w:w="229" w:type="pct"/>
            <w:vMerge/>
            <w:tcBorders>
              <w:left w:val="single" w:sz="4" w:space="0" w:color="auto"/>
              <w:right w:val="single" w:sz="4" w:space="0" w:color="auto"/>
            </w:tcBorders>
            <w:shd w:val="clear" w:color="auto" w:fill="auto"/>
          </w:tcPr>
          <w:p w:rsidR="00BF516F" w:rsidRPr="00AF5E84" w:rsidRDefault="00BF516F"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left w:val="single" w:sz="4" w:space="0" w:color="auto"/>
              <w:right w:val="single" w:sz="4" w:space="0" w:color="auto"/>
            </w:tcBorders>
            <w:shd w:val="clear" w:color="auto" w:fill="auto"/>
          </w:tcPr>
          <w:p w:rsidR="00BF516F" w:rsidRPr="00774BD4" w:rsidRDefault="00BF516F" w:rsidP="0046467D">
            <w:pPr>
              <w:spacing w:before="20" w:after="0" w:line="240" w:lineRule="auto"/>
              <w:jc w:val="both"/>
              <w:rPr>
                <w:color w:val="000000"/>
                <w:sz w:val="18"/>
                <w:szCs w:val="18"/>
              </w:rPr>
            </w:pPr>
          </w:p>
        </w:tc>
        <w:tc>
          <w:tcPr>
            <w:tcW w:w="367" w:type="pct"/>
            <w:vMerge/>
            <w:tcBorders>
              <w:left w:val="single" w:sz="4" w:space="0" w:color="auto"/>
              <w:right w:val="single" w:sz="4" w:space="0" w:color="auto"/>
            </w:tcBorders>
            <w:shd w:val="clear" w:color="auto" w:fill="auto"/>
          </w:tcPr>
          <w:p w:rsidR="00BF516F" w:rsidRPr="00AF5E84" w:rsidRDefault="00BF516F" w:rsidP="0046467D">
            <w:pPr>
              <w:spacing w:before="20" w:after="0" w:line="240" w:lineRule="auto"/>
              <w:jc w:val="center"/>
              <w:rPr>
                <w:color w:val="000000"/>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BF516F" w:rsidRPr="00AF5E84" w:rsidRDefault="00BF516F" w:rsidP="00A25A1F">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BF516F" w:rsidRDefault="00BF516F" w:rsidP="00774BD4">
            <w:pPr>
              <w:jc w:val="center"/>
            </w:pP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F516F" w:rsidRDefault="00BF516F" w:rsidP="00A25A1F">
            <w:pPr>
              <w:jc w:val="center"/>
            </w:pPr>
            <w:r w:rsidRPr="00774703">
              <w:rPr>
                <w:color w:val="000000"/>
                <w:sz w:val="18"/>
                <w:szCs w:val="18"/>
              </w:rPr>
              <w:t>273,6</w:t>
            </w:r>
          </w:p>
        </w:tc>
        <w:tc>
          <w:tcPr>
            <w:tcW w:w="275" w:type="pct"/>
            <w:tcBorders>
              <w:top w:val="single" w:sz="4" w:space="0" w:color="auto"/>
              <w:left w:val="single" w:sz="4" w:space="0" w:color="auto"/>
              <w:bottom w:val="single" w:sz="4" w:space="0" w:color="auto"/>
              <w:right w:val="single" w:sz="4" w:space="0" w:color="auto"/>
            </w:tcBorders>
          </w:tcPr>
          <w:p w:rsidR="00BF516F" w:rsidRPr="00AF5E84" w:rsidRDefault="00BF516F" w:rsidP="00B418BF">
            <w:pPr>
              <w:jc w:val="center"/>
              <w:rPr>
                <w:color w:val="000000"/>
                <w:sz w:val="18"/>
                <w:szCs w:val="18"/>
              </w:rPr>
            </w:pPr>
            <w:r>
              <w:rPr>
                <w:color w:val="000000"/>
                <w:sz w:val="18"/>
                <w:szCs w:val="18"/>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BF516F" w:rsidRDefault="00BF516F" w:rsidP="00BF516F">
            <w:pPr>
              <w:jc w:val="center"/>
            </w:pPr>
            <w:r w:rsidRPr="00416EAB">
              <w:rPr>
                <w:color w:val="000000"/>
                <w:sz w:val="18"/>
                <w:szCs w:val="18"/>
              </w:rPr>
              <w:t>274</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F516F" w:rsidRPr="00AF5E84" w:rsidRDefault="00BF516F" w:rsidP="00B418BF">
            <w:pPr>
              <w:jc w:val="center"/>
              <w:rPr>
                <w:color w:val="000000"/>
                <w:sz w:val="18"/>
                <w:szCs w:val="18"/>
              </w:rPr>
            </w:pPr>
            <w:r>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F516F" w:rsidRPr="00AF5E84" w:rsidRDefault="00BF516F" w:rsidP="00B418BF">
            <w:pPr>
              <w:jc w:val="center"/>
              <w:rPr>
                <w:color w:val="000000"/>
                <w:sz w:val="18"/>
                <w:szCs w:val="18"/>
              </w:rPr>
            </w:pPr>
            <w:r>
              <w:rPr>
                <w:color w:val="00000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BF516F" w:rsidRPr="00AF5E84" w:rsidRDefault="00BF516F" w:rsidP="00B418BF">
            <w:pPr>
              <w:jc w:val="center"/>
              <w:rPr>
                <w:color w:val="000000"/>
                <w:sz w:val="18"/>
                <w:szCs w:val="18"/>
              </w:rPr>
            </w:pPr>
            <w:r>
              <w:rPr>
                <w:color w:val="000000"/>
                <w:sz w:val="18"/>
                <w:szCs w:val="18"/>
              </w:rPr>
              <w:t>0</w:t>
            </w:r>
          </w:p>
        </w:tc>
        <w:tc>
          <w:tcPr>
            <w:tcW w:w="411" w:type="pct"/>
            <w:vMerge/>
            <w:tcBorders>
              <w:left w:val="single" w:sz="4" w:space="0" w:color="auto"/>
              <w:right w:val="single" w:sz="4" w:space="0" w:color="auto"/>
            </w:tcBorders>
            <w:shd w:val="clear" w:color="auto" w:fill="auto"/>
          </w:tcPr>
          <w:p w:rsidR="00BF516F" w:rsidRPr="00AF5E84" w:rsidRDefault="00BF516F" w:rsidP="0046467D">
            <w:pPr>
              <w:spacing w:before="20" w:after="0" w:line="240" w:lineRule="auto"/>
              <w:rPr>
                <w:color w:val="000000"/>
                <w:sz w:val="18"/>
                <w:szCs w:val="18"/>
              </w:rPr>
            </w:pPr>
          </w:p>
        </w:tc>
        <w:tc>
          <w:tcPr>
            <w:tcW w:w="418" w:type="pct"/>
            <w:vMerge/>
            <w:tcBorders>
              <w:left w:val="single" w:sz="4" w:space="0" w:color="auto"/>
              <w:right w:val="single" w:sz="4" w:space="0" w:color="auto"/>
            </w:tcBorders>
            <w:shd w:val="clear" w:color="auto" w:fill="auto"/>
          </w:tcPr>
          <w:p w:rsidR="00BF516F" w:rsidRPr="00AF5E84" w:rsidRDefault="00BF516F" w:rsidP="0046467D">
            <w:pPr>
              <w:spacing w:before="20" w:after="0" w:line="240" w:lineRule="auto"/>
              <w:rPr>
                <w:color w:val="000000"/>
                <w:sz w:val="18"/>
                <w:szCs w:val="18"/>
              </w:rPr>
            </w:pPr>
          </w:p>
        </w:tc>
      </w:tr>
      <w:tr w:rsidR="00BF516F" w:rsidRPr="00AF5E84" w:rsidTr="00C60F62">
        <w:trPr>
          <w:trHeight w:val="232"/>
        </w:trPr>
        <w:tc>
          <w:tcPr>
            <w:tcW w:w="229" w:type="pct"/>
            <w:vMerge w:val="restart"/>
            <w:tcBorders>
              <w:left w:val="single" w:sz="4" w:space="0" w:color="auto"/>
              <w:right w:val="single" w:sz="4" w:space="0" w:color="auto"/>
            </w:tcBorders>
            <w:shd w:val="clear" w:color="auto" w:fill="auto"/>
          </w:tcPr>
          <w:p w:rsidR="00BF516F" w:rsidRPr="00AF5E84" w:rsidRDefault="00BF516F" w:rsidP="0046467D">
            <w:pPr>
              <w:pStyle w:val="14"/>
              <w:spacing w:before="20" w:after="0" w:line="240" w:lineRule="auto"/>
              <w:ind w:left="0"/>
              <w:contextualSpacing w:val="0"/>
              <w:jc w:val="right"/>
              <w:rPr>
                <w:rFonts w:ascii="Times New Roman" w:hAnsi="Times New Roman"/>
                <w:sz w:val="18"/>
                <w:szCs w:val="18"/>
              </w:rPr>
            </w:pPr>
            <w:r>
              <w:rPr>
                <w:rFonts w:ascii="Times New Roman" w:hAnsi="Times New Roman"/>
                <w:sz w:val="18"/>
                <w:szCs w:val="18"/>
              </w:rPr>
              <w:t>8.1.</w:t>
            </w:r>
          </w:p>
        </w:tc>
        <w:tc>
          <w:tcPr>
            <w:tcW w:w="1237" w:type="pct"/>
            <w:vMerge w:val="restart"/>
            <w:tcBorders>
              <w:left w:val="single" w:sz="4" w:space="0" w:color="auto"/>
              <w:right w:val="single" w:sz="4" w:space="0" w:color="auto"/>
            </w:tcBorders>
            <w:shd w:val="clear" w:color="auto" w:fill="auto"/>
          </w:tcPr>
          <w:p w:rsidR="00BF516F" w:rsidRPr="00774BD4" w:rsidRDefault="00BF516F" w:rsidP="00A25A1F">
            <w:pPr>
              <w:spacing w:before="20" w:after="0" w:line="240" w:lineRule="auto"/>
              <w:jc w:val="both"/>
              <w:rPr>
                <w:sz w:val="18"/>
                <w:szCs w:val="18"/>
              </w:rPr>
            </w:pPr>
            <w:r w:rsidRPr="00774BD4">
              <w:rPr>
                <w:sz w:val="18"/>
                <w:szCs w:val="18"/>
              </w:rPr>
              <w:t>Обеспечение муниципальных учреждений культуры доступом в информационно-телекоммуникационную сеть Интернет</w:t>
            </w:r>
          </w:p>
        </w:tc>
        <w:tc>
          <w:tcPr>
            <w:tcW w:w="367" w:type="pct"/>
            <w:vMerge w:val="restart"/>
            <w:tcBorders>
              <w:left w:val="single" w:sz="4" w:space="0" w:color="auto"/>
              <w:right w:val="single" w:sz="4" w:space="0" w:color="auto"/>
            </w:tcBorders>
            <w:shd w:val="clear" w:color="auto" w:fill="auto"/>
          </w:tcPr>
          <w:p w:rsidR="00BF516F" w:rsidRPr="00CA6543" w:rsidRDefault="00BF516F" w:rsidP="00A25A1F">
            <w:pPr>
              <w:rPr>
                <w:color w:val="000000"/>
                <w:sz w:val="18"/>
                <w:szCs w:val="18"/>
              </w:rPr>
            </w:pPr>
            <w:r w:rsidRPr="00CA6543">
              <w:rPr>
                <w:color w:val="000000"/>
                <w:sz w:val="18"/>
                <w:szCs w:val="18"/>
              </w:rPr>
              <w:t>2017</w:t>
            </w:r>
            <w:r>
              <w:rPr>
                <w:color w:val="000000"/>
                <w:sz w:val="18"/>
                <w:szCs w:val="18"/>
              </w:rPr>
              <w:t>-2021</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BF516F" w:rsidRPr="00AF5E84" w:rsidRDefault="00BF516F" w:rsidP="00A25A1F">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BF516F" w:rsidRDefault="00BF516F" w:rsidP="00774BD4">
            <w:pPr>
              <w:jc w:val="center"/>
            </w:pP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F516F" w:rsidRDefault="00BF516F" w:rsidP="00A25A1F">
            <w:pPr>
              <w:jc w:val="center"/>
            </w:pPr>
            <w:r w:rsidRPr="00774703">
              <w:rPr>
                <w:color w:val="000000"/>
                <w:sz w:val="18"/>
                <w:szCs w:val="18"/>
              </w:rPr>
              <w:t>273,6</w:t>
            </w:r>
          </w:p>
        </w:tc>
        <w:tc>
          <w:tcPr>
            <w:tcW w:w="275" w:type="pct"/>
            <w:tcBorders>
              <w:top w:val="single" w:sz="4" w:space="0" w:color="auto"/>
              <w:left w:val="single" w:sz="4" w:space="0" w:color="auto"/>
              <w:bottom w:val="single" w:sz="4" w:space="0" w:color="auto"/>
              <w:right w:val="single" w:sz="4" w:space="0" w:color="auto"/>
            </w:tcBorders>
          </w:tcPr>
          <w:p w:rsidR="00BF516F" w:rsidRPr="00AF5E84" w:rsidRDefault="00BF516F" w:rsidP="00B418BF">
            <w:pPr>
              <w:jc w:val="center"/>
              <w:rPr>
                <w:color w:val="000000"/>
                <w:sz w:val="18"/>
                <w:szCs w:val="18"/>
              </w:rPr>
            </w:pPr>
            <w:r>
              <w:rPr>
                <w:color w:val="000000"/>
                <w:sz w:val="18"/>
                <w:szCs w:val="18"/>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BF516F" w:rsidRDefault="00BF516F" w:rsidP="00BF516F">
            <w:pPr>
              <w:jc w:val="center"/>
            </w:pPr>
            <w:r w:rsidRPr="00416EAB">
              <w:rPr>
                <w:color w:val="000000"/>
                <w:sz w:val="18"/>
                <w:szCs w:val="18"/>
              </w:rPr>
              <w:t>274</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F516F" w:rsidRPr="00AF5E84" w:rsidRDefault="00BF516F" w:rsidP="00B418BF">
            <w:pPr>
              <w:jc w:val="center"/>
              <w:rPr>
                <w:color w:val="000000"/>
                <w:sz w:val="18"/>
                <w:szCs w:val="18"/>
              </w:rPr>
            </w:pPr>
            <w:r>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F516F" w:rsidRPr="00AF5E84" w:rsidRDefault="00BF516F" w:rsidP="00B418BF">
            <w:pPr>
              <w:jc w:val="center"/>
              <w:rPr>
                <w:color w:val="000000"/>
                <w:sz w:val="18"/>
                <w:szCs w:val="18"/>
              </w:rPr>
            </w:pPr>
            <w:r>
              <w:rPr>
                <w:color w:val="00000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BF516F" w:rsidRPr="00AF5E84" w:rsidRDefault="00BF516F" w:rsidP="00B418BF">
            <w:pPr>
              <w:jc w:val="center"/>
              <w:rPr>
                <w:color w:val="000000"/>
                <w:sz w:val="18"/>
                <w:szCs w:val="18"/>
              </w:rPr>
            </w:pPr>
            <w:r>
              <w:rPr>
                <w:color w:val="000000"/>
                <w:sz w:val="18"/>
                <w:szCs w:val="18"/>
              </w:rPr>
              <w:t>0</w:t>
            </w:r>
          </w:p>
        </w:tc>
        <w:tc>
          <w:tcPr>
            <w:tcW w:w="411" w:type="pct"/>
            <w:vMerge/>
            <w:tcBorders>
              <w:left w:val="single" w:sz="4" w:space="0" w:color="auto"/>
              <w:right w:val="single" w:sz="4" w:space="0" w:color="auto"/>
            </w:tcBorders>
            <w:shd w:val="clear" w:color="auto" w:fill="auto"/>
          </w:tcPr>
          <w:p w:rsidR="00BF516F" w:rsidRPr="00AF5E84" w:rsidRDefault="00BF516F" w:rsidP="0046467D">
            <w:pPr>
              <w:spacing w:before="20" w:after="0" w:line="240" w:lineRule="auto"/>
              <w:rPr>
                <w:color w:val="000000"/>
                <w:sz w:val="18"/>
                <w:szCs w:val="18"/>
              </w:rPr>
            </w:pPr>
          </w:p>
        </w:tc>
        <w:tc>
          <w:tcPr>
            <w:tcW w:w="418" w:type="pct"/>
            <w:vMerge/>
            <w:tcBorders>
              <w:left w:val="single" w:sz="4" w:space="0" w:color="auto"/>
              <w:right w:val="single" w:sz="4" w:space="0" w:color="auto"/>
            </w:tcBorders>
            <w:shd w:val="clear" w:color="auto" w:fill="auto"/>
          </w:tcPr>
          <w:p w:rsidR="00BF516F" w:rsidRPr="00AF5E84" w:rsidRDefault="00BF516F" w:rsidP="0046467D">
            <w:pPr>
              <w:spacing w:before="20" w:after="0" w:line="240" w:lineRule="auto"/>
              <w:rPr>
                <w:color w:val="000000"/>
                <w:sz w:val="18"/>
                <w:szCs w:val="18"/>
              </w:rPr>
            </w:pPr>
          </w:p>
        </w:tc>
      </w:tr>
      <w:tr w:rsidR="00BF516F" w:rsidRPr="00AF5E84" w:rsidTr="00C60F62">
        <w:trPr>
          <w:trHeight w:val="232"/>
        </w:trPr>
        <w:tc>
          <w:tcPr>
            <w:tcW w:w="229" w:type="pct"/>
            <w:vMerge/>
            <w:tcBorders>
              <w:left w:val="single" w:sz="4" w:space="0" w:color="auto"/>
              <w:right w:val="single" w:sz="4" w:space="0" w:color="auto"/>
            </w:tcBorders>
            <w:shd w:val="clear" w:color="auto" w:fill="auto"/>
          </w:tcPr>
          <w:p w:rsidR="00BF516F" w:rsidRPr="00AF5E84" w:rsidRDefault="00BF516F"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left w:val="single" w:sz="4" w:space="0" w:color="auto"/>
              <w:right w:val="single" w:sz="4" w:space="0" w:color="auto"/>
            </w:tcBorders>
            <w:shd w:val="clear" w:color="auto" w:fill="auto"/>
          </w:tcPr>
          <w:p w:rsidR="00BF516F" w:rsidRPr="00AF5E84" w:rsidRDefault="00BF516F" w:rsidP="0046467D">
            <w:pPr>
              <w:spacing w:before="20" w:after="0" w:line="240" w:lineRule="auto"/>
              <w:jc w:val="both"/>
              <w:rPr>
                <w:color w:val="000000"/>
                <w:sz w:val="18"/>
                <w:szCs w:val="18"/>
              </w:rPr>
            </w:pPr>
          </w:p>
        </w:tc>
        <w:tc>
          <w:tcPr>
            <w:tcW w:w="367" w:type="pct"/>
            <w:vMerge/>
            <w:tcBorders>
              <w:left w:val="single" w:sz="4" w:space="0" w:color="auto"/>
              <w:right w:val="single" w:sz="4" w:space="0" w:color="auto"/>
            </w:tcBorders>
            <w:shd w:val="clear" w:color="auto" w:fill="auto"/>
          </w:tcPr>
          <w:p w:rsidR="00BF516F" w:rsidRPr="00AF5E84" w:rsidRDefault="00BF516F" w:rsidP="0046467D">
            <w:pPr>
              <w:spacing w:before="20" w:after="0" w:line="240" w:lineRule="auto"/>
              <w:jc w:val="center"/>
              <w:rPr>
                <w:color w:val="000000"/>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BF516F" w:rsidRPr="00AF5E84" w:rsidRDefault="00BF516F" w:rsidP="00A25A1F">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BF516F" w:rsidRDefault="00BF516F" w:rsidP="00774BD4">
            <w:pPr>
              <w:jc w:val="center"/>
            </w:pP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F516F" w:rsidRDefault="00BF516F" w:rsidP="00A25A1F">
            <w:pPr>
              <w:jc w:val="center"/>
            </w:pPr>
            <w:r w:rsidRPr="00774703">
              <w:rPr>
                <w:color w:val="000000"/>
                <w:sz w:val="18"/>
                <w:szCs w:val="18"/>
              </w:rPr>
              <w:t>273,6</w:t>
            </w:r>
          </w:p>
        </w:tc>
        <w:tc>
          <w:tcPr>
            <w:tcW w:w="275" w:type="pct"/>
            <w:tcBorders>
              <w:top w:val="single" w:sz="4" w:space="0" w:color="auto"/>
              <w:left w:val="single" w:sz="4" w:space="0" w:color="auto"/>
              <w:bottom w:val="single" w:sz="4" w:space="0" w:color="auto"/>
              <w:right w:val="single" w:sz="4" w:space="0" w:color="auto"/>
            </w:tcBorders>
          </w:tcPr>
          <w:p w:rsidR="00BF516F" w:rsidRPr="00AF5E84" w:rsidRDefault="00BF516F" w:rsidP="00B418BF">
            <w:pPr>
              <w:jc w:val="center"/>
              <w:rPr>
                <w:color w:val="000000"/>
                <w:sz w:val="18"/>
                <w:szCs w:val="18"/>
              </w:rPr>
            </w:pPr>
            <w:r>
              <w:rPr>
                <w:color w:val="000000"/>
                <w:sz w:val="18"/>
                <w:szCs w:val="18"/>
              </w:rPr>
              <w:t>-</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BF516F" w:rsidRDefault="00BF516F" w:rsidP="00BF516F">
            <w:pPr>
              <w:jc w:val="center"/>
            </w:pPr>
            <w:r w:rsidRPr="00416EAB">
              <w:rPr>
                <w:color w:val="000000"/>
                <w:sz w:val="18"/>
                <w:szCs w:val="18"/>
              </w:rPr>
              <w:t>274</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F516F" w:rsidRPr="00AF5E84" w:rsidRDefault="00BF516F" w:rsidP="00B418BF">
            <w:pPr>
              <w:jc w:val="center"/>
              <w:rPr>
                <w:color w:val="000000"/>
                <w:sz w:val="18"/>
                <w:szCs w:val="18"/>
              </w:rPr>
            </w:pPr>
            <w:r>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F516F" w:rsidRPr="00AF5E84" w:rsidRDefault="00BF516F" w:rsidP="00B418BF">
            <w:pPr>
              <w:jc w:val="center"/>
              <w:rPr>
                <w:color w:val="000000"/>
                <w:sz w:val="18"/>
                <w:szCs w:val="18"/>
              </w:rPr>
            </w:pPr>
            <w:r>
              <w:rPr>
                <w:color w:val="00000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BF516F" w:rsidRPr="00AF5E84" w:rsidRDefault="00BF516F" w:rsidP="00B418BF">
            <w:pPr>
              <w:jc w:val="center"/>
              <w:rPr>
                <w:color w:val="000000"/>
                <w:sz w:val="18"/>
                <w:szCs w:val="18"/>
              </w:rPr>
            </w:pPr>
            <w:r>
              <w:rPr>
                <w:color w:val="000000"/>
                <w:sz w:val="18"/>
                <w:szCs w:val="18"/>
              </w:rPr>
              <w:t>0</w:t>
            </w:r>
          </w:p>
        </w:tc>
        <w:tc>
          <w:tcPr>
            <w:tcW w:w="411" w:type="pct"/>
            <w:vMerge/>
            <w:tcBorders>
              <w:left w:val="single" w:sz="4" w:space="0" w:color="auto"/>
              <w:right w:val="single" w:sz="4" w:space="0" w:color="auto"/>
            </w:tcBorders>
            <w:shd w:val="clear" w:color="auto" w:fill="auto"/>
          </w:tcPr>
          <w:p w:rsidR="00BF516F" w:rsidRPr="00AF5E84" w:rsidRDefault="00BF516F" w:rsidP="0046467D">
            <w:pPr>
              <w:spacing w:before="20" w:after="0" w:line="240" w:lineRule="auto"/>
              <w:rPr>
                <w:color w:val="000000"/>
                <w:sz w:val="18"/>
                <w:szCs w:val="18"/>
              </w:rPr>
            </w:pPr>
          </w:p>
        </w:tc>
        <w:tc>
          <w:tcPr>
            <w:tcW w:w="418" w:type="pct"/>
            <w:vMerge/>
            <w:tcBorders>
              <w:left w:val="single" w:sz="4" w:space="0" w:color="auto"/>
              <w:right w:val="single" w:sz="4" w:space="0" w:color="auto"/>
            </w:tcBorders>
            <w:shd w:val="clear" w:color="auto" w:fill="auto"/>
          </w:tcPr>
          <w:p w:rsidR="00BF516F" w:rsidRPr="00AF5E84" w:rsidRDefault="00BF516F" w:rsidP="0046467D">
            <w:pPr>
              <w:spacing w:before="20" w:after="0" w:line="240" w:lineRule="auto"/>
              <w:rPr>
                <w:color w:val="000000"/>
                <w:sz w:val="18"/>
                <w:szCs w:val="18"/>
              </w:rPr>
            </w:pPr>
          </w:p>
        </w:tc>
      </w:tr>
      <w:tr w:rsidR="00BF516F" w:rsidRPr="00AF5E84" w:rsidTr="00C60F62">
        <w:trPr>
          <w:trHeight w:val="232"/>
        </w:trPr>
        <w:tc>
          <w:tcPr>
            <w:tcW w:w="229" w:type="pct"/>
            <w:vMerge w:val="restart"/>
            <w:tcBorders>
              <w:left w:val="single" w:sz="4" w:space="0" w:color="auto"/>
              <w:right w:val="single" w:sz="4" w:space="0" w:color="auto"/>
            </w:tcBorders>
            <w:shd w:val="clear" w:color="auto" w:fill="auto"/>
          </w:tcPr>
          <w:p w:rsidR="00BF516F" w:rsidRPr="00AF5E84" w:rsidRDefault="00BF516F" w:rsidP="0046467D">
            <w:pPr>
              <w:pStyle w:val="14"/>
              <w:spacing w:before="20" w:after="0" w:line="240" w:lineRule="auto"/>
              <w:ind w:left="0"/>
              <w:contextualSpacing w:val="0"/>
              <w:jc w:val="right"/>
              <w:rPr>
                <w:rFonts w:ascii="Times New Roman" w:hAnsi="Times New Roman"/>
                <w:sz w:val="18"/>
                <w:szCs w:val="18"/>
              </w:rPr>
            </w:pPr>
          </w:p>
        </w:tc>
        <w:tc>
          <w:tcPr>
            <w:tcW w:w="1237" w:type="pct"/>
            <w:vMerge w:val="restart"/>
            <w:tcBorders>
              <w:left w:val="single" w:sz="4" w:space="0" w:color="auto"/>
              <w:right w:val="single" w:sz="4" w:space="0" w:color="auto"/>
            </w:tcBorders>
            <w:shd w:val="clear" w:color="auto" w:fill="auto"/>
          </w:tcPr>
          <w:p w:rsidR="00BF516F" w:rsidRPr="00AF5E84" w:rsidRDefault="00BF516F" w:rsidP="0046467D">
            <w:pPr>
              <w:spacing w:before="20" w:after="0" w:line="240" w:lineRule="auto"/>
              <w:jc w:val="both"/>
              <w:rPr>
                <w:color w:val="000000"/>
                <w:sz w:val="18"/>
                <w:szCs w:val="18"/>
              </w:rPr>
            </w:pPr>
            <w:r>
              <w:rPr>
                <w:color w:val="000000"/>
                <w:sz w:val="18"/>
                <w:szCs w:val="18"/>
              </w:rPr>
              <w:t>Итого по программе</w:t>
            </w:r>
          </w:p>
        </w:tc>
        <w:tc>
          <w:tcPr>
            <w:tcW w:w="367" w:type="pct"/>
            <w:vMerge w:val="restart"/>
            <w:tcBorders>
              <w:left w:val="single" w:sz="4" w:space="0" w:color="auto"/>
              <w:right w:val="single" w:sz="4" w:space="0" w:color="auto"/>
            </w:tcBorders>
            <w:shd w:val="clear" w:color="auto" w:fill="auto"/>
          </w:tcPr>
          <w:p w:rsidR="00BF516F" w:rsidRPr="00AF5E84" w:rsidRDefault="00BF516F" w:rsidP="0046467D">
            <w:pPr>
              <w:spacing w:before="20" w:after="0" w:line="240" w:lineRule="auto"/>
              <w:jc w:val="center"/>
              <w:rPr>
                <w:color w:val="000000"/>
                <w:sz w:val="18"/>
                <w:szCs w:val="18"/>
              </w:rPr>
            </w:pPr>
            <w:r w:rsidRPr="00CA6543">
              <w:rPr>
                <w:color w:val="000000"/>
                <w:sz w:val="18"/>
                <w:szCs w:val="18"/>
              </w:rPr>
              <w:t>2017</w:t>
            </w:r>
            <w:r>
              <w:rPr>
                <w:color w:val="000000"/>
                <w:sz w:val="18"/>
                <w:szCs w:val="18"/>
              </w:rPr>
              <w:t>-2021</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BF516F" w:rsidRPr="00AF5E84" w:rsidRDefault="00BF516F" w:rsidP="00A25A1F">
            <w:pPr>
              <w:spacing w:before="20" w:after="0" w:line="240" w:lineRule="auto"/>
              <w:ind w:left="-57" w:right="-57"/>
              <w:rPr>
                <w:color w:val="000000"/>
                <w:sz w:val="18"/>
                <w:szCs w:val="18"/>
              </w:rPr>
            </w:pPr>
            <w:r w:rsidRPr="00AF5E84">
              <w:rPr>
                <w:color w:val="000000"/>
                <w:sz w:val="18"/>
                <w:szCs w:val="18"/>
              </w:rPr>
              <w:t>Итого, в том числе:</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BF516F" w:rsidRPr="005308C9" w:rsidRDefault="00BF516F" w:rsidP="00774BD4">
            <w:pPr>
              <w:jc w:val="center"/>
              <w:rPr>
                <w:sz w:val="18"/>
                <w:szCs w:val="18"/>
              </w:rPr>
            </w:pPr>
            <w:r w:rsidRPr="005308C9">
              <w:rPr>
                <w:sz w:val="18"/>
                <w:szCs w:val="18"/>
              </w:rPr>
              <w:t>4667</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F516F" w:rsidRPr="005308C9" w:rsidRDefault="00BF516F" w:rsidP="000D4E68">
            <w:pPr>
              <w:jc w:val="center"/>
              <w:rPr>
                <w:sz w:val="18"/>
                <w:szCs w:val="18"/>
              </w:rPr>
            </w:pPr>
            <w:r>
              <w:rPr>
                <w:sz w:val="18"/>
                <w:szCs w:val="18"/>
              </w:rPr>
              <w:t>25245,34</w:t>
            </w:r>
          </w:p>
        </w:tc>
        <w:tc>
          <w:tcPr>
            <w:tcW w:w="275" w:type="pct"/>
            <w:tcBorders>
              <w:top w:val="single" w:sz="4" w:space="0" w:color="auto"/>
              <w:left w:val="single" w:sz="4" w:space="0" w:color="auto"/>
              <w:bottom w:val="single" w:sz="4" w:space="0" w:color="auto"/>
              <w:right w:val="single" w:sz="4" w:space="0" w:color="auto"/>
            </w:tcBorders>
          </w:tcPr>
          <w:p w:rsidR="00BF516F" w:rsidRPr="00AF5E84" w:rsidRDefault="00BF516F" w:rsidP="00B418BF">
            <w:pPr>
              <w:jc w:val="center"/>
              <w:rPr>
                <w:color w:val="000000"/>
                <w:sz w:val="18"/>
                <w:szCs w:val="18"/>
              </w:rPr>
            </w:pPr>
            <w:r>
              <w:rPr>
                <w:color w:val="000000"/>
                <w:sz w:val="18"/>
                <w:szCs w:val="18"/>
              </w:rPr>
              <w:t>8813,34</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BF516F" w:rsidRPr="00774703" w:rsidRDefault="00BF516F" w:rsidP="00BF516F">
            <w:pPr>
              <w:jc w:val="center"/>
              <w:rPr>
                <w:color w:val="000000"/>
                <w:sz w:val="18"/>
                <w:szCs w:val="18"/>
              </w:rPr>
            </w:pPr>
            <w:r>
              <w:rPr>
                <w:color w:val="000000"/>
                <w:sz w:val="18"/>
                <w:szCs w:val="18"/>
              </w:rPr>
              <w:t>4114</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F516F" w:rsidRPr="00AF5E84" w:rsidRDefault="00BF516F" w:rsidP="00BF516F">
            <w:pPr>
              <w:jc w:val="center"/>
              <w:rPr>
                <w:color w:val="000000"/>
                <w:sz w:val="18"/>
                <w:szCs w:val="18"/>
              </w:rPr>
            </w:pPr>
            <w:r>
              <w:rPr>
                <w:color w:val="000000"/>
                <w:sz w:val="18"/>
                <w:szCs w:val="18"/>
              </w:rPr>
              <w:t>4106</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F516F" w:rsidRDefault="00BF516F" w:rsidP="00BF516F">
            <w:pPr>
              <w:jc w:val="center"/>
            </w:pPr>
            <w:r w:rsidRPr="00DF5716">
              <w:rPr>
                <w:color w:val="000000"/>
                <w:sz w:val="18"/>
                <w:szCs w:val="18"/>
              </w:rPr>
              <w:t>4106</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BF516F" w:rsidRDefault="00BF516F" w:rsidP="00BF516F">
            <w:pPr>
              <w:jc w:val="center"/>
            </w:pPr>
            <w:r w:rsidRPr="00DF5716">
              <w:rPr>
                <w:color w:val="000000"/>
                <w:sz w:val="18"/>
                <w:szCs w:val="18"/>
              </w:rPr>
              <w:t>4106</w:t>
            </w:r>
          </w:p>
        </w:tc>
        <w:tc>
          <w:tcPr>
            <w:tcW w:w="411" w:type="pct"/>
            <w:vMerge w:val="restart"/>
            <w:tcBorders>
              <w:left w:val="single" w:sz="4" w:space="0" w:color="auto"/>
              <w:right w:val="single" w:sz="4" w:space="0" w:color="auto"/>
            </w:tcBorders>
            <w:shd w:val="clear" w:color="auto" w:fill="auto"/>
          </w:tcPr>
          <w:p w:rsidR="00BF516F" w:rsidRPr="00AF5E84" w:rsidRDefault="00BF516F" w:rsidP="0046467D">
            <w:pPr>
              <w:spacing w:before="20" w:after="0" w:line="240" w:lineRule="auto"/>
              <w:rPr>
                <w:color w:val="000000"/>
                <w:sz w:val="18"/>
                <w:szCs w:val="18"/>
              </w:rPr>
            </w:pPr>
          </w:p>
        </w:tc>
        <w:tc>
          <w:tcPr>
            <w:tcW w:w="418" w:type="pct"/>
            <w:vMerge w:val="restart"/>
            <w:tcBorders>
              <w:left w:val="single" w:sz="4" w:space="0" w:color="auto"/>
              <w:right w:val="single" w:sz="4" w:space="0" w:color="auto"/>
            </w:tcBorders>
            <w:shd w:val="clear" w:color="auto" w:fill="auto"/>
          </w:tcPr>
          <w:p w:rsidR="00BF516F" w:rsidRPr="00AF5E84" w:rsidRDefault="00BF516F" w:rsidP="0046467D">
            <w:pPr>
              <w:spacing w:before="20" w:after="0" w:line="240" w:lineRule="auto"/>
              <w:rPr>
                <w:color w:val="000000"/>
                <w:sz w:val="18"/>
                <w:szCs w:val="18"/>
              </w:rPr>
            </w:pPr>
          </w:p>
        </w:tc>
      </w:tr>
      <w:tr w:rsidR="00E6556D" w:rsidRPr="00AF5E84" w:rsidTr="00C60F62">
        <w:trPr>
          <w:trHeight w:val="232"/>
        </w:trPr>
        <w:tc>
          <w:tcPr>
            <w:tcW w:w="229" w:type="pct"/>
            <w:vMerge/>
            <w:tcBorders>
              <w:left w:val="single" w:sz="4" w:space="0" w:color="auto"/>
              <w:right w:val="single" w:sz="4" w:space="0" w:color="auto"/>
            </w:tcBorders>
            <w:shd w:val="clear" w:color="auto" w:fill="auto"/>
          </w:tcPr>
          <w:p w:rsidR="00E6556D" w:rsidRPr="00AF5E84" w:rsidRDefault="00E6556D"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left w:val="single" w:sz="4" w:space="0" w:color="auto"/>
              <w:right w:val="single" w:sz="4" w:space="0" w:color="auto"/>
            </w:tcBorders>
            <w:shd w:val="clear" w:color="auto" w:fill="auto"/>
          </w:tcPr>
          <w:p w:rsidR="00E6556D" w:rsidRPr="00AF5E84" w:rsidRDefault="00E6556D" w:rsidP="0046467D">
            <w:pPr>
              <w:spacing w:before="20" w:after="0" w:line="240" w:lineRule="auto"/>
              <w:jc w:val="both"/>
              <w:rPr>
                <w:color w:val="000000"/>
                <w:sz w:val="18"/>
                <w:szCs w:val="18"/>
              </w:rPr>
            </w:pPr>
          </w:p>
        </w:tc>
        <w:tc>
          <w:tcPr>
            <w:tcW w:w="367" w:type="pct"/>
            <w:vMerge/>
            <w:tcBorders>
              <w:left w:val="single" w:sz="4" w:space="0" w:color="auto"/>
              <w:right w:val="single" w:sz="4" w:space="0" w:color="auto"/>
            </w:tcBorders>
            <w:shd w:val="clear" w:color="auto" w:fill="auto"/>
          </w:tcPr>
          <w:p w:rsidR="00E6556D" w:rsidRPr="00AF5E84" w:rsidRDefault="00E6556D" w:rsidP="0046467D">
            <w:pPr>
              <w:spacing w:before="20" w:after="0" w:line="240" w:lineRule="auto"/>
              <w:jc w:val="center"/>
              <w:rPr>
                <w:color w:val="000000"/>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E6556D" w:rsidRPr="00AF5E84" w:rsidRDefault="00E6556D" w:rsidP="000D4E68">
            <w:pPr>
              <w:spacing w:before="20" w:after="0" w:line="240" w:lineRule="auto"/>
              <w:ind w:left="-57" w:right="-57"/>
              <w:rPr>
                <w:color w:val="000000"/>
                <w:sz w:val="18"/>
                <w:szCs w:val="18"/>
              </w:rPr>
            </w:pPr>
            <w:r>
              <w:rPr>
                <w:color w:val="000000"/>
                <w:sz w:val="18"/>
                <w:szCs w:val="18"/>
              </w:rPr>
              <w:t>Средства бюджета Московской области</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E6556D" w:rsidRPr="005308C9" w:rsidRDefault="00E6556D" w:rsidP="00762C79">
            <w:pPr>
              <w:jc w:val="center"/>
              <w:rPr>
                <w:sz w:val="18"/>
                <w:szCs w:val="18"/>
              </w:rPr>
            </w:pPr>
            <w:r w:rsidRPr="005308C9">
              <w:rPr>
                <w:sz w:val="18"/>
                <w:szCs w:val="18"/>
              </w:rPr>
              <w:t>240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E6556D" w:rsidRPr="005308C9" w:rsidRDefault="00E6556D" w:rsidP="000D4E68">
            <w:pPr>
              <w:jc w:val="center"/>
              <w:rPr>
                <w:sz w:val="18"/>
                <w:szCs w:val="18"/>
              </w:rPr>
            </w:pPr>
            <w:r w:rsidRPr="005308C9">
              <w:rPr>
                <w:sz w:val="18"/>
                <w:szCs w:val="18"/>
              </w:rPr>
              <w:t>3433,34</w:t>
            </w:r>
          </w:p>
        </w:tc>
        <w:tc>
          <w:tcPr>
            <w:tcW w:w="275" w:type="pct"/>
            <w:tcBorders>
              <w:top w:val="single" w:sz="4" w:space="0" w:color="auto"/>
              <w:left w:val="single" w:sz="4" w:space="0" w:color="auto"/>
              <w:bottom w:val="single" w:sz="4" w:space="0" w:color="auto"/>
              <w:right w:val="single" w:sz="4" w:space="0" w:color="auto"/>
            </w:tcBorders>
          </w:tcPr>
          <w:p w:rsidR="00E6556D" w:rsidRPr="00AF5E84" w:rsidRDefault="00E6556D" w:rsidP="00B418BF">
            <w:pPr>
              <w:jc w:val="center"/>
              <w:rPr>
                <w:color w:val="000000"/>
                <w:sz w:val="18"/>
                <w:szCs w:val="18"/>
              </w:rPr>
            </w:pPr>
            <w:r>
              <w:rPr>
                <w:color w:val="000000"/>
                <w:sz w:val="18"/>
                <w:szCs w:val="18"/>
              </w:rPr>
              <w:t>3433,34</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E6556D" w:rsidRPr="00774703" w:rsidRDefault="00E6556D" w:rsidP="00BF516F">
            <w:pPr>
              <w:jc w:val="center"/>
              <w:rPr>
                <w:color w:val="000000"/>
                <w:sz w:val="18"/>
                <w:szCs w:val="18"/>
              </w:rPr>
            </w:pPr>
            <w:r>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E6556D" w:rsidRPr="00AF5E84" w:rsidRDefault="00E6556D" w:rsidP="00BF516F">
            <w:pPr>
              <w:jc w:val="center"/>
              <w:rPr>
                <w:color w:val="000000"/>
                <w:sz w:val="18"/>
                <w:szCs w:val="18"/>
              </w:rPr>
            </w:pPr>
            <w:r>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E6556D" w:rsidRPr="00AF5E84" w:rsidRDefault="00E6556D" w:rsidP="00BF516F">
            <w:pPr>
              <w:jc w:val="center"/>
              <w:rPr>
                <w:color w:val="000000"/>
                <w:sz w:val="18"/>
                <w:szCs w:val="18"/>
              </w:rPr>
            </w:pPr>
            <w:r>
              <w:rPr>
                <w:color w:val="00000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E6556D" w:rsidRPr="00AF5E84" w:rsidRDefault="00E6556D" w:rsidP="00BF516F">
            <w:pPr>
              <w:jc w:val="center"/>
              <w:rPr>
                <w:color w:val="000000"/>
                <w:sz w:val="18"/>
                <w:szCs w:val="18"/>
              </w:rPr>
            </w:pPr>
            <w:r>
              <w:rPr>
                <w:color w:val="000000"/>
                <w:sz w:val="18"/>
                <w:szCs w:val="18"/>
              </w:rPr>
              <w:t>0</w:t>
            </w:r>
          </w:p>
        </w:tc>
        <w:tc>
          <w:tcPr>
            <w:tcW w:w="411" w:type="pct"/>
            <w:vMerge/>
            <w:tcBorders>
              <w:left w:val="single" w:sz="4" w:space="0" w:color="auto"/>
              <w:right w:val="single" w:sz="4" w:space="0" w:color="auto"/>
            </w:tcBorders>
            <w:shd w:val="clear" w:color="auto" w:fill="auto"/>
          </w:tcPr>
          <w:p w:rsidR="00E6556D" w:rsidRPr="00AF5E84" w:rsidRDefault="00E6556D" w:rsidP="0046467D">
            <w:pPr>
              <w:spacing w:before="20" w:after="0" w:line="240" w:lineRule="auto"/>
              <w:rPr>
                <w:color w:val="000000"/>
                <w:sz w:val="18"/>
                <w:szCs w:val="18"/>
              </w:rPr>
            </w:pPr>
          </w:p>
        </w:tc>
        <w:tc>
          <w:tcPr>
            <w:tcW w:w="418" w:type="pct"/>
            <w:vMerge/>
            <w:tcBorders>
              <w:left w:val="single" w:sz="4" w:space="0" w:color="auto"/>
              <w:right w:val="single" w:sz="4" w:space="0" w:color="auto"/>
            </w:tcBorders>
            <w:shd w:val="clear" w:color="auto" w:fill="auto"/>
          </w:tcPr>
          <w:p w:rsidR="00E6556D" w:rsidRPr="00AF5E84" w:rsidRDefault="00E6556D" w:rsidP="0046467D">
            <w:pPr>
              <w:spacing w:before="20" w:after="0" w:line="240" w:lineRule="auto"/>
              <w:rPr>
                <w:color w:val="000000"/>
                <w:sz w:val="18"/>
                <w:szCs w:val="18"/>
              </w:rPr>
            </w:pPr>
          </w:p>
        </w:tc>
      </w:tr>
      <w:tr w:rsidR="00BF516F" w:rsidRPr="00AF5E84" w:rsidTr="00C60F62">
        <w:trPr>
          <w:trHeight w:val="232"/>
        </w:trPr>
        <w:tc>
          <w:tcPr>
            <w:tcW w:w="229" w:type="pct"/>
            <w:vMerge/>
            <w:tcBorders>
              <w:left w:val="single" w:sz="4" w:space="0" w:color="auto"/>
              <w:right w:val="single" w:sz="4" w:space="0" w:color="auto"/>
            </w:tcBorders>
            <w:shd w:val="clear" w:color="auto" w:fill="auto"/>
          </w:tcPr>
          <w:p w:rsidR="00BF516F" w:rsidRPr="00AF5E84" w:rsidRDefault="00BF516F"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left w:val="single" w:sz="4" w:space="0" w:color="auto"/>
              <w:right w:val="single" w:sz="4" w:space="0" w:color="auto"/>
            </w:tcBorders>
            <w:shd w:val="clear" w:color="auto" w:fill="auto"/>
          </w:tcPr>
          <w:p w:rsidR="00BF516F" w:rsidRPr="00AF5E84" w:rsidRDefault="00BF516F" w:rsidP="0046467D">
            <w:pPr>
              <w:spacing w:before="20" w:after="0" w:line="240" w:lineRule="auto"/>
              <w:jc w:val="both"/>
              <w:rPr>
                <w:color w:val="000000"/>
                <w:sz w:val="18"/>
                <w:szCs w:val="18"/>
              </w:rPr>
            </w:pPr>
          </w:p>
        </w:tc>
        <w:tc>
          <w:tcPr>
            <w:tcW w:w="367" w:type="pct"/>
            <w:vMerge/>
            <w:tcBorders>
              <w:left w:val="single" w:sz="4" w:space="0" w:color="auto"/>
              <w:right w:val="single" w:sz="4" w:space="0" w:color="auto"/>
            </w:tcBorders>
            <w:shd w:val="clear" w:color="auto" w:fill="auto"/>
          </w:tcPr>
          <w:p w:rsidR="00BF516F" w:rsidRPr="00AF5E84" w:rsidRDefault="00BF516F" w:rsidP="0046467D">
            <w:pPr>
              <w:spacing w:before="20" w:after="0" w:line="240" w:lineRule="auto"/>
              <w:jc w:val="center"/>
              <w:rPr>
                <w:color w:val="000000"/>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BF516F" w:rsidRPr="00AF5E84" w:rsidRDefault="00BF516F" w:rsidP="00A25A1F">
            <w:pPr>
              <w:spacing w:before="20" w:after="0" w:line="240" w:lineRule="auto"/>
              <w:ind w:left="-57" w:right="-57"/>
              <w:rPr>
                <w:color w:val="000000"/>
                <w:sz w:val="18"/>
                <w:szCs w:val="18"/>
              </w:rPr>
            </w:pPr>
            <w:r w:rsidRPr="00AF5E84">
              <w:rPr>
                <w:color w:val="000000"/>
                <w:sz w:val="18"/>
                <w:szCs w:val="18"/>
              </w:rPr>
              <w:t>Средства бюджета городского округа Рошаль</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BF516F" w:rsidRPr="005308C9" w:rsidRDefault="00BF516F" w:rsidP="00774BD4">
            <w:pPr>
              <w:jc w:val="center"/>
              <w:rPr>
                <w:sz w:val="18"/>
                <w:szCs w:val="18"/>
              </w:rPr>
            </w:pPr>
            <w:r w:rsidRPr="005308C9">
              <w:rPr>
                <w:sz w:val="18"/>
                <w:szCs w:val="18"/>
              </w:rPr>
              <w:t>4427</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F516F" w:rsidRPr="005308C9" w:rsidRDefault="00BF516F" w:rsidP="000D4E68">
            <w:pPr>
              <w:jc w:val="center"/>
              <w:rPr>
                <w:sz w:val="18"/>
                <w:szCs w:val="18"/>
              </w:rPr>
            </w:pPr>
            <w:r>
              <w:rPr>
                <w:sz w:val="18"/>
                <w:szCs w:val="18"/>
              </w:rPr>
              <w:t>21662</w:t>
            </w:r>
          </w:p>
        </w:tc>
        <w:tc>
          <w:tcPr>
            <w:tcW w:w="275" w:type="pct"/>
            <w:tcBorders>
              <w:top w:val="single" w:sz="4" w:space="0" w:color="auto"/>
              <w:left w:val="single" w:sz="4" w:space="0" w:color="auto"/>
              <w:bottom w:val="single" w:sz="4" w:space="0" w:color="auto"/>
              <w:right w:val="single" w:sz="4" w:space="0" w:color="auto"/>
            </w:tcBorders>
          </w:tcPr>
          <w:p w:rsidR="00BF516F" w:rsidRPr="00AF5E84" w:rsidRDefault="00BF516F" w:rsidP="00B418BF">
            <w:pPr>
              <w:jc w:val="center"/>
              <w:rPr>
                <w:color w:val="000000"/>
                <w:sz w:val="18"/>
                <w:szCs w:val="18"/>
              </w:rPr>
            </w:pPr>
            <w:r>
              <w:rPr>
                <w:color w:val="000000"/>
                <w:sz w:val="18"/>
                <w:szCs w:val="18"/>
              </w:rPr>
              <w:t>5230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BF516F" w:rsidRPr="00774703" w:rsidRDefault="00BF516F" w:rsidP="00BF516F">
            <w:pPr>
              <w:jc w:val="center"/>
              <w:rPr>
                <w:color w:val="000000"/>
                <w:sz w:val="18"/>
                <w:szCs w:val="18"/>
              </w:rPr>
            </w:pPr>
            <w:r>
              <w:rPr>
                <w:color w:val="000000"/>
                <w:sz w:val="18"/>
                <w:szCs w:val="18"/>
              </w:rPr>
              <w:t>4114</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F516F" w:rsidRPr="00AF5E84" w:rsidRDefault="00BF516F" w:rsidP="00BF516F">
            <w:pPr>
              <w:jc w:val="center"/>
              <w:rPr>
                <w:color w:val="000000"/>
                <w:sz w:val="18"/>
                <w:szCs w:val="18"/>
              </w:rPr>
            </w:pPr>
            <w:r>
              <w:rPr>
                <w:color w:val="000000"/>
                <w:sz w:val="18"/>
                <w:szCs w:val="18"/>
              </w:rPr>
              <w:t>4106</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F516F" w:rsidRDefault="00BF516F" w:rsidP="00BF516F">
            <w:pPr>
              <w:jc w:val="center"/>
            </w:pPr>
            <w:r w:rsidRPr="0067755D">
              <w:rPr>
                <w:color w:val="000000"/>
                <w:sz w:val="18"/>
                <w:szCs w:val="18"/>
              </w:rPr>
              <w:t>4106</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BF516F" w:rsidRDefault="00BF516F" w:rsidP="00BF516F">
            <w:pPr>
              <w:jc w:val="center"/>
            </w:pPr>
            <w:r w:rsidRPr="0067755D">
              <w:rPr>
                <w:color w:val="000000"/>
                <w:sz w:val="18"/>
                <w:szCs w:val="18"/>
              </w:rPr>
              <w:t>4106</w:t>
            </w:r>
          </w:p>
        </w:tc>
        <w:tc>
          <w:tcPr>
            <w:tcW w:w="411" w:type="pct"/>
            <w:vMerge/>
            <w:tcBorders>
              <w:left w:val="single" w:sz="4" w:space="0" w:color="auto"/>
              <w:right w:val="single" w:sz="4" w:space="0" w:color="auto"/>
            </w:tcBorders>
            <w:shd w:val="clear" w:color="auto" w:fill="auto"/>
          </w:tcPr>
          <w:p w:rsidR="00BF516F" w:rsidRPr="00AF5E84" w:rsidRDefault="00BF516F" w:rsidP="0046467D">
            <w:pPr>
              <w:spacing w:before="20" w:after="0" w:line="240" w:lineRule="auto"/>
              <w:rPr>
                <w:color w:val="000000"/>
                <w:sz w:val="18"/>
                <w:szCs w:val="18"/>
              </w:rPr>
            </w:pPr>
          </w:p>
        </w:tc>
        <w:tc>
          <w:tcPr>
            <w:tcW w:w="418" w:type="pct"/>
            <w:vMerge/>
            <w:tcBorders>
              <w:left w:val="single" w:sz="4" w:space="0" w:color="auto"/>
              <w:right w:val="single" w:sz="4" w:space="0" w:color="auto"/>
            </w:tcBorders>
            <w:shd w:val="clear" w:color="auto" w:fill="auto"/>
          </w:tcPr>
          <w:p w:rsidR="00BF516F" w:rsidRPr="00AF5E84" w:rsidRDefault="00BF516F" w:rsidP="0046467D">
            <w:pPr>
              <w:spacing w:before="20" w:after="0" w:line="240" w:lineRule="auto"/>
              <w:rPr>
                <w:color w:val="000000"/>
                <w:sz w:val="18"/>
                <w:szCs w:val="18"/>
              </w:rPr>
            </w:pPr>
          </w:p>
        </w:tc>
      </w:tr>
      <w:tr w:rsidR="00E6556D" w:rsidRPr="00AF5E84" w:rsidTr="00C60F62">
        <w:trPr>
          <w:trHeight w:val="232"/>
        </w:trPr>
        <w:tc>
          <w:tcPr>
            <w:tcW w:w="229" w:type="pct"/>
            <w:vMerge/>
            <w:tcBorders>
              <w:left w:val="single" w:sz="4" w:space="0" w:color="auto"/>
              <w:right w:val="single" w:sz="4" w:space="0" w:color="auto"/>
            </w:tcBorders>
            <w:shd w:val="clear" w:color="auto" w:fill="auto"/>
          </w:tcPr>
          <w:p w:rsidR="00E6556D" w:rsidRPr="00AF5E84" w:rsidRDefault="00E6556D" w:rsidP="0046467D">
            <w:pPr>
              <w:pStyle w:val="14"/>
              <w:spacing w:before="20" w:after="0" w:line="240" w:lineRule="auto"/>
              <w:ind w:left="0"/>
              <w:contextualSpacing w:val="0"/>
              <w:jc w:val="right"/>
              <w:rPr>
                <w:rFonts w:ascii="Times New Roman" w:hAnsi="Times New Roman"/>
                <w:sz w:val="18"/>
                <w:szCs w:val="18"/>
              </w:rPr>
            </w:pPr>
          </w:p>
        </w:tc>
        <w:tc>
          <w:tcPr>
            <w:tcW w:w="1237" w:type="pct"/>
            <w:vMerge/>
            <w:tcBorders>
              <w:left w:val="single" w:sz="4" w:space="0" w:color="auto"/>
              <w:right w:val="single" w:sz="4" w:space="0" w:color="auto"/>
            </w:tcBorders>
            <w:shd w:val="clear" w:color="auto" w:fill="auto"/>
          </w:tcPr>
          <w:p w:rsidR="00E6556D" w:rsidRPr="00AF5E84" w:rsidRDefault="00E6556D" w:rsidP="0046467D">
            <w:pPr>
              <w:spacing w:before="20" w:after="0" w:line="240" w:lineRule="auto"/>
              <w:jc w:val="both"/>
              <w:rPr>
                <w:color w:val="000000"/>
                <w:sz w:val="18"/>
                <w:szCs w:val="18"/>
              </w:rPr>
            </w:pPr>
          </w:p>
        </w:tc>
        <w:tc>
          <w:tcPr>
            <w:tcW w:w="367" w:type="pct"/>
            <w:vMerge/>
            <w:tcBorders>
              <w:left w:val="single" w:sz="4" w:space="0" w:color="auto"/>
              <w:right w:val="single" w:sz="4" w:space="0" w:color="auto"/>
            </w:tcBorders>
            <w:shd w:val="clear" w:color="auto" w:fill="auto"/>
          </w:tcPr>
          <w:p w:rsidR="00E6556D" w:rsidRPr="00AF5E84" w:rsidRDefault="00E6556D" w:rsidP="0046467D">
            <w:pPr>
              <w:spacing w:before="20" w:after="0" w:line="240" w:lineRule="auto"/>
              <w:jc w:val="center"/>
              <w:rPr>
                <w:color w:val="000000"/>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E6556D" w:rsidRPr="00AF5E84" w:rsidRDefault="00E6556D" w:rsidP="00A25A1F">
            <w:pPr>
              <w:spacing w:before="20" w:after="0" w:line="240" w:lineRule="auto"/>
              <w:ind w:left="-57" w:right="-57"/>
              <w:rPr>
                <w:color w:val="000000"/>
                <w:sz w:val="18"/>
                <w:szCs w:val="18"/>
              </w:rPr>
            </w:pPr>
            <w:r w:rsidRPr="00AF5E84">
              <w:rPr>
                <w:color w:val="000000"/>
                <w:sz w:val="18"/>
                <w:szCs w:val="18"/>
              </w:rPr>
              <w:t>Внебюджетные источники</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E6556D" w:rsidRPr="005308C9" w:rsidRDefault="00E6556D" w:rsidP="00774BD4">
            <w:pPr>
              <w:jc w:val="center"/>
              <w:rPr>
                <w:sz w:val="18"/>
                <w:szCs w:val="18"/>
              </w:rPr>
            </w:pPr>
            <w:r w:rsidRPr="005308C9">
              <w:rPr>
                <w:sz w:val="18"/>
                <w:szCs w:val="18"/>
              </w:rPr>
              <w:t>0</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E6556D" w:rsidRPr="005308C9" w:rsidRDefault="00E6556D" w:rsidP="000D4E68">
            <w:pPr>
              <w:jc w:val="center"/>
              <w:rPr>
                <w:sz w:val="18"/>
                <w:szCs w:val="18"/>
              </w:rPr>
            </w:pPr>
            <w:r w:rsidRPr="005308C9">
              <w:rPr>
                <w:sz w:val="18"/>
                <w:szCs w:val="18"/>
              </w:rPr>
              <w:t>150</w:t>
            </w:r>
          </w:p>
        </w:tc>
        <w:tc>
          <w:tcPr>
            <w:tcW w:w="275" w:type="pct"/>
            <w:tcBorders>
              <w:top w:val="single" w:sz="4" w:space="0" w:color="auto"/>
              <w:left w:val="single" w:sz="4" w:space="0" w:color="auto"/>
              <w:bottom w:val="single" w:sz="4" w:space="0" w:color="auto"/>
              <w:right w:val="single" w:sz="4" w:space="0" w:color="auto"/>
            </w:tcBorders>
          </w:tcPr>
          <w:p w:rsidR="00E6556D" w:rsidRPr="00AF5E84" w:rsidRDefault="00E6556D" w:rsidP="00B418BF">
            <w:pPr>
              <w:jc w:val="center"/>
              <w:rPr>
                <w:color w:val="000000"/>
                <w:sz w:val="18"/>
                <w:szCs w:val="18"/>
              </w:rPr>
            </w:pPr>
            <w:r>
              <w:rPr>
                <w:color w:val="000000"/>
                <w:sz w:val="18"/>
                <w:szCs w:val="18"/>
              </w:rPr>
              <w:t>150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E6556D" w:rsidRPr="00774703" w:rsidRDefault="00E6556D" w:rsidP="00BF516F">
            <w:pPr>
              <w:jc w:val="center"/>
              <w:rPr>
                <w:color w:val="000000"/>
                <w:sz w:val="18"/>
                <w:szCs w:val="18"/>
              </w:rPr>
            </w:pPr>
            <w:r>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E6556D" w:rsidRPr="00AF5E84" w:rsidRDefault="00E6556D" w:rsidP="00BF516F">
            <w:pPr>
              <w:jc w:val="center"/>
              <w:rPr>
                <w:color w:val="000000"/>
                <w:sz w:val="18"/>
                <w:szCs w:val="18"/>
              </w:rPr>
            </w:pPr>
            <w:r>
              <w:rPr>
                <w:color w:val="000000"/>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E6556D" w:rsidRPr="00AF5E84" w:rsidRDefault="00E6556D" w:rsidP="00BF516F">
            <w:pPr>
              <w:jc w:val="center"/>
              <w:rPr>
                <w:color w:val="000000"/>
                <w:sz w:val="18"/>
                <w:szCs w:val="18"/>
              </w:rPr>
            </w:pPr>
            <w:r>
              <w:rPr>
                <w:color w:val="00000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E6556D" w:rsidRPr="00AF5E84" w:rsidRDefault="00E6556D" w:rsidP="00BF516F">
            <w:pPr>
              <w:jc w:val="center"/>
              <w:rPr>
                <w:color w:val="000000"/>
                <w:sz w:val="18"/>
                <w:szCs w:val="18"/>
              </w:rPr>
            </w:pPr>
            <w:r>
              <w:rPr>
                <w:color w:val="000000"/>
                <w:sz w:val="18"/>
                <w:szCs w:val="18"/>
              </w:rPr>
              <w:t>0</w:t>
            </w:r>
          </w:p>
        </w:tc>
        <w:tc>
          <w:tcPr>
            <w:tcW w:w="411" w:type="pct"/>
            <w:vMerge/>
            <w:tcBorders>
              <w:left w:val="single" w:sz="4" w:space="0" w:color="auto"/>
              <w:right w:val="single" w:sz="4" w:space="0" w:color="auto"/>
            </w:tcBorders>
            <w:shd w:val="clear" w:color="auto" w:fill="auto"/>
          </w:tcPr>
          <w:p w:rsidR="00E6556D" w:rsidRPr="00AF5E84" w:rsidRDefault="00E6556D" w:rsidP="0046467D">
            <w:pPr>
              <w:spacing w:before="20" w:after="0" w:line="240" w:lineRule="auto"/>
              <w:rPr>
                <w:color w:val="000000"/>
                <w:sz w:val="18"/>
                <w:szCs w:val="18"/>
              </w:rPr>
            </w:pPr>
          </w:p>
        </w:tc>
        <w:tc>
          <w:tcPr>
            <w:tcW w:w="418" w:type="pct"/>
            <w:vMerge/>
            <w:tcBorders>
              <w:left w:val="single" w:sz="4" w:space="0" w:color="auto"/>
              <w:right w:val="single" w:sz="4" w:space="0" w:color="auto"/>
            </w:tcBorders>
            <w:shd w:val="clear" w:color="auto" w:fill="auto"/>
          </w:tcPr>
          <w:p w:rsidR="00E6556D" w:rsidRPr="00AF5E84" w:rsidRDefault="00E6556D" w:rsidP="0046467D">
            <w:pPr>
              <w:spacing w:before="20" w:after="0" w:line="240" w:lineRule="auto"/>
              <w:rPr>
                <w:color w:val="000000"/>
                <w:sz w:val="18"/>
                <w:szCs w:val="18"/>
              </w:rPr>
            </w:pPr>
          </w:p>
        </w:tc>
      </w:tr>
    </w:tbl>
    <w:p w:rsidR="00AB2FAC" w:rsidRPr="00AF5E84" w:rsidRDefault="00AB2FAC" w:rsidP="00AB2FAC">
      <w:pPr>
        <w:jc w:val="center"/>
        <w:rPr>
          <w:sz w:val="18"/>
          <w:szCs w:val="18"/>
        </w:rPr>
      </w:pPr>
    </w:p>
    <w:p w:rsidR="00AB2FAC" w:rsidRPr="00AF5E84" w:rsidRDefault="00AB2FAC" w:rsidP="00AB2FAC">
      <w:pPr>
        <w:jc w:val="center"/>
        <w:rPr>
          <w:sz w:val="18"/>
          <w:szCs w:val="18"/>
        </w:rPr>
      </w:pPr>
    </w:p>
    <w:p w:rsidR="00AB2FAC" w:rsidRDefault="00AB2FAC" w:rsidP="00AB2FAC">
      <w:pPr>
        <w:jc w:val="center"/>
        <w:rPr>
          <w:sz w:val="18"/>
          <w:szCs w:val="18"/>
        </w:rPr>
      </w:pPr>
    </w:p>
    <w:p w:rsidR="00B7099F" w:rsidRDefault="00B7099F" w:rsidP="00AB2FAC">
      <w:pPr>
        <w:jc w:val="center"/>
        <w:rPr>
          <w:sz w:val="18"/>
          <w:szCs w:val="18"/>
        </w:rPr>
      </w:pPr>
    </w:p>
    <w:p w:rsidR="00B7099F" w:rsidRDefault="00B7099F" w:rsidP="00AB2FAC">
      <w:pPr>
        <w:jc w:val="center"/>
        <w:rPr>
          <w:sz w:val="18"/>
          <w:szCs w:val="18"/>
        </w:rPr>
      </w:pPr>
    </w:p>
    <w:p w:rsidR="00B418BF" w:rsidRDefault="00B418BF" w:rsidP="00AB2FAC">
      <w:pPr>
        <w:jc w:val="center"/>
        <w:rPr>
          <w:sz w:val="18"/>
          <w:szCs w:val="18"/>
        </w:rPr>
      </w:pPr>
    </w:p>
    <w:p w:rsidR="00B418BF" w:rsidRDefault="00B418BF" w:rsidP="00AB2FAC">
      <w:pPr>
        <w:jc w:val="center"/>
        <w:rPr>
          <w:sz w:val="18"/>
          <w:szCs w:val="18"/>
        </w:rPr>
      </w:pPr>
    </w:p>
    <w:p w:rsidR="00B418BF" w:rsidRDefault="00B418BF" w:rsidP="00AB2FAC">
      <w:pPr>
        <w:jc w:val="center"/>
        <w:rPr>
          <w:sz w:val="18"/>
          <w:szCs w:val="18"/>
        </w:rPr>
      </w:pPr>
    </w:p>
    <w:p w:rsidR="00B418BF" w:rsidRDefault="00B418BF" w:rsidP="00AB2FAC">
      <w:pPr>
        <w:jc w:val="center"/>
        <w:rPr>
          <w:sz w:val="18"/>
          <w:szCs w:val="18"/>
        </w:rPr>
      </w:pPr>
    </w:p>
    <w:p w:rsidR="00B418BF" w:rsidRDefault="00B418BF" w:rsidP="00AB2FAC">
      <w:pPr>
        <w:jc w:val="center"/>
        <w:rPr>
          <w:sz w:val="18"/>
          <w:szCs w:val="18"/>
        </w:rPr>
      </w:pPr>
    </w:p>
    <w:p w:rsidR="00B418BF" w:rsidRDefault="00B418BF" w:rsidP="00AB2FAC">
      <w:pPr>
        <w:jc w:val="center"/>
        <w:rPr>
          <w:sz w:val="18"/>
          <w:szCs w:val="18"/>
        </w:rPr>
      </w:pPr>
    </w:p>
    <w:p w:rsidR="00B418BF" w:rsidRDefault="00B418BF" w:rsidP="00AB2FAC">
      <w:pPr>
        <w:jc w:val="center"/>
        <w:rPr>
          <w:sz w:val="18"/>
          <w:szCs w:val="18"/>
        </w:rPr>
      </w:pPr>
    </w:p>
    <w:p w:rsidR="00B418BF" w:rsidRPr="00AF5E84" w:rsidRDefault="00B418BF" w:rsidP="00AB2FAC">
      <w:pPr>
        <w:jc w:val="center"/>
        <w:rPr>
          <w:sz w:val="18"/>
          <w:szCs w:val="18"/>
        </w:rPr>
      </w:pPr>
    </w:p>
    <w:p w:rsidR="00AB2FAC" w:rsidRPr="00AB2FAC" w:rsidRDefault="00AB2FAC" w:rsidP="00AB2FAC">
      <w:pPr>
        <w:jc w:val="center"/>
        <w:rPr>
          <w:sz w:val="28"/>
          <w:szCs w:val="28"/>
        </w:rPr>
      </w:pPr>
      <w:r w:rsidRPr="00AB2FAC">
        <w:rPr>
          <w:sz w:val="28"/>
          <w:szCs w:val="28"/>
        </w:rPr>
        <w:t xml:space="preserve">Подпрограмма </w:t>
      </w:r>
      <w:r w:rsidRPr="00AB2FAC">
        <w:rPr>
          <w:sz w:val="28"/>
          <w:szCs w:val="28"/>
          <w:lang w:val="en-US"/>
        </w:rPr>
        <w:t>VII</w:t>
      </w:r>
      <w:r w:rsidR="005C214D">
        <w:rPr>
          <w:sz w:val="28"/>
          <w:szCs w:val="28"/>
          <w:lang w:val="en-US"/>
        </w:rPr>
        <w:t>I</w:t>
      </w:r>
      <w:r w:rsidRPr="00B418BF">
        <w:rPr>
          <w:sz w:val="28"/>
          <w:szCs w:val="28"/>
        </w:rPr>
        <w:t xml:space="preserve"> </w:t>
      </w:r>
    </w:p>
    <w:p w:rsidR="00AB2FAC" w:rsidRDefault="00AB2FAC" w:rsidP="00AB2FAC">
      <w:pPr>
        <w:jc w:val="center"/>
        <w:rPr>
          <w:sz w:val="28"/>
          <w:szCs w:val="28"/>
        </w:rPr>
      </w:pPr>
      <w:r w:rsidRPr="00AB2FAC">
        <w:rPr>
          <w:sz w:val="28"/>
          <w:szCs w:val="28"/>
        </w:rPr>
        <w:t>Обеспечивающая</w:t>
      </w:r>
      <w:r w:rsidR="005C214D">
        <w:rPr>
          <w:sz w:val="28"/>
          <w:szCs w:val="28"/>
        </w:rPr>
        <w:t xml:space="preserve"> подпрограмма</w:t>
      </w:r>
    </w:p>
    <w:p w:rsidR="00B418BF" w:rsidRDefault="00B418BF" w:rsidP="00AB2FAC">
      <w:pPr>
        <w:jc w:val="center"/>
        <w:rPr>
          <w:sz w:val="28"/>
          <w:szCs w:val="28"/>
        </w:rPr>
      </w:pPr>
    </w:p>
    <w:p w:rsidR="00B418BF" w:rsidRDefault="00B418BF" w:rsidP="00AB2FAC">
      <w:pPr>
        <w:jc w:val="center"/>
        <w:rPr>
          <w:sz w:val="28"/>
          <w:szCs w:val="28"/>
        </w:rPr>
      </w:pPr>
    </w:p>
    <w:p w:rsidR="00774BD4" w:rsidRDefault="00774BD4" w:rsidP="00AB2FAC">
      <w:pPr>
        <w:jc w:val="center"/>
        <w:rPr>
          <w:sz w:val="28"/>
          <w:szCs w:val="28"/>
        </w:rPr>
      </w:pPr>
    </w:p>
    <w:p w:rsidR="00774BD4" w:rsidRDefault="00774BD4" w:rsidP="00AB2FAC">
      <w:pPr>
        <w:jc w:val="center"/>
        <w:rPr>
          <w:sz w:val="28"/>
          <w:szCs w:val="28"/>
        </w:rPr>
      </w:pPr>
    </w:p>
    <w:p w:rsidR="00774BD4" w:rsidRPr="00B418BF" w:rsidRDefault="00774BD4" w:rsidP="00AB2FAC">
      <w:pPr>
        <w:jc w:val="center"/>
        <w:rPr>
          <w:sz w:val="28"/>
          <w:szCs w:val="28"/>
        </w:rPr>
      </w:pPr>
    </w:p>
    <w:p w:rsidR="00AB2FAC" w:rsidRDefault="00AB2FAC" w:rsidP="0046467D">
      <w:pPr>
        <w:tabs>
          <w:tab w:val="left" w:pos="-142"/>
          <w:tab w:val="left" w:pos="0"/>
          <w:tab w:val="left" w:pos="142"/>
          <w:tab w:val="left" w:pos="993"/>
        </w:tabs>
      </w:pPr>
    </w:p>
    <w:p w:rsidR="00AB2FAC" w:rsidRPr="00924895" w:rsidRDefault="00AB2FAC" w:rsidP="00A56FC6">
      <w:pPr>
        <w:tabs>
          <w:tab w:val="left" w:pos="-142"/>
          <w:tab w:val="left" w:pos="0"/>
          <w:tab w:val="left" w:pos="142"/>
          <w:tab w:val="left" w:pos="993"/>
        </w:tabs>
        <w:spacing w:after="0"/>
        <w:jc w:val="center"/>
        <w:rPr>
          <w:sz w:val="22"/>
          <w:szCs w:val="22"/>
        </w:rPr>
      </w:pPr>
      <w:r w:rsidRPr="00A56FC6">
        <w:rPr>
          <w:sz w:val="22"/>
          <w:szCs w:val="22"/>
        </w:rPr>
        <w:lastRenderedPageBreak/>
        <w:t xml:space="preserve">Паспорт </w:t>
      </w:r>
      <w:r w:rsidR="00AF5E84" w:rsidRPr="00A56FC6">
        <w:rPr>
          <w:sz w:val="22"/>
          <w:szCs w:val="22"/>
        </w:rPr>
        <w:t>п</w:t>
      </w:r>
      <w:r w:rsidRPr="00A56FC6">
        <w:rPr>
          <w:sz w:val="22"/>
          <w:szCs w:val="22"/>
        </w:rPr>
        <w:t xml:space="preserve">одпрограммы </w:t>
      </w:r>
      <w:r w:rsidR="00924895">
        <w:rPr>
          <w:sz w:val="22"/>
          <w:szCs w:val="22"/>
          <w:lang w:val="en-US"/>
        </w:rPr>
        <w:t>VIII</w:t>
      </w:r>
      <w:r w:rsidR="00924895" w:rsidRPr="00924895">
        <w:rPr>
          <w:sz w:val="22"/>
          <w:szCs w:val="22"/>
        </w:rPr>
        <w:t xml:space="preserve"> </w:t>
      </w:r>
      <w:r w:rsidRPr="00A56FC6">
        <w:rPr>
          <w:sz w:val="22"/>
          <w:szCs w:val="22"/>
        </w:rPr>
        <w:t>«Обеспечивающая</w:t>
      </w:r>
      <w:r w:rsidR="00AF5E84" w:rsidRPr="00A56FC6">
        <w:rPr>
          <w:sz w:val="22"/>
          <w:szCs w:val="22"/>
        </w:rPr>
        <w:t xml:space="preserve"> подпрограмма</w:t>
      </w:r>
      <w:r w:rsidR="00924895">
        <w:rPr>
          <w:sz w:val="22"/>
          <w:szCs w:val="22"/>
        </w:rPr>
        <w:t>»</w:t>
      </w:r>
    </w:p>
    <w:p w:rsidR="00AB2FAC" w:rsidRPr="00A56FC6" w:rsidRDefault="00B97118" w:rsidP="00A56FC6">
      <w:pPr>
        <w:tabs>
          <w:tab w:val="left" w:pos="-142"/>
          <w:tab w:val="left" w:pos="0"/>
          <w:tab w:val="left" w:pos="142"/>
          <w:tab w:val="left" w:pos="993"/>
        </w:tabs>
        <w:spacing w:after="0"/>
        <w:jc w:val="center"/>
        <w:rPr>
          <w:sz w:val="22"/>
          <w:szCs w:val="22"/>
        </w:rPr>
      </w:pPr>
      <w:r>
        <w:rPr>
          <w:sz w:val="22"/>
          <w:szCs w:val="22"/>
        </w:rPr>
        <w:t>м</w:t>
      </w:r>
      <w:r w:rsidR="00AB2FAC" w:rsidRPr="00A56FC6">
        <w:rPr>
          <w:sz w:val="22"/>
          <w:szCs w:val="22"/>
        </w:rPr>
        <w:t>униципальной программы городского округа Рошаль «Муниципальное управление в городском округе Рошаль» на 2017-2021 год</w:t>
      </w:r>
      <w:r w:rsidR="00842633" w:rsidRPr="00A56FC6">
        <w:rPr>
          <w:sz w:val="22"/>
          <w:szCs w:val="22"/>
        </w:rPr>
        <w:t>ы</w:t>
      </w:r>
    </w:p>
    <w:tbl>
      <w:tblPr>
        <w:tblStyle w:val="af7"/>
        <w:tblpPr w:leftFromText="180" w:rightFromText="180" w:vertAnchor="page" w:horzAnchor="margin" w:tblpY="2295"/>
        <w:tblW w:w="15211" w:type="dxa"/>
        <w:tblLayout w:type="fixed"/>
        <w:tblLook w:val="04A0"/>
      </w:tblPr>
      <w:tblGrid>
        <w:gridCol w:w="2802"/>
        <w:gridCol w:w="1984"/>
        <w:gridCol w:w="1843"/>
        <w:gridCol w:w="1276"/>
        <w:gridCol w:w="1417"/>
        <w:gridCol w:w="1701"/>
        <w:gridCol w:w="1276"/>
        <w:gridCol w:w="1276"/>
        <w:gridCol w:w="1636"/>
      </w:tblGrid>
      <w:tr w:rsidR="004E5810" w:rsidRPr="009E0D60" w:rsidTr="004E5810">
        <w:tc>
          <w:tcPr>
            <w:tcW w:w="2802" w:type="dxa"/>
            <w:vAlign w:val="center"/>
          </w:tcPr>
          <w:p w:rsidR="004E5810" w:rsidRPr="009E0D60" w:rsidRDefault="004E5810" w:rsidP="0046467D">
            <w:pPr>
              <w:pStyle w:val="aff8"/>
              <w:tabs>
                <w:tab w:val="left" w:pos="-142"/>
                <w:tab w:val="left" w:pos="0"/>
                <w:tab w:val="left" w:pos="142"/>
                <w:tab w:val="left" w:pos="993"/>
              </w:tabs>
              <w:spacing w:line="240" w:lineRule="auto"/>
              <w:ind w:left="0"/>
              <w:rPr>
                <w:rFonts w:ascii="Times New Roman" w:hAnsi="Times New Roman"/>
              </w:rPr>
            </w:pPr>
            <w:r>
              <w:rPr>
                <w:rFonts w:ascii="Times New Roman" w:hAnsi="Times New Roman"/>
              </w:rPr>
              <w:t>Муниципальный заказчик П</w:t>
            </w:r>
            <w:r w:rsidRPr="009E0D60">
              <w:rPr>
                <w:rFonts w:ascii="Times New Roman" w:hAnsi="Times New Roman"/>
              </w:rPr>
              <w:t>одпрограммы</w:t>
            </w:r>
          </w:p>
        </w:tc>
        <w:tc>
          <w:tcPr>
            <w:tcW w:w="1984" w:type="dxa"/>
            <w:vMerge w:val="restart"/>
            <w:vAlign w:val="center"/>
          </w:tcPr>
          <w:p w:rsidR="004E5810" w:rsidRPr="009E0D60" w:rsidRDefault="004E5810" w:rsidP="00675C11">
            <w:pPr>
              <w:pStyle w:val="aff8"/>
              <w:tabs>
                <w:tab w:val="left" w:pos="-142"/>
                <w:tab w:val="left" w:pos="0"/>
                <w:tab w:val="left" w:pos="142"/>
                <w:tab w:val="left" w:pos="993"/>
              </w:tabs>
              <w:ind w:left="0"/>
              <w:rPr>
                <w:rFonts w:ascii="Times New Roman" w:hAnsi="Times New Roman"/>
              </w:rPr>
            </w:pPr>
            <w:r w:rsidRPr="009E0D60">
              <w:rPr>
                <w:rFonts w:ascii="Times New Roman" w:hAnsi="Times New Roman"/>
              </w:rPr>
              <w:t>Главный распорядитель бюджетных средств</w:t>
            </w:r>
          </w:p>
        </w:tc>
        <w:tc>
          <w:tcPr>
            <w:tcW w:w="1843" w:type="dxa"/>
            <w:vMerge w:val="restart"/>
            <w:vAlign w:val="center"/>
          </w:tcPr>
          <w:p w:rsidR="004E5810" w:rsidRPr="009E0D60" w:rsidRDefault="004E5810" w:rsidP="00675C11">
            <w:pPr>
              <w:pStyle w:val="aff8"/>
              <w:tabs>
                <w:tab w:val="left" w:pos="-142"/>
                <w:tab w:val="left" w:pos="0"/>
                <w:tab w:val="left" w:pos="142"/>
                <w:tab w:val="left" w:pos="993"/>
              </w:tabs>
              <w:ind w:left="0"/>
              <w:jc w:val="center"/>
            </w:pPr>
            <w:r w:rsidRPr="009E0D60">
              <w:rPr>
                <w:rFonts w:ascii="Times New Roman" w:hAnsi="Times New Roman"/>
              </w:rPr>
              <w:t>Источник финансирования</w:t>
            </w:r>
          </w:p>
        </w:tc>
        <w:tc>
          <w:tcPr>
            <w:tcW w:w="8582" w:type="dxa"/>
            <w:gridSpan w:val="6"/>
            <w:vMerge w:val="restart"/>
            <w:vAlign w:val="center"/>
          </w:tcPr>
          <w:p w:rsidR="004E5810" w:rsidRPr="009E0D60" w:rsidRDefault="004E5810" w:rsidP="00675C11">
            <w:pPr>
              <w:pStyle w:val="aff8"/>
              <w:tabs>
                <w:tab w:val="left" w:pos="-142"/>
                <w:tab w:val="left" w:pos="0"/>
                <w:tab w:val="left" w:pos="142"/>
                <w:tab w:val="left" w:pos="993"/>
              </w:tabs>
              <w:ind w:left="0"/>
              <w:jc w:val="center"/>
            </w:pPr>
            <w:r w:rsidRPr="009E0D60">
              <w:rPr>
                <w:rFonts w:ascii="Times New Roman" w:hAnsi="Times New Roman"/>
              </w:rPr>
              <w:t>Расходы (тыс. рублей)</w:t>
            </w:r>
          </w:p>
        </w:tc>
      </w:tr>
      <w:tr w:rsidR="004E5810" w:rsidRPr="009E0D60" w:rsidTr="00AD3AE6">
        <w:trPr>
          <w:trHeight w:val="253"/>
        </w:trPr>
        <w:tc>
          <w:tcPr>
            <w:tcW w:w="2802" w:type="dxa"/>
            <w:vMerge w:val="restart"/>
          </w:tcPr>
          <w:p w:rsidR="004E5810" w:rsidRPr="009E0D60" w:rsidRDefault="004E5810" w:rsidP="004E5810">
            <w:pPr>
              <w:pStyle w:val="aff8"/>
              <w:tabs>
                <w:tab w:val="left" w:pos="-142"/>
                <w:tab w:val="left" w:pos="0"/>
                <w:tab w:val="left" w:pos="142"/>
                <w:tab w:val="left" w:pos="993"/>
              </w:tabs>
              <w:spacing w:after="0" w:line="240" w:lineRule="auto"/>
              <w:ind w:left="0"/>
              <w:rPr>
                <w:rFonts w:ascii="Times New Roman" w:hAnsi="Times New Roman"/>
              </w:rPr>
            </w:pPr>
            <w:r>
              <w:rPr>
                <w:rFonts w:ascii="Times New Roman" w:hAnsi="Times New Roman"/>
              </w:rPr>
              <w:t>Общий</w:t>
            </w:r>
            <w:r w:rsidRPr="009E0D60">
              <w:rPr>
                <w:rFonts w:ascii="Times New Roman" w:hAnsi="Times New Roman"/>
              </w:rPr>
              <w:t xml:space="preserve"> отдел Администрации городского округа Рошаль</w:t>
            </w:r>
          </w:p>
        </w:tc>
        <w:tc>
          <w:tcPr>
            <w:tcW w:w="1984" w:type="dxa"/>
            <w:vMerge/>
          </w:tcPr>
          <w:p w:rsidR="004E5810" w:rsidRPr="009E0D60" w:rsidRDefault="004E5810" w:rsidP="001D1BFE">
            <w:pPr>
              <w:pStyle w:val="aff8"/>
              <w:tabs>
                <w:tab w:val="left" w:pos="-142"/>
                <w:tab w:val="left" w:pos="0"/>
                <w:tab w:val="left" w:pos="142"/>
                <w:tab w:val="left" w:pos="993"/>
              </w:tabs>
              <w:spacing w:after="0" w:line="240" w:lineRule="auto"/>
              <w:ind w:left="0"/>
              <w:rPr>
                <w:rFonts w:ascii="Times New Roman" w:hAnsi="Times New Roman"/>
              </w:rPr>
            </w:pPr>
          </w:p>
        </w:tc>
        <w:tc>
          <w:tcPr>
            <w:tcW w:w="1843" w:type="dxa"/>
            <w:vMerge/>
          </w:tcPr>
          <w:p w:rsidR="004E5810" w:rsidRPr="009E0D60" w:rsidRDefault="004E5810" w:rsidP="0046467D">
            <w:pPr>
              <w:pStyle w:val="aff8"/>
              <w:tabs>
                <w:tab w:val="left" w:pos="-142"/>
                <w:tab w:val="left" w:pos="0"/>
                <w:tab w:val="left" w:pos="142"/>
                <w:tab w:val="left" w:pos="993"/>
              </w:tabs>
              <w:spacing w:after="0" w:line="240" w:lineRule="auto"/>
              <w:ind w:left="0"/>
              <w:jc w:val="center"/>
              <w:rPr>
                <w:rFonts w:ascii="Times New Roman" w:hAnsi="Times New Roman"/>
              </w:rPr>
            </w:pPr>
          </w:p>
        </w:tc>
        <w:tc>
          <w:tcPr>
            <w:tcW w:w="8582" w:type="dxa"/>
            <w:gridSpan w:val="6"/>
            <w:vMerge/>
          </w:tcPr>
          <w:p w:rsidR="004E5810" w:rsidRPr="009E0D60" w:rsidRDefault="004E5810" w:rsidP="0046467D">
            <w:pPr>
              <w:pStyle w:val="aff8"/>
              <w:tabs>
                <w:tab w:val="left" w:pos="-142"/>
                <w:tab w:val="left" w:pos="0"/>
                <w:tab w:val="left" w:pos="142"/>
                <w:tab w:val="left" w:pos="993"/>
              </w:tabs>
              <w:spacing w:after="0" w:line="240" w:lineRule="auto"/>
              <w:ind w:left="0"/>
              <w:jc w:val="center"/>
              <w:rPr>
                <w:rFonts w:ascii="Times New Roman" w:hAnsi="Times New Roman"/>
              </w:rPr>
            </w:pPr>
          </w:p>
        </w:tc>
      </w:tr>
      <w:tr w:rsidR="004E5810" w:rsidRPr="009E0D60" w:rsidTr="00AD3AE6">
        <w:tc>
          <w:tcPr>
            <w:tcW w:w="2802" w:type="dxa"/>
            <w:vMerge/>
            <w:vAlign w:val="center"/>
          </w:tcPr>
          <w:p w:rsidR="004E5810" w:rsidRPr="009E0D60" w:rsidRDefault="004E5810" w:rsidP="0046467D">
            <w:pPr>
              <w:pStyle w:val="aff8"/>
              <w:tabs>
                <w:tab w:val="left" w:pos="-142"/>
                <w:tab w:val="left" w:pos="0"/>
                <w:tab w:val="left" w:pos="142"/>
                <w:tab w:val="left" w:pos="993"/>
              </w:tabs>
              <w:spacing w:after="0" w:line="240" w:lineRule="auto"/>
              <w:ind w:left="0"/>
              <w:jc w:val="center"/>
              <w:rPr>
                <w:rFonts w:ascii="Times New Roman" w:hAnsi="Times New Roman"/>
              </w:rPr>
            </w:pPr>
          </w:p>
        </w:tc>
        <w:tc>
          <w:tcPr>
            <w:tcW w:w="1984" w:type="dxa"/>
            <w:vMerge/>
            <w:vAlign w:val="center"/>
          </w:tcPr>
          <w:p w:rsidR="004E5810" w:rsidRPr="009E0D60" w:rsidRDefault="004E5810" w:rsidP="0046467D">
            <w:pPr>
              <w:pStyle w:val="aff8"/>
              <w:tabs>
                <w:tab w:val="left" w:pos="-142"/>
                <w:tab w:val="left" w:pos="0"/>
                <w:tab w:val="left" w:pos="142"/>
                <w:tab w:val="left" w:pos="993"/>
              </w:tabs>
              <w:spacing w:after="0" w:line="240" w:lineRule="auto"/>
              <w:ind w:left="0"/>
              <w:jc w:val="center"/>
              <w:rPr>
                <w:rFonts w:ascii="Times New Roman" w:hAnsi="Times New Roman"/>
              </w:rPr>
            </w:pPr>
          </w:p>
        </w:tc>
        <w:tc>
          <w:tcPr>
            <w:tcW w:w="1843" w:type="dxa"/>
            <w:vMerge/>
          </w:tcPr>
          <w:p w:rsidR="004E5810" w:rsidRPr="009E0D60" w:rsidRDefault="004E5810" w:rsidP="0046467D">
            <w:pPr>
              <w:pStyle w:val="aff8"/>
              <w:tabs>
                <w:tab w:val="left" w:pos="-142"/>
                <w:tab w:val="left" w:pos="0"/>
                <w:tab w:val="left" w:pos="142"/>
                <w:tab w:val="left" w:pos="993"/>
              </w:tabs>
              <w:spacing w:after="0" w:line="240" w:lineRule="auto"/>
              <w:ind w:left="0"/>
              <w:jc w:val="center"/>
              <w:rPr>
                <w:rFonts w:ascii="Times New Roman" w:hAnsi="Times New Roman"/>
              </w:rPr>
            </w:pPr>
          </w:p>
        </w:tc>
        <w:tc>
          <w:tcPr>
            <w:tcW w:w="1276" w:type="dxa"/>
            <w:vAlign w:val="center"/>
          </w:tcPr>
          <w:p w:rsidR="004E5810" w:rsidRPr="009E0D60" w:rsidRDefault="004E5810" w:rsidP="0046467D">
            <w:pPr>
              <w:pStyle w:val="aff8"/>
              <w:tabs>
                <w:tab w:val="left" w:pos="-142"/>
                <w:tab w:val="left" w:pos="0"/>
                <w:tab w:val="left" w:pos="142"/>
                <w:tab w:val="left" w:pos="993"/>
              </w:tabs>
              <w:spacing w:after="0" w:line="240" w:lineRule="auto"/>
              <w:ind w:left="0"/>
              <w:jc w:val="center"/>
              <w:rPr>
                <w:rFonts w:ascii="Times New Roman" w:hAnsi="Times New Roman"/>
              </w:rPr>
            </w:pPr>
            <w:r w:rsidRPr="009E0D60">
              <w:rPr>
                <w:rFonts w:ascii="Times New Roman" w:hAnsi="Times New Roman"/>
              </w:rPr>
              <w:t>2017</w:t>
            </w:r>
          </w:p>
        </w:tc>
        <w:tc>
          <w:tcPr>
            <w:tcW w:w="1417" w:type="dxa"/>
            <w:vAlign w:val="center"/>
          </w:tcPr>
          <w:p w:rsidR="004E5810" w:rsidRPr="009E0D60" w:rsidRDefault="004E5810" w:rsidP="0046467D">
            <w:pPr>
              <w:pStyle w:val="aff8"/>
              <w:tabs>
                <w:tab w:val="left" w:pos="-142"/>
                <w:tab w:val="left" w:pos="0"/>
                <w:tab w:val="left" w:pos="142"/>
                <w:tab w:val="left" w:pos="993"/>
              </w:tabs>
              <w:spacing w:after="0" w:line="240" w:lineRule="auto"/>
              <w:ind w:left="0"/>
              <w:jc w:val="center"/>
              <w:rPr>
                <w:rFonts w:ascii="Times New Roman" w:hAnsi="Times New Roman"/>
              </w:rPr>
            </w:pPr>
            <w:r w:rsidRPr="009E0D60">
              <w:rPr>
                <w:rFonts w:ascii="Times New Roman" w:hAnsi="Times New Roman"/>
              </w:rPr>
              <w:t>2018</w:t>
            </w:r>
          </w:p>
        </w:tc>
        <w:tc>
          <w:tcPr>
            <w:tcW w:w="1701" w:type="dxa"/>
            <w:vAlign w:val="center"/>
          </w:tcPr>
          <w:p w:rsidR="004E5810" w:rsidRPr="009E0D60" w:rsidRDefault="004E5810" w:rsidP="0046467D">
            <w:pPr>
              <w:pStyle w:val="aff8"/>
              <w:tabs>
                <w:tab w:val="left" w:pos="-142"/>
                <w:tab w:val="left" w:pos="0"/>
                <w:tab w:val="left" w:pos="142"/>
                <w:tab w:val="left" w:pos="993"/>
              </w:tabs>
              <w:spacing w:after="0" w:line="240" w:lineRule="auto"/>
              <w:ind w:left="0"/>
              <w:jc w:val="center"/>
              <w:rPr>
                <w:rFonts w:ascii="Times New Roman" w:hAnsi="Times New Roman"/>
              </w:rPr>
            </w:pPr>
            <w:r w:rsidRPr="009E0D60">
              <w:rPr>
                <w:rFonts w:ascii="Times New Roman" w:hAnsi="Times New Roman"/>
              </w:rPr>
              <w:t>2019</w:t>
            </w:r>
          </w:p>
        </w:tc>
        <w:tc>
          <w:tcPr>
            <w:tcW w:w="1276" w:type="dxa"/>
            <w:vAlign w:val="center"/>
          </w:tcPr>
          <w:p w:rsidR="004E5810" w:rsidRPr="009E0D60" w:rsidRDefault="004E5810" w:rsidP="0046467D">
            <w:pPr>
              <w:pStyle w:val="aff8"/>
              <w:tabs>
                <w:tab w:val="left" w:pos="-142"/>
                <w:tab w:val="left" w:pos="0"/>
                <w:tab w:val="left" w:pos="142"/>
                <w:tab w:val="left" w:pos="993"/>
              </w:tabs>
              <w:spacing w:after="0" w:line="240" w:lineRule="auto"/>
              <w:ind w:left="0"/>
              <w:jc w:val="center"/>
              <w:rPr>
                <w:rFonts w:ascii="Times New Roman" w:hAnsi="Times New Roman"/>
              </w:rPr>
            </w:pPr>
            <w:r w:rsidRPr="009E0D60">
              <w:rPr>
                <w:rFonts w:ascii="Times New Roman" w:hAnsi="Times New Roman"/>
              </w:rPr>
              <w:t>2020</w:t>
            </w:r>
          </w:p>
        </w:tc>
        <w:tc>
          <w:tcPr>
            <w:tcW w:w="1276" w:type="dxa"/>
            <w:vAlign w:val="center"/>
          </w:tcPr>
          <w:p w:rsidR="004E5810" w:rsidRPr="009E0D60" w:rsidRDefault="004E5810" w:rsidP="0046467D">
            <w:pPr>
              <w:pStyle w:val="aff8"/>
              <w:tabs>
                <w:tab w:val="left" w:pos="-142"/>
                <w:tab w:val="left" w:pos="0"/>
                <w:tab w:val="left" w:pos="142"/>
                <w:tab w:val="left" w:pos="993"/>
              </w:tabs>
              <w:spacing w:after="0" w:line="240" w:lineRule="auto"/>
              <w:ind w:left="0"/>
              <w:jc w:val="center"/>
              <w:rPr>
                <w:rFonts w:ascii="Times New Roman" w:hAnsi="Times New Roman"/>
              </w:rPr>
            </w:pPr>
            <w:r w:rsidRPr="009E0D60">
              <w:rPr>
                <w:rFonts w:ascii="Times New Roman" w:hAnsi="Times New Roman"/>
              </w:rPr>
              <w:t>2021</w:t>
            </w:r>
          </w:p>
        </w:tc>
        <w:tc>
          <w:tcPr>
            <w:tcW w:w="1636" w:type="dxa"/>
            <w:vAlign w:val="center"/>
          </w:tcPr>
          <w:p w:rsidR="004E5810" w:rsidRPr="009E0D60" w:rsidRDefault="004E5810" w:rsidP="0046467D">
            <w:pPr>
              <w:pStyle w:val="aff8"/>
              <w:tabs>
                <w:tab w:val="left" w:pos="-142"/>
                <w:tab w:val="left" w:pos="0"/>
                <w:tab w:val="left" w:pos="142"/>
                <w:tab w:val="left" w:pos="993"/>
              </w:tabs>
              <w:spacing w:after="0" w:line="240" w:lineRule="auto"/>
              <w:ind w:left="0"/>
              <w:jc w:val="center"/>
              <w:rPr>
                <w:rFonts w:ascii="Times New Roman" w:hAnsi="Times New Roman"/>
              </w:rPr>
            </w:pPr>
            <w:r w:rsidRPr="009E0D60">
              <w:rPr>
                <w:rFonts w:ascii="Times New Roman" w:hAnsi="Times New Roman"/>
              </w:rPr>
              <w:t>Итого</w:t>
            </w:r>
          </w:p>
        </w:tc>
      </w:tr>
      <w:tr w:rsidR="00480F73" w:rsidRPr="009E0D60" w:rsidTr="00480F73">
        <w:tc>
          <w:tcPr>
            <w:tcW w:w="2802" w:type="dxa"/>
            <w:vMerge/>
          </w:tcPr>
          <w:p w:rsidR="00480F73" w:rsidRPr="009E0D60" w:rsidRDefault="00480F73" w:rsidP="00180A9F">
            <w:pPr>
              <w:pStyle w:val="aff8"/>
              <w:tabs>
                <w:tab w:val="left" w:pos="-142"/>
                <w:tab w:val="left" w:pos="0"/>
                <w:tab w:val="left" w:pos="142"/>
                <w:tab w:val="left" w:pos="993"/>
              </w:tabs>
              <w:spacing w:after="0" w:line="240" w:lineRule="auto"/>
              <w:ind w:left="0"/>
              <w:jc w:val="center"/>
              <w:rPr>
                <w:rFonts w:ascii="Times New Roman" w:hAnsi="Times New Roman"/>
              </w:rPr>
            </w:pPr>
          </w:p>
        </w:tc>
        <w:tc>
          <w:tcPr>
            <w:tcW w:w="1984" w:type="dxa"/>
            <w:tcBorders>
              <w:right w:val="single" w:sz="4" w:space="0" w:color="auto"/>
            </w:tcBorders>
          </w:tcPr>
          <w:p w:rsidR="00480F73" w:rsidRPr="009E0D60" w:rsidRDefault="00480F73" w:rsidP="00D13564">
            <w:pPr>
              <w:pStyle w:val="aff8"/>
              <w:tabs>
                <w:tab w:val="left" w:pos="-142"/>
                <w:tab w:val="left" w:pos="0"/>
                <w:tab w:val="left" w:pos="142"/>
                <w:tab w:val="left" w:pos="993"/>
              </w:tabs>
              <w:spacing w:after="0" w:line="240" w:lineRule="auto"/>
              <w:ind w:left="0"/>
              <w:rPr>
                <w:rFonts w:ascii="Times New Roman" w:hAnsi="Times New Roman"/>
              </w:rPr>
            </w:pPr>
            <w:r>
              <w:rPr>
                <w:rFonts w:ascii="Times New Roman" w:hAnsi="Times New Roman"/>
              </w:rPr>
              <w:t>Администрация</w:t>
            </w:r>
            <w:r w:rsidRPr="009E0D60">
              <w:rPr>
                <w:rFonts w:ascii="Times New Roman" w:hAnsi="Times New Roman"/>
              </w:rPr>
              <w:t xml:space="preserve"> городского округа Рошаль</w:t>
            </w:r>
          </w:p>
        </w:tc>
        <w:tc>
          <w:tcPr>
            <w:tcW w:w="1843" w:type="dxa"/>
            <w:tcBorders>
              <w:left w:val="single" w:sz="4" w:space="0" w:color="auto"/>
            </w:tcBorders>
          </w:tcPr>
          <w:p w:rsidR="00480F73" w:rsidRPr="009E0D60" w:rsidRDefault="00480F73" w:rsidP="00180A9F">
            <w:pPr>
              <w:pStyle w:val="aff8"/>
              <w:tabs>
                <w:tab w:val="left" w:pos="-142"/>
                <w:tab w:val="left" w:pos="0"/>
                <w:tab w:val="left" w:pos="142"/>
                <w:tab w:val="left" w:pos="993"/>
              </w:tabs>
              <w:spacing w:after="0" w:line="240" w:lineRule="auto"/>
              <w:ind w:left="0"/>
              <w:rPr>
                <w:rFonts w:ascii="Times New Roman" w:hAnsi="Times New Roman"/>
              </w:rPr>
            </w:pPr>
            <w:r w:rsidRPr="009E0D60">
              <w:rPr>
                <w:rFonts w:ascii="Times New Roman" w:hAnsi="Times New Roman"/>
              </w:rPr>
              <w:t>Всего</w:t>
            </w:r>
            <w:r w:rsidRPr="009E0D60">
              <w:rPr>
                <w:rFonts w:ascii="Times New Roman" w:hAnsi="Times New Roman"/>
                <w:lang w:val="en-US"/>
              </w:rPr>
              <w:t xml:space="preserve"> </w:t>
            </w:r>
            <w:r w:rsidRPr="009E0D60">
              <w:rPr>
                <w:rFonts w:ascii="Times New Roman" w:hAnsi="Times New Roman"/>
              </w:rPr>
              <w:t>в том числе:</w:t>
            </w:r>
          </w:p>
        </w:tc>
        <w:tc>
          <w:tcPr>
            <w:tcW w:w="1276" w:type="dxa"/>
            <w:vAlign w:val="center"/>
          </w:tcPr>
          <w:p w:rsidR="00480F73" w:rsidRPr="00180A9F" w:rsidRDefault="00480F73" w:rsidP="00E605B2">
            <w:pPr>
              <w:pStyle w:val="aff8"/>
              <w:tabs>
                <w:tab w:val="left" w:pos="-142"/>
                <w:tab w:val="left" w:pos="0"/>
                <w:tab w:val="left" w:pos="142"/>
                <w:tab w:val="left" w:pos="993"/>
              </w:tabs>
              <w:spacing w:after="0" w:line="240" w:lineRule="auto"/>
              <w:ind w:left="0"/>
              <w:jc w:val="center"/>
              <w:rPr>
                <w:rFonts w:ascii="Times New Roman" w:hAnsi="Times New Roman"/>
              </w:rPr>
            </w:pPr>
            <w:r>
              <w:rPr>
                <w:rFonts w:ascii="Times New Roman" w:hAnsi="Times New Roman"/>
              </w:rPr>
              <w:t>46 33</w:t>
            </w:r>
            <w:r w:rsidRPr="00180A9F">
              <w:rPr>
                <w:rFonts w:ascii="Times New Roman" w:hAnsi="Times New Roman"/>
              </w:rPr>
              <w:t>9</w:t>
            </w:r>
          </w:p>
        </w:tc>
        <w:tc>
          <w:tcPr>
            <w:tcW w:w="1417" w:type="dxa"/>
            <w:vAlign w:val="center"/>
          </w:tcPr>
          <w:p w:rsidR="00480F73" w:rsidRPr="00180A9F" w:rsidRDefault="00480F73" w:rsidP="00716EC7">
            <w:pPr>
              <w:jc w:val="center"/>
              <w:rPr>
                <w:rFonts w:ascii="Times New Roman" w:hAnsi="Times New Roman"/>
              </w:rPr>
            </w:pPr>
            <w:r>
              <w:rPr>
                <w:rFonts w:ascii="Times New Roman" w:hAnsi="Times New Roman"/>
              </w:rPr>
              <w:t>45 991</w:t>
            </w:r>
          </w:p>
        </w:tc>
        <w:tc>
          <w:tcPr>
            <w:tcW w:w="1701" w:type="dxa"/>
            <w:vAlign w:val="center"/>
          </w:tcPr>
          <w:p w:rsidR="00480F73" w:rsidRPr="00180A9F" w:rsidRDefault="00480F73" w:rsidP="00180A9F">
            <w:pPr>
              <w:jc w:val="center"/>
              <w:rPr>
                <w:rFonts w:ascii="Times New Roman" w:hAnsi="Times New Roman"/>
              </w:rPr>
            </w:pPr>
            <w:r>
              <w:rPr>
                <w:rFonts w:ascii="Times New Roman" w:hAnsi="Times New Roman"/>
              </w:rPr>
              <w:t>44 990</w:t>
            </w:r>
          </w:p>
        </w:tc>
        <w:tc>
          <w:tcPr>
            <w:tcW w:w="1276" w:type="dxa"/>
            <w:vAlign w:val="center"/>
          </w:tcPr>
          <w:p w:rsidR="00480F73" w:rsidRDefault="00480F73" w:rsidP="00480F73">
            <w:pPr>
              <w:jc w:val="center"/>
            </w:pPr>
            <w:r w:rsidRPr="00125E99">
              <w:rPr>
                <w:rFonts w:ascii="Times New Roman" w:hAnsi="Times New Roman"/>
              </w:rPr>
              <w:t>44 990</w:t>
            </w:r>
          </w:p>
        </w:tc>
        <w:tc>
          <w:tcPr>
            <w:tcW w:w="1276" w:type="dxa"/>
            <w:vAlign w:val="center"/>
          </w:tcPr>
          <w:p w:rsidR="00480F73" w:rsidRDefault="00480F73" w:rsidP="00480F73">
            <w:pPr>
              <w:jc w:val="center"/>
            </w:pPr>
            <w:r w:rsidRPr="00125E99">
              <w:rPr>
                <w:rFonts w:ascii="Times New Roman" w:hAnsi="Times New Roman"/>
              </w:rPr>
              <w:t>44 990</w:t>
            </w:r>
          </w:p>
        </w:tc>
        <w:tc>
          <w:tcPr>
            <w:tcW w:w="1636" w:type="dxa"/>
            <w:vAlign w:val="center"/>
          </w:tcPr>
          <w:p w:rsidR="00480F73" w:rsidRPr="00180A9F" w:rsidRDefault="00480F73" w:rsidP="00180A9F">
            <w:pPr>
              <w:pStyle w:val="aff8"/>
              <w:tabs>
                <w:tab w:val="left" w:pos="-142"/>
                <w:tab w:val="left" w:pos="0"/>
                <w:tab w:val="left" w:pos="142"/>
                <w:tab w:val="left" w:pos="993"/>
              </w:tabs>
              <w:spacing w:after="0" w:line="240" w:lineRule="auto"/>
              <w:ind w:left="0"/>
              <w:jc w:val="center"/>
              <w:rPr>
                <w:rFonts w:ascii="Times New Roman" w:hAnsi="Times New Roman"/>
              </w:rPr>
            </w:pPr>
            <w:r>
              <w:rPr>
                <w:rFonts w:ascii="Times New Roman" w:hAnsi="Times New Roman"/>
              </w:rPr>
              <w:t>227 300</w:t>
            </w:r>
          </w:p>
        </w:tc>
      </w:tr>
      <w:tr w:rsidR="00480F73" w:rsidRPr="009E0D60" w:rsidTr="00AD3AE6">
        <w:trPr>
          <w:trHeight w:val="502"/>
        </w:trPr>
        <w:tc>
          <w:tcPr>
            <w:tcW w:w="6629" w:type="dxa"/>
            <w:gridSpan w:val="3"/>
          </w:tcPr>
          <w:p w:rsidR="00480F73" w:rsidRPr="009E0D60" w:rsidRDefault="00480F73" w:rsidP="00480F73">
            <w:pPr>
              <w:pStyle w:val="aff8"/>
              <w:tabs>
                <w:tab w:val="left" w:pos="-142"/>
                <w:tab w:val="left" w:pos="0"/>
                <w:tab w:val="left" w:pos="142"/>
                <w:tab w:val="left" w:pos="993"/>
              </w:tabs>
              <w:spacing w:after="0" w:line="240" w:lineRule="auto"/>
              <w:ind w:left="0"/>
              <w:rPr>
                <w:rFonts w:ascii="Times New Roman" w:hAnsi="Times New Roman"/>
              </w:rPr>
            </w:pPr>
          </w:p>
          <w:p w:rsidR="00480F73" w:rsidRPr="009E0D60" w:rsidRDefault="00480F73" w:rsidP="00480F73">
            <w:pPr>
              <w:pStyle w:val="aff8"/>
              <w:tabs>
                <w:tab w:val="left" w:pos="-142"/>
                <w:tab w:val="left" w:pos="0"/>
                <w:tab w:val="left" w:pos="142"/>
                <w:tab w:val="left" w:pos="993"/>
              </w:tabs>
              <w:spacing w:after="0" w:line="240" w:lineRule="auto"/>
              <w:ind w:left="0"/>
              <w:rPr>
                <w:rFonts w:ascii="Times New Roman" w:hAnsi="Times New Roman"/>
              </w:rPr>
            </w:pPr>
            <w:r w:rsidRPr="009E0D60">
              <w:rPr>
                <w:rFonts w:ascii="Times New Roman" w:hAnsi="Times New Roman"/>
              </w:rPr>
              <w:t>Средства бюджета городского округа Рошаль</w:t>
            </w:r>
          </w:p>
        </w:tc>
        <w:tc>
          <w:tcPr>
            <w:tcW w:w="1276" w:type="dxa"/>
            <w:vAlign w:val="center"/>
          </w:tcPr>
          <w:p w:rsidR="00480F73" w:rsidRPr="00180A9F" w:rsidRDefault="00480F73" w:rsidP="00480F73">
            <w:pPr>
              <w:pStyle w:val="aff8"/>
              <w:tabs>
                <w:tab w:val="left" w:pos="-142"/>
                <w:tab w:val="left" w:pos="0"/>
                <w:tab w:val="left" w:pos="142"/>
                <w:tab w:val="left" w:pos="993"/>
              </w:tabs>
              <w:spacing w:after="0" w:line="240" w:lineRule="auto"/>
              <w:ind w:left="0"/>
              <w:jc w:val="center"/>
              <w:rPr>
                <w:rFonts w:ascii="Times New Roman" w:hAnsi="Times New Roman"/>
              </w:rPr>
            </w:pPr>
            <w:r>
              <w:rPr>
                <w:rFonts w:ascii="Times New Roman" w:hAnsi="Times New Roman"/>
              </w:rPr>
              <w:t>46 33</w:t>
            </w:r>
            <w:r w:rsidRPr="00180A9F">
              <w:rPr>
                <w:rFonts w:ascii="Times New Roman" w:hAnsi="Times New Roman"/>
              </w:rPr>
              <w:t>9</w:t>
            </w:r>
          </w:p>
        </w:tc>
        <w:tc>
          <w:tcPr>
            <w:tcW w:w="1417" w:type="dxa"/>
            <w:vAlign w:val="center"/>
          </w:tcPr>
          <w:p w:rsidR="00480F73" w:rsidRPr="00180A9F" w:rsidRDefault="00480F73" w:rsidP="00480F73">
            <w:pPr>
              <w:jc w:val="center"/>
              <w:rPr>
                <w:rFonts w:ascii="Times New Roman" w:hAnsi="Times New Roman"/>
              </w:rPr>
            </w:pPr>
            <w:r>
              <w:rPr>
                <w:rFonts w:ascii="Times New Roman" w:hAnsi="Times New Roman"/>
              </w:rPr>
              <w:t>45 991</w:t>
            </w:r>
          </w:p>
        </w:tc>
        <w:tc>
          <w:tcPr>
            <w:tcW w:w="1701" w:type="dxa"/>
            <w:vAlign w:val="center"/>
          </w:tcPr>
          <w:p w:rsidR="00480F73" w:rsidRPr="00180A9F" w:rsidRDefault="00480F73" w:rsidP="00480F73">
            <w:pPr>
              <w:jc w:val="center"/>
              <w:rPr>
                <w:rFonts w:ascii="Times New Roman" w:hAnsi="Times New Roman"/>
              </w:rPr>
            </w:pPr>
            <w:r>
              <w:rPr>
                <w:rFonts w:ascii="Times New Roman" w:hAnsi="Times New Roman"/>
              </w:rPr>
              <w:t>44 990</w:t>
            </w:r>
          </w:p>
        </w:tc>
        <w:tc>
          <w:tcPr>
            <w:tcW w:w="1276" w:type="dxa"/>
            <w:vAlign w:val="center"/>
          </w:tcPr>
          <w:p w:rsidR="00480F73" w:rsidRDefault="00480F73" w:rsidP="00480F73">
            <w:pPr>
              <w:jc w:val="center"/>
            </w:pPr>
            <w:r w:rsidRPr="00125E99">
              <w:rPr>
                <w:rFonts w:ascii="Times New Roman" w:hAnsi="Times New Roman"/>
              </w:rPr>
              <w:t>44 990</w:t>
            </w:r>
          </w:p>
        </w:tc>
        <w:tc>
          <w:tcPr>
            <w:tcW w:w="1276" w:type="dxa"/>
            <w:vAlign w:val="center"/>
          </w:tcPr>
          <w:p w:rsidR="00480F73" w:rsidRDefault="00480F73" w:rsidP="00480F73">
            <w:pPr>
              <w:jc w:val="center"/>
            </w:pPr>
            <w:r w:rsidRPr="00125E99">
              <w:rPr>
                <w:rFonts w:ascii="Times New Roman" w:hAnsi="Times New Roman"/>
              </w:rPr>
              <w:t>44 990</w:t>
            </w:r>
          </w:p>
        </w:tc>
        <w:tc>
          <w:tcPr>
            <w:tcW w:w="1636" w:type="dxa"/>
            <w:vAlign w:val="center"/>
          </w:tcPr>
          <w:p w:rsidR="00480F73" w:rsidRPr="00180A9F" w:rsidRDefault="00480F73" w:rsidP="00480F73">
            <w:pPr>
              <w:pStyle w:val="aff8"/>
              <w:tabs>
                <w:tab w:val="left" w:pos="-142"/>
                <w:tab w:val="left" w:pos="0"/>
                <w:tab w:val="left" w:pos="142"/>
                <w:tab w:val="left" w:pos="993"/>
              </w:tabs>
              <w:spacing w:after="0" w:line="240" w:lineRule="auto"/>
              <w:ind w:left="0"/>
              <w:jc w:val="center"/>
              <w:rPr>
                <w:rFonts w:ascii="Times New Roman" w:hAnsi="Times New Roman"/>
              </w:rPr>
            </w:pPr>
            <w:r>
              <w:rPr>
                <w:rFonts w:ascii="Times New Roman" w:hAnsi="Times New Roman"/>
              </w:rPr>
              <w:t>227 300</w:t>
            </w:r>
          </w:p>
        </w:tc>
      </w:tr>
    </w:tbl>
    <w:p w:rsidR="00C36F57" w:rsidRDefault="00C36F57" w:rsidP="00A56FC6">
      <w:pPr>
        <w:ind w:left="720"/>
        <w:jc w:val="center"/>
        <w:rPr>
          <w:bCs/>
          <w:color w:val="000000"/>
          <w:sz w:val="22"/>
          <w:szCs w:val="22"/>
        </w:rPr>
      </w:pPr>
    </w:p>
    <w:p w:rsidR="00A662F7" w:rsidRDefault="00A662F7" w:rsidP="00A56FC6">
      <w:pPr>
        <w:ind w:left="720"/>
        <w:jc w:val="center"/>
        <w:rPr>
          <w:bCs/>
          <w:color w:val="000000"/>
          <w:sz w:val="22"/>
          <w:szCs w:val="22"/>
        </w:rPr>
      </w:pPr>
    </w:p>
    <w:p w:rsidR="00A56FC6" w:rsidRPr="00304ACE" w:rsidRDefault="00A56FC6" w:rsidP="00A56FC6">
      <w:pPr>
        <w:spacing w:after="0"/>
        <w:jc w:val="center"/>
        <w:rPr>
          <w:bCs/>
          <w:color w:val="000000"/>
          <w:sz w:val="22"/>
          <w:szCs w:val="22"/>
        </w:rPr>
      </w:pPr>
      <w:r w:rsidRPr="00304ACE">
        <w:rPr>
          <w:bCs/>
          <w:color w:val="000000"/>
          <w:sz w:val="22"/>
          <w:szCs w:val="22"/>
        </w:rPr>
        <w:t>Общая характеристика сферы реализации</w:t>
      </w:r>
    </w:p>
    <w:p w:rsidR="00A56FC6" w:rsidRDefault="00A56FC6" w:rsidP="00A56FC6">
      <w:pPr>
        <w:spacing w:after="0"/>
        <w:jc w:val="center"/>
        <w:rPr>
          <w:bCs/>
          <w:color w:val="000000"/>
          <w:sz w:val="22"/>
          <w:szCs w:val="22"/>
        </w:rPr>
      </w:pPr>
      <w:r>
        <w:rPr>
          <w:bCs/>
          <w:color w:val="000000"/>
          <w:sz w:val="22"/>
          <w:szCs w:val="22"/>
        </w:rPr>
        <w:t>П</w:t>
      </w:r>
      <w:r w:rsidRPr="00304ACE">
        <w:rPr>
          <w:bCs/>
          <w:color w:val="000000"/>
          <w:sz w:val="22"/>
          <w:szCs w:val="22"/>
        </w:rPr>
        <w:t>одпрограммы, в том числе основные проблемы</w:t>
      </w:r>
    </w:p>
    <w:p w:rsidR="00A56FC6" w:rsidRPr="00304ACE" w:rsidRDefault="00A56FC6" w:rsidP="00A56FC6">
      <w:pPr>
        <w:spacing w:after="0"/>
        <w:jc w:val="center"/>
        <w:rPr>
          <w:bCs/>
          <w:color w:val="000000"/>
          <w:sz w:val="22"/>
          <w:szCs w:val="22"/>
        </w:rPr>
      </w:pPr>
    </w:p>
    <w:p w:rsidR="00A56FC6" w:rsidRPr="00304ACE" w:rsidRDefault="00A56FC6" w:rsidP="008B27D0">
      <w:pPr>
        <w:shd w:val="clear" w:color="auto" w:fill="FFFFFF"/>
        <w:ind w:firstLine="715"/>
        <w:jc w:val="both"/>
        <w:rPr>
          <w:sz w:val="22"/>
        </w:rPr>
      </w:pPr>
      <w:r>
        <w:rPr>
          <w:color w:val="000000"/>
          <w:sz w:val="22"/>
        </w:rPr>
        <w:t>Целью реализации П</w:t>
      </w:r>
      <w:r w:rsidRPr="00304ACE">
        <w:rPr>
          <w:color w:val="000000"/>
          <w:sz w:val="22"/>
        </w:rPr>
        <w:t>одпрограммы является - создание условий для максимально эффективного управления деятельностью Администрации городского округа Рошаль (далее</w:t>
      </w:r>
      <w:r w:rsidR="00337B9C">
        <w:rPr>
          <w:color w:val="000000"/>
          <w:sz w:val="22"/>
        </w:rPr>
        <w:t xml:space="preserve"> </w:t>
      </w:r>
      <w:r w:rsidRPr="00304ACE">
        <w:rPr>
          <w:color w:val="000000"/>
          <w:sz w:val="22"/>
        </w:rPr>
        <w:t>-</w:t>
      </w:r>
      <w:r w:rsidR="00337B9C">
        <w:rPr>
          <w:color w:val="000000"/>
          <w:sz w:val="22"/>
        </w:rPr>
        <w:t xml:space="preserve"> </w:t>
      </w:r>
      <w:r w:rsidRPr="00304ACE">
        <w:rPr>
          <w:color w:val="000000"/>
          <w:sz w:val="22"/>
        </w:rPr>
        <w:t>Администрация) при минимальных затратах.</w:t>
      </w:r>
    </w:p>
    <w:p w:rsidR="00A56FC6" w:rsidRPr="00304ACE" w:rsidRDefault="00A56FC6" w:rsidP="008B27D0">
      <w:pPr>
        <w:shd w:val="clear" w:color="auto" w:fill="FFFFFF"/>
        <w:ind w:firstLine="715"/>
        <w:jc w:val="both"/>
        <w:rPr>
          <w:sz w:val="22"/>
        </w:rPr>
      </w:pPr>
      <w:r w:rsidRPr="00304ACE">
        <w:rPr>
          <w:color w:val="000000"/>
          <w:sz w:val="22"/>
        </w:rPr>
        <w:t xml:space="preserve">Ответственным исполнителем </w:t>
      </w:r>
      <w:r>
        <w:rPr>
          <w:color w:val="000000"/>
          <w:sz w:val="22"/>
        </w:rPr>
        <w:t>П</w:t>
      </w:r>
      <w:r w:rsidRPr="00304ACE">
        <w:rPr>
          <w:color w:val="000000"/>
          <w:sz w:val="22"/>
        </w:rPr>
        <w:t>одпрограммы является Администрация городского округа Рошаль. Материально-техническое обеспечение включает в себя комплекс мер по организации снабжения органа местного самоуправления материальными средствами, необходимыми для решения вопросов местного значения. Финансирование расходов на материально-техническое обеспечение деятельности Администрации по решению вопросов местного значения.</w:t>
      </w:r>
    </w:p>
    <w:p w:rsidR="00A56FC6" w:rsidRPr="00304ACE" w:rsidRDefault="00A56FC6" w:rsidP="008B27D0">
      <w:pPr>
        <w:shd w:val="clear" w:color="auto" w:fill="FFFFFF"/>
        <w:ind w:firstLine="715"/>
        <w:jc w:val="both"/>
        <w:rPr>
          <w:sz w:val="22"/>
          <w:szCs w:val="22"/>
        </w:rPr>
      </w:pPr>
      <w:r w:rsidRPr="00304ACE">
        <w:rPr>
          <w:color w:val="000000"/>
          <w:sz w:val="22"/>
          <w:szCs w:val="22"/>
        </w:rPr>
        <w:t>Количественная потребность в материально-технических средствах определяется путем анализа деятельности Администрации городского округа Рошаль за истекшие периоды с учетом поправочных коэффициентов, связанных с изменением условий, численности персонала и поставленными задачами, по имеющимся нормативам или на основе утвержденных лимитов потребления.</w:t>
      </w:r>
    </w:p>
    <w:p w:rsidR="00A56FC6" w:rsidRPr="00304ACE" w:rsidRDefault="00A56FC6" w:rsidP="008B27D0">
      <w:pPr>
        <w:shd w:val="clear" w:color="auto" w:fill="FFFFFF"/>
        <w:ind w:firstLine="715"/>
        <w:jc w:val="both"/>
        <w:rPr>
          <w:sz w:val="22"/>
          <w:szCs w:val="22"/>
        </w:rPr>
      </w:pPr>
      <w:r w:rsidRPr="00304ACE">
        <w:rPr>
          <w:color w:val="000000"/>
          <w:sz w:val="22"/>
          <w:szCs w:val="22"/>
        </w:rPr>
        <w:t>В настоящее время основными статьями расходов Администрации для осуществления своей деятельности, являются:</w:t>
      </w:r>
    </w:p>
    <w:p w:rsidR="00A56FC6" w:rsidRPr="00304ACE" w:rsidRDefault="00A56FC6" w:rsidP="008B27D0">
      <w:pPr>
        <w:shd w:val="clear" w:color="auto" w:fill="FFFFFF"/>
        <w:tabs>
          <w:tab w:val="left" w:pos="898"/>
        </w:tabs>
        <w:ind w:firstLine="715"/>
        <w:rPr>
          <w:sz w:val="22"/>
          <w:szCs w:val="22"/>
        </w:rPr>
      </w:pPr>
      <w:r w:rsidRPr="00304ACE">
        <w:rPr>
          <w:color w:val="000000"/>
          <w:sz w:val="22"/>
          <w:szCs w:val="22"/>
        </w:rPr>
        <w:t>- оплата труда и начисления на оплату труда;</w:t>
      </w:r>
    </w:p>
    <w:p w:rsidR="00A56FC6" w:rsidRPr="00304ACE" w:rsidRDefault="00A56FC6" w:rsidP="008B27D0">
      <w:pPr>
        <w:shd w:val="clear" w:color="auto" w:fill="FFFFFF"/>
        <w:tabs>
          <w:tab w:val="left" w:pos="1085"/>
        </w:tabs>
        <w:ind w:firstLine="715"/>
        <w:rPr>
          <w:sz w:val="22"/>
          <w:szCs w:val="22"/>
        </w:rPr>
      </w:pPr>
      <w:r w:rsidRPr="00304ACE">
        <w:rPr>
          <w:color w:val="000000"/>
          <w:sz w:val="22"/>
          <w:szCs w:val="22"/>
        </w:rPr>
        <w:t>- приобретение материальных ценностей (основные средства и материальные запасы);</w:t>
      </w:r>
    </w:p>
    <w:p w:rsidR="00A56FC6" w:rsidRPr="00304ACE" w:rsidRDefault="00A56FC6" w:rsidP="008B27D0">
      <w:pPr>
        <w:shd w:val="clear" w:color="auto" w:fill="FFFFFF"/>
        <w:tabs>
          <w:tab w:val="left" w:pos="883"/>
        </w:tabs>
        <w:ind w:firstLine="715"/>
        <w:rPr>
          <w:color w:val="000000"/>
          <w:sz w:val="22"/>
          <w:szCs w:val="22"/>
        </w:rPr>
      </w:pPr>
      <w:r w:rsidRPr="00304ACE">
        <w:rPr>
          <w:color w:val="000000"/>
          <w:sz w:val="22"/>
          <w:szCs w:val="22"/>
        </w:rPr>
        <w:lastRenderedPageBreak/>
        <w:t>- услуги связи;</w:t>
      </w:r>
    </w:p>
    <w:p w:rsidR="00A56FC6" w:rsidRPr="00304ACE" w:rsidRDefault="00A56FC6" w:rsidP="008B27D0">
      <w:pPr>
        <w:shd w:val="clear" w:color="auto" w:fill="FFFFFF"/>
        <w:tabs>
          <w:tab w:val="left" w:pos="883"/>
        </w:tabs>
        <w:ind w:firstLine="715"/>
        <w:rPr>
          <w:color w:val="000000"/>
          <w:sz w:val="22"/>
          <w:szCs w:val="22"/>
        </w:rPr>
      </w:pPr>
      <w:r w:rsidRPr="00304ACE">
        <w:rPr>
          <w:color w:val="000000"/>
          <w:sz w:val="22"/>
          <w:szCs w:val="22"/>
        </w:rPr>
        <w:t>- транспортные услуги;</w:t>
      </w:r>
    </w:p>
    <w:p w:rsidR="00A56FC6" w:rsidRPr="00304ACE" w:rsidRDefault="00A56FC6" w:rsidP="008B27D0">
      <w:pPr>
        <w:shd w:val="clear" w:color="auto" w:fill="FFFFFF"/>
        <w:tabs>
          <w:tab w:val="left" w:pos="883"/>
        </w:tabs>
        <w:ind w:firstLine="715"/>
        <w:rPr>
          <w:color w:val="000000"/>
          <w:sz w:val="22"/>
          <w:szCs w:val="22"/>
        </w:rPr>
      </w:pPr>
      <w:r w:rsidRPr="00304ACE">
        <w:rPr>
          <w:color w:val="000000"/>
          <w:sz w:val="22"/>
          <w:szCs w:val="22"/>
        </w:rPr>
        <w:t>- услуги по содержанию имущества;</w:t>
      </w:r>
    </w:p>
    <w:p w:rsidR="00A56FC6" w:rsidRPr="00304ACE" w:rsidRDefault="00A56FC6" w:rsidP="008B27D0">
      <w:pPr>
        <w:shd w:val="clear" w:color="auto" w:fill="FFFFFF"/>
        <w:tabs>
          <w:tab w:val="left" w:pos="883"/>
        </w:tabs>
        <w:ind w:firstLine="715"/>
        <w:rPr>
          <w:color w:val="000000"/>
          <w:sz w:val="22"/>
          <w:szCs w:val="22"/>
        </w:rPr>
      </w:pPr>
      <w:r w:rsidRPr="00304ACE">
        <w:rPr>
          <w:color w:val="000000"/>
          <w:sz w:val="22"/>
          <w:szCs w:val="22"/>
        </w:rPr>
        <w:t>- прочие услуги и расходы.</w:t>
      </w:r>
    </w:p>
    <w:p w:rsidR="00A56FC6" w:rsidRPr="00304ACE" w:rsidRDefault="00A56FC6" w:rsidP="008B27D0">
      <w:pPr>
        <w:shd w:val="clear" w:color="auto" w:fill="FFFFFF"/>
        <w:ind w:firstLine="715"/>
        <w:jc w:val="both"/>
        <w:rPr>
          <w:sz w:val="22"/>
          <w:szCs w:val="22"/>
        </w:rPr>
      </w:pPr>
      <w:r w:rsidRPr="00304ACE">
        <w:rPr>
          <w:color w:val="000000"/>
          <w:sz w:val="22"/>
          <w:szCs w:val="22"/>
        </w:rPr>
        <w:t>Ритмичность, слаженность и высокая результативность работы Администрации во многом зависят от обеспеченности материально-техническими ресурсами. Для совершенствования работы Администрации   в целях оптимального решения вопросов местного значения необходимо проводить работу по модернизации материально-технической базы.</w:t>
      </w:r>
    </w:p>
    <w:p w:rsidR="00A56FC6" w:rsidRPr="00304ACE" w:rsidRDefault="00A56FC6" w:rsidP="008B27D0">
      <w:pPr>
        <w:shd w:val="clear" w:color="auto" w:fill="FFFFFF"/>
        <w:ind w:firstLine="715"/>
        <w:jc w:val="both"/>
        <w:rPr>
          <w:sz w:val="22"/>
          <w:szCs w:val="22"/>
        </w:rPr>
      </w:pPr>
      <w:r w:rsidRPr="00304ACE">
        <w:rPr>
          <w:color w:val="000000"/>
          <w:sz w:val="22"/>
          <w:szCs w:val="22"/>
        </w:rPr>
        <w:t xml:space="preserve">В связи с переходом на электронную форму документооборота и увеличением объема информации, которую необходимо использовать в работе, требуется наличие современной информационной системы и постоянно обновляющихся ресурсов, поддержание их в рабочем состоянии. </w:t>
      </w:r>
    </w:p>
    <w:p w:rsidR="00A56FC6" w:rsidRPr="00304ACE" w:rsidRDefault="00A56FC6" w:rsidP="008B27D0">
      <w:pPr>
        <w:shd w:val="clear" w:color="auto" w:fill="FFFFFF"/>
        <w:ind w:firstLine="715"/>
        <w:jc w:val="both"/>
        <w:rPr>
          <w:color w:val="000000"/>
          <w:sz w:val="22"/>
          <w:szCs w:val="22"/>
        </w:rPr>
      </w:pPr>
      <w:r w:rsidRPr="00304ACE">
        <w:rPr>
          <w:color w:val="000000"/>
          <w:sz w:val="22"/>
          <w:szCs w:val="22"/>
        </w:rPr>
        <w:t>В рамках организации эффективного функционирования Администрации осуществляется своевременное обеспечение канцелярскими товарами и расходными материалами к оргтехнике. При этом необходимо соизмерять расходы на приобретенный товар с экономической эффективностью. Наличие средств материально-технического обеспечения подразумевает обязательность учета и контроля их сохранности и целевого расходования.</w:t>
      </w:r>
    </w:p>
    <w:p w:rsidR="00A56FC6" w:rsidRPr="00304ACE" w:rsidRDefault="00A56FC6" w:rsidP="008B27D0">
      <w:pPr>
        <w:shd w:val="clear" w:color="auto" w:fill="FFFFFF"/>
        <w:ind w:firstLine="715"/>
        <w:jc w:val="both"/>
        <w:rPr>
          <w:sz w:val="22"/>
          <w:szCs w:val="22"/>
        </w:rPr>
      </w:pPr>
      <w:r w:rsidRPr="00304ACE">
        <w:rPr>
          <w:color w:val="000000"/>
          <w:sz w:val="22"/>
          <w:szCs w:val="22"/>
        </w:rPr>
        <w:t>Подпрограмма направлена на повышение качества управления процессами деятельности Администрации городск</w:t>
      </w:r>
      <w:r>
        <w:rPr>
          <w:color w:val="000000"/>
          <w:sz w:val="22"/>
          <w:szCs w:val="22"/>
        </w:rPr>
        <w:t>ого округа Рошаль. Приоритетом П</w:t>
      </w:r>
      <w:r w:rsidRPr="00304ACE">
        <w:rPr>
          <w:color w:val="000000"/>
          <w:sz w:val="22"/>
          <w:szCs w:val="22"/>
        </w:rPr>
        <w:t>одпрограммы является создание системы мониторинга деятельности органов Администрации городского округа Рошаль.</w:t>
      </w:r>
    </w:p>
    <w:p w:rsidR="00A56FC6" w:rsidRPr="00304ACE" w:rsidRDefault="00A56FC6" w:rsidP="008B27D0">
      <w:pPr>
        <w:shd w:val="clear" w:color="auto" w:fill="FFFFFF"/>
        <w:ind w:firstLine="715"/>
        <w:jc w:val="both"/>
        <w:rPr>
          <w:sz w:val="22"/>
          <w:szCs w:val="22"/>
        </w:rPr>
      </w:pPr>
      <w:r w:rsidRPr="00304ACE">
        <w:rPr>
          <w:color w:val="000000"/>
          <w:sz w:val="22"/>
          <w:szCs w:val="22"/>
        </w:rPr>
        <w:t>Обеспечение деятельности включает в себя расходы по обеспечению в том числе на оплату труда, страховые взносы, оплату услуг, работ, приобретение материальных ценностей, иных выплат материального поощрения работников и другие расходы, связанные с деятельностью Администрации.</w:t>
      </w:r>
    </w:p>
    <w:p w:rsidR="00A56FC6" w:rsidRPr="00304ACE" w:rsidRDefault="00A56FC6" w:rsidP="008B27D0">
      <w:pPr>
        <w:shd w:val="clear" w:color="auto" w:fill="FFFFFF"/>
        <w:ind w:firstLine="715"/>
        <w:jc w:val="both"/>
        <w:rPr>
          <w:color w:val="000000"/>
          <w:sz w:val="22"/>
          <w:szCs w:val="22"/>
        </w:rPr>
      </w:pPr>
      <w:r>
        <w:rPr>
          <w:color w:val="000000"/>
          <w:sz w:val="22"/>
          <w:szCs w:val="22"/>
        </w:rPr>
        <w:t>Также в П</w:t>
      </w:r>
      <w:r w:rsidRPr="00304ACE">
        <w:rPr>
          <w:color w:val="000000"/>
          <w:sz w:val="22"/>
          <w:szCs w:val="22"/>
        </w:rPr>
        <w:t>одпрограмму включены расходы на содержание административного здания Администрации.</w:t>
      </w:r>
    </w:p>
    <w:p w:rsidR="002C34D4" w:rsidRPr="00811D24" w:rsidRDefault="002C34D4" w:rsidP="008B27D0">
      <w:pPr>
        <w:tabs>
          <w:tab w:val="left" w:pos="-142"/>
          <w:tab w:val="left" w:pos="0"/>
          <w:tab w:val="left" w:pos="142"/>
          <w:tab w:val="left" w:pos="993"/>
        </w:tabs>
        <w:spacing w:after="0" w:line="240" w:lineRule="auto"/>
        <w:ind w:firstLine="715"/>
        <w:rPr>
          <w:sz w:val="24"/>
          <w:szCs w:val="24"/>
        </w:rPr>
      </w:pPr>
    </w:p>
    <w:p w:rsidR="002C34D4" w:rsidRPr="00811D24" w:rsidRDefault="002C34D4" w:rsidP="008B27D0">
      <w:pPr>
        <w:tabs>
          <w:tab w:val="left" w:pos="-142"/>
          <w:tab w:val="left" w:pos="0"/>
          <w:tab w:val="left" w:pos="142"/>
          <w:tab w:val="left" w:pos="993"/>
        </w:tabs>
        <w:spacing w:after="0" w:line="240" w:lineRule="auto"/>
        <w:ind w:firstLine="715"/>
        <w:rPr>
          <w:sz w:val="24"/>
          <w:szCs w:val="24"/>
        </w:rPr>
      </w:pPr>
    </w:p>
    <w:p w:rsidR="002C34D4" w:rsidRDefault="002C34D4" w:rsidP="008B27D0">
      <w:pPr>
        <w:tabs>
          <w:tab w:val="left" w:pos="-142"/>
          <w:tab w:val="left" w:pos="0"/>
          <w:tab w:val="left" w:pos="142"/>
          <w:tab w:val="left" w:pos="993"/>
        </w:tabs>
        <w:spacing w:after="0" w:line="240" w:lineRule="auto"/>
        <w:ind w:firstLine="715"/>
        <w:rPr>
          <w:sz w:val="24"/>
          <w:szCs w:val="24"/>
        </w:rPr>
      </w:pPr>
    </w:p>
    <w:p w:rsidR="00AD3AE6" w:rsidRDefault="00AD3AE6" w:rsidP="008B27D0">
      <w:pPr>
        <w:tabs>
          <w:tab w:val="left" w:pos="-142"/>
          <w:tab w:val="left" w:pos="0"/>
          <w:tab w:val="left" w:pos="142"/>
          <w:tab w:val="left" w:pos="993"/>
        </w:tabs>
        <w:spacing w:after="0" w:line="240" w:lineRule="auto"/>
        <w:ind w:firstLine="715"/>
        <w:rPr>
          <w:sz w:val="24"/>
          <w:szCs w:val="24"/>
        </w:rPr>
      </w:pPr>
    </w:p>
    <w:p w:rsidR="00AD3AE6" w:rsidRDefault="00AD3AE6" w:rsidP="008B27D0">
      <w:pPr>
        <w:tabs>
          <w:tab w:val="left" w:pos="-142"/>
          <w:tab w:val="left" w:pos="0"/>
          <w:tab w:val="left" w:pos="142"/>
          <w:tab w:val="left" w:pos="993"/>
        </w:tabs>
        <w:spacing w:after="0" w:line="240" w:lineRule="auto"/>
        <w:ind w:firstLine="715"/>
        <w:rPr>
          <w:sz w:val="24"/>
          <w:szCs w:val="24"/>
        </w:rPr>
      </w:pPr>
    </w:p>
    <w:p w:rsidR="00AD3AE6" w:rsidRDefault="00AD3AE6" w:rsidP="008B27D0">
      <w:pPr>
        <w:tabs>
          <w:tab w:val="left" w:pos="-142"/>
          <w:tab w:val="left" w:pos="0"/>
          <w:tab w:val="left" w:pos="142"/>
          <w:tab w:val="left" w:pos="993"/>
        </w:tabs>
        <w:spacing w:after="0" w:line="240" w:lineRule="auto"/>
        <w:ind w:firstLine="715"/>
        <w:rPr>
          <w:sz w:val="24"/>
          <w:szCs w:val="24"/>
        </w:rPr>
      </w:pPr>
    </w:p>
    <w:p w:rsidR="00AD3AE6" w:rsidRDefault="00AD3AE6" w:rsidP="008B27D0">
      <w:pPr>
        <w:tabs>
          <w:tab w:val="left" w:pos="-142"/>
          <w:tab w:val="left" w:pos="0"/>
          <w:tab w:val="left" w:pos="142"/>
          <w:tab w:val="left" w:pos="993"/>
        </w:tabs>
        <w:spacing w:after="0" w:line="240" w:lineRule="auto"/>
        <w:ind w:firstLine="715"/>
        <w:rPr>
          <w:sz w:val="24"/>
          <w:szCs w:val="24"/>
        </w:rPr>
      </w:pPr>
    </w:p>
    <w:p w:rsidR="00480F73" w:rsidRDefault="00480F73" w:rsidP="008B27D0">
      <w:pPr>
        <w:pStyle w:val="ConsPlusNormal"/>
        <w:ind w:firstLine="715"/>
        <w:jc w:val="both"/>
        <w:rPr>
          <w:rFonts w:ascii="Times New Roman" w:hAnsi="Times New Roman" w:cs="Times New Roman"/>
          <w:sz w:val="22"/>
          <w:szCs w:val="22"/>
        </w:rPr>
      </w:pPr>
    </w:p>
    <w:p w:rsidR="00480F73" w:rsidRDefault="00480F73" w:rsidP="00A56FC6">
      <w:pPr>
        <w:pStyle w:val="ConsPlusNormal"/>
        <w:ind w:left="10206" w:firstLine="0"/>
        <w:jc w:val="both"/>
        <w:rPr>
          <w:rFonts w:ascii="Times New Roman" w:hAnsi="Times New Roman" w:cs="Times New Roman"/>
          <w:sz w:val="22"/>
          <w:szCs w:val="22"/>
        </w:rPr>
      </w:pPr>
    </w:p>
    <w:p w:rsidR="00A56FC6" w:rsidRDefault="00A56FC6" w:rsidP="00A56FC6">
      <w:pPr>
        <w:pStyle w:val="ConsPlusNormal"/>
        <w:ind w:left="10206"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Приложение к муниципальной подпрограмме </w:t>
      </w:r>
      <w:r>
        <w:rPr>
          <w:rFonts w:ascii="Times New Roman" w:hAnsi="Times New Roman" w:cs="Times New Roman"/>
          <w:sz w:val="22"/>
          <w:szCs w:val="22"/>
          <w:lang w:val="en-US"/>
        </w:rPr>
        <w:t>VII</w:t>
      </w:r>
      <w:r w:rsidR="00924895">
        <w:rPr>
          <w:rFonts w:ascii="Times New Roman" w:hAnsi="Times New Roman" w:cs="Times New Roman"/>
          <w:sz w:val="22"/>
          <w:szCs w:val="22"/>
          <w:lang w:val="en-US"/>
        </w:rPr>
        <w:t>I</w:t>
      </w:r>
      <w:r w:rsidRPr="00A56FC6">
        <w:rPr>
          <w:rFonts w:ascii="Times New Roman" w:hAnsi="Times New Roman" w:cs="Times New Roman"/>
          <w:sz w:val="22"/>
          <w:szCs w:val="22"/>
        </w:rPr>
        <w:t xml:space="preserve"> </w:t>
      </w:r>
      <w:r w:rsidRPr="0046467D">
        <w:rPr>
          <w:rFonts w:ascii="Times New Roman" w:hAnsi="Times New Roman" w:cs="Times New Roman"/>
          <w:sz w:val="22"/>
          <w:szCs w:val="22"/>
        </w:rPr>
        <w:t>«Обеспечивающая</w:t>
      </w:r>
      <w:r>
        <w:rPr>
          <w:rFonts w:ascii="Times New Roman" w:hAnsi="Times New Roman" w:cs="Times New Roman"/>
          <w:sz w:val="22"/>
          <w:szCs w:val="22"/>
        </w:rPr>
        <w:t xml:space="preserve"> подпрограмма</w:t>
      </w:r>
      <w:r w:rsidRPr="0046467D">
        <w:rPr>
          <w:rFonts w:ascii="Times New Roman" w:hAnsi="Times New Roman" w:cs="Times New Roman"/>
          <w:sz w:val="22"/>
          <w:szCs w:val="22"/>
        </w:rPr>
        <w:t>»</w:t>
      </w:r>
    </w:p>
    <w:p w:rsidR="00A56FC6" w:rsidRPr="0046467D" w:rsidRDefault="00A56FC6" w:rsidP="0046467D">
      <w:pPr>
        <w:pStyle w:val="ConsPlusNormal"/>
        <w:ind w:left="7938"/>
        <w:rPr>
          <w:rFonts w:ascii="Times New Roman" w:hAnsi="Times New Roman" w:cs="Times New Roman"/>
          <w:sz w:val="22"/>
          <w:szCs w:val="22"/>
        </w:rPr>
      </w:pPr>
    </w:p>
    <w:p w:rsidR="0046467D" w:rsidRPr="0046467D" w:rsidRDefault="0046467D" w:rsidP="0046467D">
      <w:pPr>
        <w:pStyle w:val="ConsPlusNonformat"/>
        <w:jc w:val="center"/>
        <w:rPr>
          <w:rFonts w:ascii="Times New Roman" w:hAnsi="Times New Roman" w:cs="Times New Roman"/>
          <w:sz w:val="22"/>
          <w:szCs w:val="22"/>
        </w:rPr>
      </w:pPr>
      <w:r w:rsidRPr="0046467D">
        <w:rPr>
          <w:rFonts w:ascii="Times New Roman" w:hAnsi="Times New Roman" w:cs="Times New Roman"/>
          <w:sz w:val="22"/>
          <w:szCs w:val="22"/>
        </w:rPr>
        <w:t>Перечень мероприятий</w:t>
      </w:r>
      <w:r w:rsidR="00B418BF">
        <w:rPr>
          <w:rFonts w:ascii="Times New Roman" w:hAnsi="Times New Roman" w:cs="Times New Roman"/>
          <w:sz w:val="22"/>
          <w:szCs w:val="22"/>
        </w:rPr>
        <w:t xml:space="preserve"> </w:t>
      </w:r>
      <w:r w:rsidRPr="0046467D">
        <w:rPr>
          <w:rFonts w:ascii="Times New Roman" w:hAnsi="Times New Roman" w:cs="Times New Roman"/>
          <w:sz w:val="22"/>
          <w:szCs w:val="22"/>
        </w:rPr>
        <w:t xml:space="preserve"> подпрограммы </w:t>
      </w:r>
      <w:r w:rsidRPr="0046467D">
        <w:rPr>
          <w:rFonts w:ascii="Times New Roman" w:hAnsi="Times New Roman" w:cs="Times New Roman"/>
          <w:sz w:val="22"/>
          <w:szCs w:val="22"/>
          <w:lang w:val="en-US"/>
        </w:rPr>
        <w:t>VIII</w:t>
      </w:r>
      <w:r w:rsidRPr="0046467D">
        <w:rPr>
          <w:rFonts w:ascii="Times New Roman" w:hAnsi="Times New Roman" w:cs="Times New Roman"/>
          <w:sz w:val="22"/>
          <w:szCs w:val="22"/>
        </w:rPr>
        <w:t xml:space="preserve"> «Обеспечивающая</w:t>
      </w:r>
      <w:r w:rsidR="0031753E">
        <w:rPr>
          <w:rFonts w:ascii="Times New Roman" w:hAnsi="Times New Roman" w:cs="Times New Roman"/>
          <w:sz w:val="22"/>
          <w:szCs w:val="22"/>
        </w:rPr>
        <w:t xml:space="preserve"> подпрограмма</w:t>
      </w:r>
      <w:r w:rsidRPr="0046467D">
        <w:rPr>
          <w:rFonts w:ascii="Times New Roman" w:hAnsi="Times New Roman" w:cs="Times New Roman"/>
          <w:sz w:val="22"/>
          <w:szCs w:val="22"/>
        </w:rPr>
        <w:t>»</w:t>
      </w:r>
    </w:p>
    <w:p w:rsidR="0046467D" w:rsidRPr="00304ACE" w:rsidRDefault="0046467D" w:rsidP="00304ACE">
      <w:pPr>
        <w:pStyle w:val="ConsPlusNormal"/>
        <w:jc w:val="center"/>
        <w:rPr>
          <w:rFonts w:ascii="Times New Roman" w:hAnsi="Times New Roman" w:cs="Times New Roman"/>
          <w:sz w:val="22"/>
          <w:szCs w:val="22"/>
        </w:rPr>
      </w:pPr>
      <w:r w:rsidRPr="0046467D">
        <w:rPr>
          <w:rFonts w:ascii="Times New Roman" w:hAnsi="Times New Roman" w:cs="Times New Roman"/>
          <w:sz w:val="22"/>
          <w:szCs w:val="22"/>
        </w:rPr>
        <w:t>муниципальной программы городского округа Рошаль «Муниципальное управление в городском округе Рошаль» на 2017-2021 годы</w:t>
      </w:r>
    </w:p>
    <w:p w:rsidR="0046467D" w:rsidRDefault="0046467D" w:rsidP="0046467D">
      <w:pPr>
        <w:tabs>
          <w:tab w:val="left" w:pos="-142"/>
          <w:tab w:val="left" w:pos="0"/>
          <w:tab w:val="left" w:pos="142"/>
          <w:tab w:val="left" w:pos="993"/>
        </w:tabs>
        <w:spacing w:after="0" w:line="240" w:lineRule="auto"/>
        <w:rPr>
          <w:sz w:val="24"/>
          <w:szCs w:val="24"/>
        </w:rPr>
      </w:pPr>
    </w:p>
    <w:tbl>
      <w:tblPr>
        <w:tblW w:w="15855" w:type="dxa"/>
        <w:tblInd w:w="-639" w:type="dxa"/>
        <w:tblLayout w:type="fixed"/>
        <w:tblCellMar>
          <w:left w:w="70" w:type="dxa"/>
          <w:right w:w="70" w:type="dxa"/>
        </w:tblCellMar>
        <w:tblLook w:val="0000"/>
      </w:tblPr>
      <w:tblGrid>
        <w:gridCol w:w="1066"/>
        <w:gridCol w:w="1770"/>
        <w:gridCol w:w="1417"/>
        <w:gridCol w:w="1559"/>
        <w:gridCol w:w="1134"/>
        <w:gridCol w:w="1329"/>
        <w:gridCol w:w="1081"/>
        <w:gridCol w:w="851"/>
        <w:gridCol w:w="850"/>
        <w:gridCol w:w="851"/>
        <w:gridCol w:w="850"/>
        <w:gridCol w:w="1522"/>
        <w:gridCol w:w="1575"/>
      </w:tblGrid>
      <w:tr w:rsidR="0046467D" w:rsidRPr="000615E8" w:rsidTr="001D1BFE">
        <w:trPr>
          <w:cantSplit/>
          <w:trHeight w:val="928"/>
        </w:trPr>
        <w:tc>
          <w:tcPr>
            <w:tcW w:w="1066" w:type="dxa"/>
            <w:vMerge w:val="restart"/>
            <w:tcBorders>
              <w:top w:val="single" w:sz="6" w:space="0" w:color="auto"/>
              <w:left w:val="single" w:sz="6" w:space="0" w:color="auto"/>
              <w:right w:val="single" w:sz="6" w:space="0" w:color="auto"/>
            </w:tcBorders>
          </w:tcPr>
          <w:p w:rsidR="0046467D" w:rsidRPr="000615E8" w:rsidRDefault="0046467D" w:rsidP="001D1BFE">
            <w:pPr>
              <w:pStyle w:val="ConsPlusNormal"/>
              <w:ind w:firstLine="0"/>
              <w:jc w:val="center"/>
              <w:rPr>
                <w:rFonts w:ascii="Times New Roman" w:hAnsi="Times New Roman" w:cs="Times New Roman"/>
              </w:rPr>
            </w:pPr>
            <w:r w:rsidRPr="000615E8">
              <w:rPr>
                <w:rFonts w:ascii="Times New Roman" w:hAnsi="Times New Roman" w:cs="Times New Roman"/>
              </w:rPr>
              <w:t>№ п/п</w:t>
            </w:r>
          </w:p>
        </w:tc>
        <w:tc>
          <w:tcPr>
            <w:tcW w:w="1770" w:type="dxa"/>
            <w:vMerge w:val="restart"/>
            <w:tcBorders>
              <w:top w:val="single" w:sz="6" w:space="0" w:color="auto"/>
              <w:left w:val="single" w:sz="6" w:space="0" w:color="auto"/>
              <w:right w:val="single" w:sz="4" w:space="0" w:color="auto"/>
            </w:tcBorders>
          </w:tcPr>
          <w:p w:rsidR="00AD3AE6" w:rsidRDefault="0046467D" w:rsidP="00AD3AE6">
            <w:pPr>
              <w:pStyle w:val="ConsPlusNormal"/>
              <w:ind w:firstLine="0"/>
              <w:rPr>
                <w:rFonts w:ascii="Times New Roman" w:hAnsi="Times New Roman" w:cs="Times New Roman"/>
              </w:rPr>
            </w:pPr>
            <w:r w:rsidRPr="000615E8">
              <w:rPr>
                <w:rFonts w:ascii="Times New Roman" w:hAnsi="Times New Roman" w:cs="Times New Roman"/>
              </w:rPr>
              <w:t xml:space="preserve">Мероприятия </w:t>
            </w:r>
          </w:p>
          <w:p w:rsidR="0046467D" w:rsidRPr="000615E8" w:rsidRDefault="0031753E" w:rsidP="004804FB">
            <w:pPr>
              <w:pStyle w:val="ConsPlusNormal"/>
              <w:ind w:firstLine="0"/>
              <w:rPr>
                <w:rFonts w:ascii="Times New Roman" w:hAnsi="Times New Roman" w:cs="Times New Roman"/>
              </w:rPr>
            </w:pPr>
            <w:r>
              <w:rPr>
                <w:rFonts w:ascii="Times New Roman" w:hAnsi="Times New Roman" w:cs="Times New Roman"/>
              </w:rPr>
              <w:t>П</w:t>
            </w:r>
            <w:r w:rsidR="00AF5E84">
              <w:rPr>
                <w:rFonts w:ascii="Times New Roman" w:hAnsi="Times New Roman" w:cs="Times New Roman"/>
              </w:rPr>
              <w:t>од</w:t>
            </w:r>
            <w:r w:rsidR="0046467D" w:rsidRPr="000615E8">
              <w:rPr>
                <w:rFonts w:ascii="Times New Roman" w:hAnsi="Times New Roman" w:cs="Times New Roman"/>
              </w:rPr>
              <w:t>программы</w:t>
            </w:r>
          </w:p>
        </w:tc>
        <w:tc>
          <w:tcPr>
            <w:tcW w:w="1417" w:type="dxa"/>
            <w:vMerge w:val="restart"/>
            <w:tcBorders>
              <w:top w:val="single" w:sz="6" w:space="0" w:color="auto"/>
              <w:left w:val="single" w:sz="6" w:space="0" w:color="auto"/>
              <w:right w:val="single" w:sz="6" w:space="0" w:color="auto"/>
            </w:tcBorders>
          </w:tcPr>
          <w:p w:rsidR="0046467D" w:rsidRPr="000615E8" w:rsidRDefault="0046467D" w:rsidP="004804FB">
            <w:pPr>
              <w:pStyle w:val="ConsPlusNormal"/>
              <w:ind w:firstLine="0"/>
              <w:rPr>
                <w:rFonts w:ascii="Times New Roman" w:hAnsi="Times New Roman" w:cs="Times New Roman"/>
              </w:rPr>
            </w:pPr>
            <w:r w:rsidRPr="000615E8">
              <w:rPr>
                <w:rFonts w:ascii="Times New Roman" w:hAnsi="Times New Roman" w:cs="Times New Roman"/>
              </w:rPr>
              <w:t xml:space="preserve">Срок </w:t>
            </w:r>
            <w:r w:rsidR="004C717D">
              <w:rPr>
                <w:rFonts w:ascii="Times New Roman" w:hAnsi="Times New Roman" w:cs="Times New Roman"/>
              </w:rPr>
              <w:t>исполнении мероприятия</w:t>
            </w:r>
          </w:p>
        </w:tc>
        <w:tc>
          <w:tcPr>
            <w:tcW w:w="1559" w:type="dxa"/>
            <w:vMerge w:val="restart"/>
            <w:tcBorders>
              <w:top w:val="single" w:sz="6" w:space="0" w:color="auto"/>
              <w:left w:val="single" w:sz="6" w:space="0" w:color="auto"/>
              <w:right w:val="single" w:sz="6" w:space="0" w:color="auto"/>
            </w:tcBorders>
          </w:tcPr>
          <w:p w:rsidR="0046467D" w:rsidRPr="000615E8" w:rsidRDefault="0046467D" w:rsidP="004804FB">
            <w:pPr>
              <w:pStyle w:val="ConsPlusNormal"/>
              <w:ind w:firstLine="0"/>
              <w:rPr>
                <w:rFonts w:ascii="Times New Roman" w:hAnsi="Times New Roman" w:cs="Times New Roman"/>
              </w:rPr>
            </w:pPr>
            <w:r w:rsidRPr="000615E8">
              <w:rPr>
                <w:rFonts w:ascii="Times New Roman" w:hAnsi="Times New Roman" w:cs="Times New Roman"/>
              </w:rPr>
              <w:t>Источники финансирования</w:t>
            </w:r>
          </w:p>
        </w:tc>
        <w:tc>
          <w:tcPr>
            <w:tcW w:w="1134" w:type="dxa"/>
            <w:vMerge w:val="restart"/>
            <w:tcBorders>
              <w:top w:val="single" w:sz="6" w:space="0" w:color="auto"/>
              <w:left w:val="single" w:sz="6" w:space="0" w:color="auto"/>
              <w:right w:val="single" w:sz="6" w:space="0" w:color="auto"/>
            </w:tcBorders>
          </w:tcPr>
          <w:p w:rsidR="00AD3AE6" w:rsidRPr="004F02D7" w:rsidRDefault="00AD3AE6" w:rsidP="00AD3AE6">
            <w:pPr>
              <w:pStyle w:val="ConsPlusNormal"/>
              <w:ind w:firstLine="0"/>
              <w:jc w:val="center"/>
              <w:rPr>
                <w:rFonts w:ascii="Times New Roman" w:hAnsi="Times New Roman" w:cs="Times New Roman"/>
                <w:sz w:val="22"/>
                <w:szCs w:val="22"/>
              </w:rPr>
            </w:pPr>
            <w:r w:rsidRPr="004F02D7">
              <w:rPr>
                <w:rFonts w:ascii="Times New Roman" w:hAnsi="Times New Roman" w:cs="Times New Roman"/>
                <w:sz w:val="22"/>
                <w:szCs w:val="22"/>
              </w:rPr>
              <w:t>Объем финансирования мероприятия в году, предшествующему году начала реализации подпрограммы</w:t>
            </w:r>
          </w:p>
          <w:p w:rsidR="00AD3AE6" w:rsidRPr="00AD3AE6" w:rsidRDefault="00AD3AE6" w:rsidP="00AD3AE6">
            <w:pPr>
              <w:pStyle w:val="ConsPlusNormal"/>
              <w:ind w:firstLine="0"/>
              <w:rPr>
                <w:rFonts w:ascii="Times New Roman" w:hAnsi="Times New Roman" w:cs="Times New Roman"/>
                <w:sz w:val="22"/>
                <w:szCs w:val="22"/>
              </w:rPr>
            </w:pPr>
            <w:r w:rsidRPr="004F02D7">
              <w:rPr>
                <w:rFonts w:ascii="Times New Roman" w:hAnsi="Times New Roman" w:cs="Times New Roman"/>
                <w:sz w:val="22"/>
                <w:szCs w:val="22"/>
              </w:rPr>
              <w:t>(тыс. руб.)</w:t>
            </w:r>
          </w:p>
        </w:tc>
        <w:tc>
          <w:tcPr>
            <w:tcW w:w="1329" w:type="dxa"/>
            <w:vMerge w:val="restart"/>
            <w:tcBorders>
              <w:top w:val="single" w:sz="6" w:space="0" w:color="auto"/>
              <w:left w:val="single" w:sz="6" w:space="0" w:color="auto"/>
              <w:right w:val="single" w:sz="6" w:space="0" w:color="auto"/>
            </w:tcBorders>
          </w:tcPr>
          <w:p w:rsidR="0046467D" w:rsidRPr="000615E8" w:rsidRDefault="0046467D" w:rsidP="004804FB">
            <w:pPr>
              <w:pStyle w:val="ConsPlusNormal"/>
              <w:ind w:firstLine="0"/>
              <w:rPr>
                <w:rFonts w:ascii="Times New Roman" w:hAnsi="Times New Roman" w:cs="Times New Roman"/>
              </w:rPr>
            </w:pPr>
            <w:r w:rsidRPr="000615E8">
              <w:rPr>
                <w:rFonts w:ascii="Times New Roman" w:hAnsi="Times New Roman" w:cs="Times New Roman"/>
              </w:rPr>
              <w:t>Всего</w:t>
            </w:r>
          </w:p>
          <w:p w:rsidR="0046467D" w:rsidRPr="000615E8" w:rsidRDefault="0046467D" w:rsidP="004804FB">
            <w:pPr>
              <w:pStyle w:val="ConsPlusNormal"/>
              <w:ind w:firstLine="0"/>
              <w:rPr>
                <w:rFonts w:ascii="Times New Roman" w:hAnsi="Times New Roman" w:cs="Times New Roman"/>
              </w:rPr>
            </w:pPr>
            <w:r w:rsidRPr="000615E8">
              <w:rPr>
                <w:rFonts w:ascii="Times New Roman" w:hAnsi="Times New Roman" w:cs="Times New Roman"/>
              </w:rPr>
              <w:t>(тыс. рублей)</w:t>
            </w:r>
          </w:p>
        </w:tc>
        <w:tc>
          <w:tcPr>
            <w:tcW w:w="4483" w:type="dxa"/>
            <w:gridSpan w:val="5"/>
            <w:tcBorders>
              <w:top w:val="single" w:sz="6" w:space="0" w:color="auto"/>
              <w:left w:val="single" w:sz="6" w:space="0" w:color="auto"/>
              <w:bottom w:val="single" w:sz="6" w:space="0" w:color="auto"/>
              <w:right w:val="single" w:sz="6" w:space="0" w:color="auto"/>
            </w:tcBorders>
          </w:tcPr>
          <w:p w:rsidR="0046467D" w:rsidRPr="000615E8" w:rsidRDefault="0046467D" w:rsidP="0046467D">
            <w:pPr>
              <w:pStyle w:val="ConsPlusNormal"/>
              <w:jc w:val="center"/>
              <w:rPr>
                <w:rFonts w:ascii="Times New Roman" w:hAnsi="Times New Roman" w:cs="Times New Roman"/>
              </w:rPr>
            </w:pPr>
            <w:r w:rsidRPr="000615E8">
              <w:rPr>
                <w:rFonts w:ascii="Times New Roman" w:hAnsi="Times New Roman" w:cs="Times New Roman"/>
              </w:rPr>
              <w:t>Объём финансирования по годам</w:t>
            </w:r>
          </w:p>
          <w:p w:rsidR="0046467D" w:rsidRPr="000615E8" w:rsidRDefault="0046467D" w:rsidP="0046467D">
            <w:pPr>
              <w:pStyle w:val="ConsPlusNormal"/>
              <w:jc w:val="center"/>
              <w:rPr>
                <w:rFonts w:ascii="Times New Roman" w:hAnsi="Times New Roman" w:cs="Times New Roman"/>
              </w:rPr>
            </w:pPr>
            <w:r w:rsidRPr="000615E8">
              <w:rPr>
                <w:rFonts w:ascii="Times New Roman" w:hAnsi="Times New Roman" w:cs="Times New Roman"/>
              </w:rPr>
              <w:t>(тыс. рублей)</w:t>
            </w:r>
          </w:p>
        </w:tc>
        <w:tc>
          <w:tcPr>
            <w:tcW w:w="1522" w:type="dxa"/>
            <w:vMerge w:val="restart"/>
            <w:tcBorders>
              <w:top w:val="single" w:sz="6" w:space="0" w:color="auto"/>
              <w:left w:val="single" w:sz="6" w:space="0" w:color="auto"/>
              <w:right w:val="single" w:sz="6" w:space="0" w:color="auto"/>
            </w:tcBorders>
          </w:tcPr>
          <w:p w:rsidR="0046467D" w:rsidRPr="000615E8" w:rsidRDefault="00AD3AE6" w:rsidP="0031753E">
            <w:pPr>
              <w:pStyle w:val="ConsPlusNormal"/>
              <w:ind w:firstLine="0"/>
              <w:rPr>
                <w:rFonts w:ascii="Times New Roman" w:hAnsi="Times New Roman" w:cs="Times New Roman"/>
              </w:rPr>
            </w:pPr>
            <w:r w:rsidRPr="004F02D7">
              <w:rPr>
                <w:rFonts w:ascii="Times New Roman" w:hAnsi="Times New Roman" w:cs="Times New Roman"/>
                <w:sz w:val="22"/>
                <w:szCs w:val="22"/>
              </w:rPr>
              <w:t>Ответственный за выполнение мероприятий подпрограммы</w:t>
            </w:r>
          </w:p>
        </w:tc>
        <w:tc>
          <w:tcPr>
            <w:tcW w:w="1575" w:type="dxa"/>
            <w:vMerge w:val="restart"/>
            <w:tcBorders>
              <w:top w:val="single" w:sz="6" w:space="0" w:color="auto"/>
              <w:left w:val="single" w:sz="6" w:space="0" w:color="auto"/>
              <w:right w:val="single" w:sz="6" w:space="0" w:color="auto"/>
            </w:tcBorders>
          </w:tcPr>
          <w:p w:rsidR="0046467D" w:rsidRPr="000615E8" w:rsidRDefault="0046467D" w:rsidP="004804FB">
            <w:pPr>
              <w:pStyle w:val="ConsPlusNormal"/>
              <w:ind w:firstLine="0"/>
              <w:rPr>
                <w:rFonts w:ascii="Times New Roman" w:hAnsi="Times New Roman" w:cs="Times New Roman"/>
              </w:rPr>
            </w:pPr>
            <w:r w:rsidRPr="000615E8">
              <w:rPr>
                <w:rFonts w:ascii="Times New Roman" w:hAnsi="Times New Roman" w:cs="Times New Roman"/>
              </w:rPr>
              <w:t>Рез</w:t>
            </w:r>
            <w:r w:rsidR="0031753E">
              <w:rPr>
                <w:rFonts w:ascii="Times New Roman" w:hAnsi="Times New Roman" w:cs="Times New Roman"/>
              </w:rPr>
              <w:t>ультаты выполнения мероприятий П</w:t>
            </w:r>
            <w:r w:rsidRPr="000615E8">
              <w:rPr>
                <w:rFonts w:ascii="Times New Roman" w:hAnsi="Times New Roman" w:cs="Times New Roman"/>
              </w:rPr>
              <w:t>одпрограммы</w:t>
            </w:r>
          </w:p>
        </w:tc>
      </w:tr>
      <w:tr w:rsidR="0046467D" w:rsidRPr="000615E8" w:rsidTr="0046467D">
        <w:trPr>
          <w:cantSplit/>
          <w:trHeight w:val="928"/>
        </w:trPr>
        <w:tc>
          <w:tcPr>
            <w:tcW w:w="1066" w:type="dxa"/>
            <w:vMerge/>
            <w:tcBorders>
              <w:left w:val="single" w:sz="6" w:space="0" w:color="auto"/>
              <w:bottom w:val="single" w:sz="4" w:space="0" w:color="auto"/>
              <w:right w:val="single" w:sz="6" w:space="0" w:color="auto"/>
            </w:tcBorders>
            <w:vAlign w:val="center"/>
          </w:tcPr>
          <w:p w:rsidR="0046467D" w:rsidRPr="000615E8" w:rsidRDefault="0046467D" w:rsidP="0046467D">
            <w:pPr>
              <w:pStyle w:val="ConsPlusNormal"/>
              <w:jc w:val="center"/>
              <w:rPr>
                <w:rFonts w:ascii="Times New Roman" w:hAnsi="Times New Roman" w:cs="Times New Roman"/>
              </w:rPr>
            </w:pPr>
          </w:p>
        </w:tc>
        <w:tc>
          <w:tcPr>
            <w:tcW w:w="1770" w:type="dxa"/>
            <w:vMerge/>
            <w:tcBorders>
              <w:left w:val="single" w:sz="6" w:space="0" w:color="auto"/>
              <w:bottom w:val="single" w:sz="4" w:space="0" w:color="auto"/>
              <w:right w:val="single" w:sz="4" w:space="0" w:color="auto"/>
            </w:tcBorders>
          </w:tcPr>
          <w:p w:rsidR="0046467D" w:rsidRPr="000615E8" w:rsidRDefault="0046467D" w:rsidP="0046467D">
            <w:pPr>
              <w:pStyle w:val="ConsPlusNormal"/>
              <w:jc w:val="center"/>
              <w:rPr>
                <w:rFonts w:ascii="Times New Roman" w:hAnsi="Times New Roman" w:cs="Times New Roman"/>
              </w:rPr>
            </w:pPr>
          </w:p>
        </w:tc>
        <w:tc>
          <w:tcPr>
            <w:tcW w:w="1417" w:type="dxa"/>
            <w:vMerge/>
            <w:tcBorders>
              <w:left w:val="single" w:sz="6" w:space="0" w:color="auto"/>
              <w:bottom w:val="single" w:sz="4" w:space="0" w:color="auto"/>
              <w:right w:val="single" w:sz="6" w:space="0" w:color="auto"/>
            </w:tcBorders>
          </w:tcPr>
          <w:p w:rsidR="0046467D" w:rsidRPr="000615E8" w:rsidRDefault="0046467D" w:rsidP="0046467D">
            <w:pPr>
              <w:pStyle w:val="ConsPlusNormal"/>
              <w:jc w:val="center"/>
              <w:rPr>
                <w:rFonts w:ascii="Times New Roman" w:hAnsi="Times New Roman" w:cs="Times New Roman"/>
              </w:rPr>
            </w:pPr>
          </w:p>
        </w:tc>
        <w:tc>
          <w:tcPr>
            <w:tcW w:w="1559" w:type="dxa"/>
            <w:vMerge/>
            <w:tcBorders>
              <w:left w:val="single" w:sz="6" w:space="0" w:color="auto"/>
              <w:bottom w:val="single" w:sz="4" w:space="0" w:color="auto"/>
              <w:right w:val="single" w:sz="6" w:space="0" w:color="auto"/>
            </w:tcBorders>
          </w:tcPr>
          <w:p w:rsidR="0046467D" w:rsidRPr="000615E8" w:rsidRDefault="0046467D" w:rsidP="0046467D">
            <w:pPr>
              <w:pStyle w:val="ConsPlusNormal"/>
              <w:jc w:val="center"/>
              <w:rPr>
                <w:rFonts w:ascii="Times New Roman" w:hAnsi="Times New Roman" w:cs="Times New Roman"/>
              </w:rPr>
            </w:pPr>
          </w:p>
        </w:tc>
        <w:tc>
          <w:tcPr>
            <w:tcW w:w="1134" w:type="dxa"/>
            <w:vMerge/>
            <w:tcBorders>
              <w:left w:val="single" w:sz="6" w:space="0" w:color="auto"/>
              <w:bottom w:val="single" w:sz="4" w:space="0" w:color="auto"/>
              <w:right w:val="single" w:sz="6" w:space="0" w:color="auto"/>
            </w:tcBorders>
          </w:tcPr>
          <w:p w:rsidR="0046467D" w:rsidRPr="000615E8" w:rsidRDefault="0046467D" w:rsidP="0046467D">
            <w:pPr>
              <w:pStyle w:val="ConsPlusNormal"/>
              <w:jc w:val="center"/>
              <w:rPr>
                <w:rFonts w:ascii="Times New Roman" w:hAnsi="Times New Roman" w:cs="Times New Roman"/>
              </w:rPr>
            </w:pPr>
          </w:p>
        </w:tc>
        <w:tc>
          <w:tcPr>
            <w:tcW w:w="1329" w:type="dxa"/>
            <w:vMerge/>
            <w:tcBorders>
              <w:left w:val="single" w:sz="6" w:space="0" w:color="auto"/>
              <w:bottom w:val="single" w:sz="4" w:space="0" w:color="auto"/>
              <w:right w:val="single" w:sz="6" w:space="0" w:color="auto"/>
            </w:tcBorders>
          </w:tcPr>
          <w:p w:rsidR="0046467D" w:rsidRPr="000615E8" w:rsidRDefault="0046467D" w:rsidP="0046467D">
            <w:pPr>
              <w:pStyle w:val="ConsPlusNormal"/>
              <w:jc w:val="center"/>
              <w:rPr>
                <w:rFonts w:ascii="Times New Roman" w:hAnsi="Times New Roman" w:cs="Times New Roman"/>
              </w:rPr>
            </w:pPr>
          </w:p>
        </w:tc>
        <w:tc>
          <w:tcPr>
            <w:tcW w:w="1081" w:type="dxa"/>
            <w:tcBorders>
              <w:top w:val="single" w:sz="6" w:space="0" w:color="auto"/>
              <w:left w:val="single" w:sz="6" w:space="0" w:color="auto"/>
              <w:bottom w:val="single" w:sz="4" w:space="0" w:color="auto"/>
              <w:right w:val="single" w:sz="4" w:space="0" w:color="auto"/>
            </w:tcBorders>
          </w:tcPr>
          <w:p w:rsidR="0046467D" w:rsidRPr="000615E8" w:rsidRDefault="0046467D" w:rsidP="004804FB">
            <w:pPr>
              <w:pStyle w:val="ConsPlusNormal"/>
              <w:ind w:firstLine="0"/>
              <w:rPr>
                <w:rFonts w:ascii="Times New Roman" w:hAnsi="Times New Roman" w:cs="Times New Roman"/>
              </w:rPr>
            </w:pPr>
            <w:r w:rsidRPr="000615E8">
              <w:rPr>
                <w:rFonts w:ascii="Times New Roman" w:hAnsi="Times New Roman" w:cs="Times New Roman"/>
              </w:rPr>
              <w:t>2017</w:t>
            </w:r>
          </w:p>
        </w:tc>
        <w:tc>
          <w:tcPr>
            <w:tcW w:w="851" w:type="dxa"/>
            <w:tcBorders>
              <w:top w:val="single" w:sz="6" w:space="0" w:color="auto"/>
              <w:left w:val="single" w:sz="4" w:space="0" w:color="auto"/>
              <w:bottom w:val="single" w:sz="4" w:space="0" w:color="auto"/>
              <w:right w:val="single" w:sz="6" w:space="0" w:color="auto"/>
            </w:tcBorders>
          </w:tcPr>
          <w:p w:rsidR="0046467D" w:rsidRPr="000615E8" w:rsidRDefault="0046467D" w:rsidP="004804FB">
            <w:pPr>
              <w:pStyle w:val="ConsPlusNormal"/>
              <w:ind w:firstLine="0"/>
              <w:rPr>
                <w:rFonts w:ascii="Times New Roman" w:hAnsi="Times New Roman" w:cs="Times New Roman"/>
              </w:rPr>
            </w:pPr>
            <w:r w:rsidRPr="000615E8">
              <w:rPr>
                <w:rFonts w:ascii="Times New Roman" w:hAnsi="Times New Roman" w:cs="Times New Roman"/>
              </w:rPr>
              <w:t>2018</w:t>
            </w:r>
          </w:p>
        </w:tc>
        <w:tc>
          <w:tcPr>
            <w:tcW w:w="850" w:type="dxa"/>
            <w:tcBorders>
              <w:top w:val="single" w:sz="6" w:space="0" w:color="auto"/>
              <w:left w:val="single" w:sz="6" w:space="0" w:color="auto"/>
              <w:bottom w:val="single" w:sz="4" w:space="0" w:color="auto"/>
              <w:right w:val="single" w:sz="6" w:space="0" w:color="auto"/>
            </w:tcBorders>
          </w:tcPr>
          <w:p w:rsidR="0046467D" w:rsidRPr="000615E8" w:rsidRDefault="0046467D" w:rsidP="004804FB">
            <w:pPr>
              <w:pStyle w:val="ConsPlusNormal"/>
              <w:ind w:firstLine="0"/>
              <w:rPr>
                <w:rFonts w:ascii="Times New Roman" w:hAnsi="Times New Roman" w:cs="Times New Roman"/>
              </w:rPr>
            </w:pPr>
            <w:r w:rsidRPr="000615E8">
              <w:rPr>
                <w:rFonts w:ascii="Times New Roman" w:hAnsi="Times New Roman" w:cs="Times New Roman"/>
              </w:rPr>
              <w:t>2019</w:t>
            </w:r>
          </w:p>
        </w:tc>
        <w:tc>
          <w:tcPr>
            <w:tcW w:w="851" w:type="dxa"/>
            <w:tcBorders>
              <w:top w:val="single" w:sz="6" w:space="0" w:color="auto"/>
              <w:left w:val="single" w:sz="6" w:space="0" w:color="auto"/>
              <w:bottom w:val="single" w:sz="4" w:space="0" w:color="auto"/>
              <w:right w:val="single" w:sz="4" w:space="0" w:color="auto"/>
            </w:tcBorders>
          </w:tcPr>
          <w:p w:rsidR="0046467D" w:rsidRPr="000615E8" w:rsidRDefault="0046467D" w:rsidP="004804FB">
            <w:pPr>
              <w:pStyle w:val="ConsPlusNormal"/>
              <w:ind w:firstLine="0"/>
              <w:rPr>
                <w:rFonts w:ascii="Times New Roman" w:hAnsi="Times New Roman" w:cs="Times New Roman"/>
              </w:rPr>
            </w:pPr>
            <w:r w:rsidRPr="000615E8">
              <w:rPr>
                <w:rFonts w:ascii="Times New Roman" w:hAnsi="Times New Roman" w:cs="Times New Roman"/>
              </w:rPr>
              <w:t>2020</w:t>
            </w:r>
          </w:p>
        </w:tc>
        <w:tc>
          <w:tcPr>
            <w:tcW w:w="850" w:type="dxa"/>
            <w:tcBorders>
              <w:top w:val="single" w:sz="6" w:space="0" w:color="auto"/>
              <w:left w:val="single" w:sz="4" w:space="0" w:color="auto"/>
              <w:bottom w:val="single" w:sz="4" w:space="0" w:color="auto"/>
              <w:right w:val="single" w:sz="6" w:space="0" w:color="auto"/>
            </w:tcBorders>
          </w:tcPr>
          <w:p w:rsidR="0046467D" w:rsidRPr="000615E8" w:rsidRDefault="0046467D" w:rsidP="004804FB">
            <w:pPr>
              <w:pStyle w:val="ConsPlusNormal"/>
              <w:ind w:firstLine="0"/>
              <w:rPr>
                <w:rFonts w:ascii="Times New Roman" w:hAnsi="Times New Roman" w:cs="Times New Roman"/>
              </w:rPr>
            </w:pPr>
            <w:r w:rsidRPr="000615E8">
              <w:rPr>
                <w:rFonts w:ascii="Times New Roman" w:hAnsi="Times New Roman" w:cs="Times New Roman"/>
              </w:rPr>
              <w:t>2021</w:t>
            </w:r>
          </w:p>
        </w:tc>
        <w:tc>
          <w:tcPr>
            <w:tcW w:w="1522" w:type="dxa"/>
            <w:vMerge/>
            <w:tcBorders>
              <w:left w:val="single" w:sz="6" w:space="0" w:color="auto"/>
              <w:bottom w:val="single" w:sz="4" w:space="0" w:color="auto"/>
              <w:right w:val="single" w:sz="6" w:space="0" w:color="auto"/>
            </w:tcBorders>
          </w:tcPr>
          <w:p w:rsidR="0046467D" w:rsidRPr="000615E8" w:rsidRDefault="0046467D" w:rsidP="0046467D">
            <w:pPr>
              <w:pStyle w:val="ConsPlusNormal"/>
              <w:jc w:val="center"/>
              <w:rPr>
                <w:rFonts w:ascii="Times New Roman" w:hAnsi="Times New Roman" w:cs="Times New Roman"/>
              </w:rPr>
            </w:pPr>
          </w:p>
        </w:tc>
        <w:tc>
          <w:tcPr>
            <w:tcW w:w="1575" w:type="dxa"/>
            <w:vMerge/>
            <w:tcBorders>
              <w:left w:val="single" w:sz="6" w:space="0" w:color="auto"/>
              <w:bottom w:val="single" w:sz="4" w:space="0" w:color="auto"/>
              <w:right w:val="single" w:sz="6" w:space="0" w:color="auto"/>
            </w:tcBorders>
          </w:tcPr>
          <w:p w:rsidR="0046467D" w:rsidRPr="000615E8" w:rsidRDefault="0046467D" w:rsidP="0046467D">
            <w:pPr>
              <w:pStyle w:val="ConsPlusNormal"/>
              <w:jc w:val="center"/>
              <w:rPr>
                <w:rFonts w:ascii="Times New Roman" w:hAnsi="Times New Roman" w:cs="Times New Roman"/>
              </w:rPr>
            </w:pPr>
          </w:p>
        </w:tc>
      </w:tr>
      <w:tr w:rsidR="0046467D" w:rsidRPr="000615E8" w:rsidTr="0046467D">
        <w:trPr>
          <w:cantSplit/>
          <w:trHeight w:val="270"/>
        </w:trPr>
        <w:tc>
          <w:tcPr>
            <w:tcW w:w="1066" w:type="dxa"/>
            <w:tcBorders>
              <w:top w:val="single" w:sz="4" w:space="0" w:color="auto"/>
              <w:left w:val="single" w:sz="4" w:space="0" w:color="auto"/>
              <w:bottom w:val="single" w:sz="4" w:space="0" w:color="auto"/>
              <w:right w:val="single" w:sz="4" w:space="0" w:color="auto"/>
            </w:tcBorders>
            <w:vAlign w:val="center"/>
          </w:tcPr>
          <w:p w:rsidR="0046467D" w:rsidRPr="000615E8" w:rsidRDefault="0046467D" w:rsidP="004804FB">
            <w:pPr>
              <w:pStyle w:val="ConsPlusNormal"/>
              <w:jc w:val="center"/>
              <w:rPr>
                <w:rFonts w:ascii="Times New Roman" w:hAnsi="Times New Roman" w:cs="Times New Roman"/>
              </w:rPr>
            </w:pPr>
            <w:r w:rsidRPr="000615E8">
              <w:rPr>
                <w:rFonts w:ascii="Times New Roman" w:hAnsi="Times New Roman" w:cs="Times New Roman"/>
              </w:rPr>
              <w:t>1</w:t>
            </w:r>
          </w:p>
        </w:tc>
        <w:tc>
          <w:tcPr>
            <w:tcW w:w="1770" w:type="dxa"/>
            <w:tcBorders>
              <w:top w:val="single" w:sz="4" w:space="0" w:color="auto"/>
              <w:left w:val="single" w:sz="4" w:space="0" w:color="auto"/>
              <w:bottom w:val="single" w:sz="4" w:space="0" w:color="auto"/>
              <w:right w:val="single" w:sz="4" w:space="0" w:color="auto"/>
            </w:tcBorders>
            <w:vAlign w:val="center"/>
          </w:tcPr>
          <w:p w:rsidR="0046467D" w:rsidRPr="000615E8" w:rsidRDefault="0046467D" w:rsidP="004804FB">
            <w:pPr>
              <w:pStyle w:val="ConsPlusNormal"/>
              <w:jc w:val="center"/>
              <w:rPr>
                <w:rFonts w:ascii="Times New Roman" w:hAnsi="Times New Roman" w:cs="Times New Roman"/>
              </w:rPr>
            </w:pPr>
            <w:r w:rsidRPr="000615E8">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46467D" w:rsidRPr="000615E8" w:rsidRDefault="0046467D" w:rsidP="004804FB">
            <w:pPr>
              <w:pStyle w:val="ConsPlusNormal"/>
              <w:jc w:val="center"/>
              <w:rPr>
                <w:rFonts w:ascii="Times New Roman" w:hAnsi="Times New Roman" w:cs="Times New Roman"/>
              </w:rPr>
            </w:pPr>
            <w:r w:rsidRPr="000615E8">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vAlign w:val="center"/>
          </w:tcPr>
          <w:p w:rsidR="0046467D" w:rsidRPr="000615E8" w:rsidRDefault="0046467D" w:rsidP="004804FB">
            <w:pPr>
              <w:pStyle w:val="ConsPlusNormal"/>
              <w:jc w:val="center"/>
              <w:rPr>
                <w:rFonts w:ascii="Times New Roman" w:hAnsi="Times New Roman" w:cs="Times New Roman"/>
              </w:rPr>
            </w:pPr>
            <w:r w:rsidRPr="000615E8">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46467D" w:rsidRPr="000615E8" w:rsidRDefault="0046467D" w:rsidP="004804FB">
            <w:pPr>
              <w:pStyle w:val="ConsPlusNormal"/>
              <w:jc w:val="center"/>
              <w:rPr>
                <w:rFonts w:ascii="Times New Roman" w:hAnsi="Times New Roman" w:cs="Times New Roman"/>
              </w:rPr>
            </w:pPr>
            <w:r w:rsidRPr="000615E8">
              <w:rPr>
                <w:rFonts w:ascii="Times New Roman" w:hAnsi="Times New Roman" w:cs="Times New Roman"/>
              </w:rPr>
              <w:t>5</w:t>
            </w:r>
          </w:p>
        </w:tc>
        <w:tc>
          <w:tcPr>
            <w:tcW w:w="1329" w:type="dxa"/>
            <w:tcBorders>
              <w:top w:val="single" w:sz="4" w:space="0" w:color="auto"/>
              <w:left w:val="single" w:sz="4" w:space="0" w:color="auto"/>
              <w:bottom w:val="single" w:sz="4" w:space="0" w:color="auto"/>
              <w:right w:val="single" w:sz="4" w:space="0" w:color="auto"/>
            </w:tcBorders>
            <w:vAlign w:val="center"/>
          </w:tcPr>
          <w:p w:rsidR="0046467D" w:rsidRPr="000615E8" w:rsidRDefault="0046467D" w:rsidP="004804FB">
            <w:pPr>
              <w:pStyle w:val="ConsPlusNormal"/>
              <w:jc w:val="center"/>
              <w:rPr>
                <w:rFonts w:ascii="Times New Roman" w:hAnsi="Times New Roman" w:cs="Times New Roman"/>
              </w:rPr>
            </w:pPr>
            <w:r w:rsidRPr="000615E8">
              <w:rPr>
                <w:rFonts w:ascii="Times New Roman" w:hAnsi="Times New Roman" w:cs="Times New Roman"/>
              </w:rPr>
              <w:t>6</w:t>
            </w:r>
          </w:p>
        </w:tc>
        <w:tc>
          <w:tcPr>
            <w:tcW w:w="1081" w:type="dxa"/>
            <w:tcBorders>
              <w:top w:val="single" w:sz="4" w:space="0" w:color="auto"/>
              <w:left w:val="single" w:sz="4" w:space="0" w:color="auto"/>
              <w:bottom w:val="single" w:sz="4" w:space="0" w:color="auto"/>
              <w:right w:val="single" w:sz="4" w:space="0" w:color="auto"/>
            </w:tcBorders>
            <w:vAlign w:val="center"/>
          </w:tcPr>
          <w:p w:rsidR="0046467D" w:rsidRPr="000615E8" w:rsidRDefault="0046467D" w:rsidP="004804FB">
            <w:pPr>
              <w:pStyle w:val="ConsPlusNormal"/>
              <w:jc w:val="center"/>
              <w:rPr>
                <w:rFonts w:ascii="Times New Roman" w:hAnsi="Times New Roman" w:cs="Times New Roman"/>
              </w:rPr>
            </w:pPr>
            <w:r w:rsidRPr="000615E8">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vAlign w:val="center"/>
          </w:tcPr>
          <w:p w:rsidR="0046467D" w:rsidRPr="000615E8" w:rsidRDefault="0046467D" w:rsidP="004804FB">
            <w:pPr>
              <w:pStyle w:val="ConsPlusNormal"/>
              <w:ind w:firstLine="0"/>
              <w:jc w:val="center"/>
              <w:rPr>
                <w:rFonts w:ascii="Times New Roman" w:hAnsi="Times New Roman" w:cs="Times New Roman"/>
              </w:rPr>
            </w:pPr>
            <w:r w:rsidRPr="000615E8">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vAlign w:val="center"/>
          </w:tcPr>
          <w:p w:rsidR="0046467D" w:rsidRPr="000615E8" w:rsidRDefault="0046467D" w:rsidP="004804FB">
            <w:pPr>
              <w:pStyle w:val="ConsPlusNormal"/>
              <w:ind w:firstLine="0"/>
              <w:jc w:val="center"/>
              <w:rPr>
                <w:rFonts w:ascii="Times New Roman" w:hAnsi="Times New Roman" w:cs="Times New Roman"/>
              </w:rPr>
            </w:pPr>
            <w:r w:rsidRPr="000615E8">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46467D" w:rsidRPr="000615E8" w:rsidRDefault="0046467D" w:rsidP="004804FB">
            <w:pPr>
              <w:pStyle w:val="ConsPlusNormal"/>
              <w:ind w:firstLine="0"/>
              <w:jc w:val="center"/>
              <w:rPr>
                <w:rFonts w:ascii="Times New Roman" w:hAnsi="Times New Roman" w:cs="Times New Roman"/>
              </w:rPr>
            </w:pPr>
            <w:r w:rsidRPr="000615E8">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46467D" w:rsidRPr="000615E8" w:rsidRDefault="0046467D" w:rsidP="004804FB">
            <w:pPr>
              <w:pStyle w:val="ConsPlusNormal"/>
              <w:ind w:firstLine="0"/>
              <w:jc w:val="center"/>
              <w:rPr>
                <w:rFonts w:ascii="Times New Roman" w:hAnsi="Times New Roman" w:cs="Times New Roman"/>
              </w:rPr>
            </w:pPr>
            <w:r w:rsidRPr="000615E8">
              <w:rPr>
                <w:rFonts w:ascii="Times New Roman" w:hAnsi="Times New Roman" w:cs="Times New Roman"/>
              </w:rPr>
              <w:t>11</w:t>
            </w:r>
          </w:p>
        </w:tc>
        <w:tc>
          <w:tcPr>
            <w:tcW w:w="1522" w:type="dxa"/>
            <w:tcBorders>
              <w:top w:val="single" w:sz="4" w:space="0" w:color="auto"/>
              <w:left w:val="single" w:sz="4" w:space="0" w:color="auto"/>
              <w:bottom w:val="single" w:sz="4" w:space="0" w:color="auto"/>
              <w:right w:val="single" w:sz="4" w:space="0" w:color="auto"/>
            </w:tcBorders>
            <w:vAlign w:val="center"/>
          </w:tcPr>
          <w:p w:rsidR="0046467D" w:rsidRPr="000615E8" w:rsidRDefault="0046467D" w:rsidP="004804FB">
            <w:pPr>
              <w:pStyle w:val="ConsPlusNormal"/>
              <w:jc w:val="center"/>
              <w:rPr>
                <w:rFonts w:ascii="Times New Roman" w:hAnsi="Times New Roman" w:cs="Times New Roman"/>
              </w:rPr>
            </w:pPr>
            <w:r w:rsidRPr="000615E8">
              <w:rPr>
                <w:rFonts w:ascii="Times New Roman" w:hAnsi="Times New Roman" w:cs="Times New Roman"/>
              </w:rPr>
              <w:t>12</w:t>
            </w:r>
          </w:p>
        </w:tc>
        <w:tc>
          <w:tcPr>
            <w:tcW w:w="1575" w:type="dxa"/>
            <w:tcBorders>
              <w:top w:val="single" w:sz="4" w:space="0" w:color="auto"/>
              <w:left w:val="single" w:sz="4" w:space="0" w:color="auto"/>
              <w:bottom w:val="single" w:sz="4" w:space="0" w:color="auto"/>
              <w:right w:val="single" w:sz="4" w:space="0" w:color="auto"/>
            </w:tcBorders>
            <w:vAlign w:val="center"/>
          </w:tcPr>
          <w:p w:rsidR="0046467D" w:rsidRPr="000615E8" w:rsidRDefault="0046467D" w:rsidP="004804FB">
            <w:pPr>
              <w:pStyle w:val="ConsPlusNormal"/>
              <w:jc w:val="center"/>
              <w:rPr>
                <w:rFonts w:ascii="Times New Roman" w:hAnsi="Times New Roman" w:cs="Times New Roman"/>
              </w:rPr>
            </w:pPr>
            <w:r w:rsidRPr="000615E8">
              <w:rPr>
                <w:rFonts w:ascii="Times New Roman" w:hAnsi="Times New Roman" w:cs="Times New Roman"/>
              </w:rPr>
              <w:t>13</w:t>
            </w:r>
          </w:p>
        </w:tc>
      </w:tr>
      <w:tr w:rsidR="00480F73" w:rsidRPr="000615E8" w:rsidTr="0046467D">
        <w:trPr>
          <w:cantSplit/>
          <w:trHeight w:val="270"/>
        </w:trPr>
        <w:tc>
          <w:tcPr>
            <w:tcW w:w="1066" w:type="dxa"/>
            <w:tcBorders>
              <w:top w:val="single" w:sz="4" w:space="0" w:color="auto"/>
              <w:left w:val="single" w:sz="6" w:space="0" w:color="auto"/>
              <w:bottom w:val="single" w:sz="4" w:space="0" w:color="auto"/>
              <w:right w:val="single" w:sz="6" w:space="0" w:color="auto"/>
            </w:tcBorders>
          </w:tcPr>
          <w:p w:rsidR="00480F73" w:rsidRPr="000615E8" w:rsidRDefault="00480F73" w:rsidP="0046467D">
            <w:pPr>
              <w:ind w:left="-108"/>
              <w:jc w:val="center"/>
            </w:pPr>
            <w:r>
              <w:t>1.</w:t>
            </w:r>
          </w:p>
        </w:tc>
        <w:tc>
          <w:tcPr>
            <w:tcW w:w="1770" w:type="dxa"/>
            <w:tcBorders>
              <w:top w:val="single" w:sz="4" w:space="0" w:color="auto"/>
              <w:left w:val="single" w:sz="6" w:space="0" w:color="auto"/>
              <w:bottom w:val="single" w:sz="4" w:space="0" w:color="auto"/>
              <w:right w:val="single" w:sz="4" w:space="0" w:color="auto"/>
            </w:tcBorders>
          </w:tcPr>
          <w:p w:rsidR="00480F73" w:rsidRPr="00A662F7" w:rsidRDefault="00480F73" w:rsidP="0046467D">
            <w:pPr>
              <w:rPr>
                <w:b/>
                <w:i/>
              </w:rPr>
            </w:pPr>
            <w:r w:rsidRPr="00A662F7">
              <w:rPr>
                <w:b/>
                <w:i/>
                <w:u w:val="single"/>
              </w:rPr>
              <w:t>Основное мероприятие 1</w:t>
            </w:r>
            <w:r w:rsidRPr="00A662F7">
              <w:rPr>
                <w:b/>
                <w:i/>
              </w:rPr>
              <w:t xml:space="preserve"> </w:t>
            </w:r>
          </w:p>
          <w:p w:rsidR="00480F73" w:rsidRPr="000615E8" w:rsidRDefault="00480F73" w:rsidP="0046467D">
            <w:r w:rsidRPr="000615E8">
              <w:t>Финансовое обеспечение деятельности Администрации городского округа Рошаль Рошаль (без учета Финансового управления Администрации городского округа Рошаль)</w:t>
            </w:r>
          </w:p>
        </w:tc>
        <w:tc>
          <w:tcPr>
            <w:tcW w:w="1417" w:type="dxa"/>
            <w:tcBorders>
              <w:top w:val="single" w:sz="4" w:space="0" w:color="auto"/>
              <w:left w:val="single" w:sz="6" w:space="0" w:color="auto"/>
              <w:bottom w:val="single" w:sz="4" w:space="0" w:color="auto"/>
              <w:right w:val="single" w:sz="6" w:space="0" w:color="auto"/>
            </w:tcBorders>
          </w:tcPr>
          <w:p w:rsidR="00480F73" w:rsidRPr="000615E8" w:rsidRDefault="00480F73" w:rsidP="0046467D"/>
        </w:tc>
        <w:tc>
          <w:tcPr>
            <w:tcW w:w="1559" w:type="dxa"/>
            <w:tcBorders>
              <w:top w:val="single" w:sz="4" w:space="0" w:color="auto"/>
              <w:left w:val="single" w:sz="6" w:space="0" w:color="auto"/>
              <w:bottom w:val="single" w:sz="4" w:space="0" w:color="auto"/>
              <w:right w:val="single" w:sz="6" w:space="0" w:color="auto"/>
            </w:tcBorders>
          </w:tcPr>
          <w:p w:rsidR="00480F73" w:rsidRPr="000615E8" w:rsidRDefault="00480F73" w:rsidP="0046467D">
            <w:pPr>
              <w:ind w:left="-106"/>
              <w:jc w:val="center"/>
            </w:pPr>
          </w:p>
        </w:tc>
        <w:tc>
          <w:tcPr>
            <w:tcW w:w="1134" w:type="dxa"/>
            <w:tcBorders>
              <w:top w:val="single" w:sz="4" w:space="0" w:color="auto"/>
              <w:left w:val="single" w:sz="6" w:space="0" w:color="auto"/>
              <w:bottom w:val="single" w:sz="4" w:space="0" w:color="auto"/>
              <w:right w:val="single" w:sz="4" w:space="0" w:color="auto"/>
            </w:tcBorders>
          </w:tcPr>
          <w:p w:rsidR="00480F73" w:rsidRPr="00315DE5" w:rsidRDefault="00480F73" w:rsidP="00180A9F">
            <w:pPr>
              <w:ind w:left="-353" w:right="-70"/>
              <w:jc w:val="center"/>
            </w:pPr>
            <w:r w:rsidRPr="00315DE5">
              <w:t>40 204</w:t>
            </w:r>
          </w:p>
        </w:tc>
        <w:tc>
          <w:tcPr>
            <w:tcW w:w="1329" w:type="dxa"/>
            <w:tcBorders>
              <w:top w:val="single" w:sz="4" w:space="0" w:color="auto"/>
              <w:left w:val="single" w:sz="4" w:space="0" w:color="auto"/>
              <w:bottom w:val="single" w:sz="4" w:space="0" w:color="auto"/>
              <w:right w:val="single" w:sz="4" w:space="0" w:color="auto"/>
            </w:tcBorders>
          </w:tcPr>
          <w:p w:rsidR="00480F73" w:rsidRPr="00716EC7" w:rsidRDefault="00480F73" w:rsidP="00716EC7">
            <w:pPr>
              <w:pStyle w:val="ConsPlusNormal"/>
              <w:ind w:left="-353" w:right="-70" w:firstLine="0"/>
              <w:jc w:val="center"/>
              <w:rPr>
                <w:rFonts w:ascii="Times New Roman" w:hAnsi="Times New Roman" w:cs="Times New Roman"/>
              </w:rPr>
            </w:pPr>
            <w:r>
              <w:rPr>
                <w:rFonts w:ascii="Times New Roman" w:hAnsi="Times New Roman" w:cs="Times New Roman"/>
              </w:rPr>
              <w:t>197 677</w:t>
            </w:r>
          </w:p>
        </w:tc>
        <w:tc>
          <w:tcPr>
            <w:tcW w:w="1081" w:type="dxa"/>
            <w:tcBorders>
              <w:top w:val="single" w:sz="4" w:space="0" w:color="auto"/>
              <w:left w:val="single" w:sz="4" w:space="0" w:color="auto"/>
              <w:bottom w:val="single" w:sz="4" w:space="0" w:color="auto"/>
              <w:right w:val="single" w:sz="4" w:space="0" w:color="auto"/>
            </w:tcBorders>
          </w:tcPr>
          <w:p w:rsidR="00480F73" w:rsidRPr="00315DE5" w:rsidRDefault="00480F73" w:rsidP="00F44CA8">
            <w:pPr>
              <w:pStyle w:val="ConsPlusNormal"/>
              <w:ind w:left="-353" w:right="-70" w:firstLine="0"/>
              <w:jc w:val="center"/>
              <w:rPr>
                <w:rFonts w:ascii="Times New Roman" w:hAnsi="Times New Roman" w:cs="Times New Roman"/>
              </w:rPr>
            </w:pPr>
            <w:r w:rsidRPr="00315DE5">
              <w:rPr>
                <w:rFonts w:ascii="Times New Roman" w:hAnsi="Times New Roman" w:cs="Times New Roman"/>
              </w:rPr>
              <w:t xml:space="preserve">40 </w:t>
            </w:r>
            <w:r>
              <w:rPr>
                <w:rFonts w:ascii="Times New Roman" w:hAnsi="Times New Roman" w:cs="Times New Roman"/>
                <w:lang w:val="en-US"/>
              </w:rPr>
              <w:t>07</w:t>
            </w:r>
            <w:r w:rsidRPr="00315DE5">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480F73" w:rsidRPr="00315DE5" w:rsidRDefault="00480F73" w:rsidP="00716EC7">
            <w:pPr>
              <w:pStyle w:val="ConsPlusNormal"/>
              <w:ind w:left="-70" w:right="-70" w:firstLine="0"/>
              <w:jc w:val="center"/>
              <w:rPr>
                <w:rFonts w:ascii="Times New Roman" w:hAnsi="Times New Roman" w:cs="Times New Roman"/>
              </w:rPr>
            </w:pPr>
            <w:r>
              <w:rPr>
                <w:rFonts w:ascii="Times New Roman" w:hAnsi="Times New Roman" w:cs="Times New Roman"/>
              </w:rPr>
              <w:t>40 564</w:t>
            </w:r>
          </w:p>
        </w:tc>
        <w:tc>
          <w:tcPr>
            <w:tcW w:w="850" w:type="dxa"/>
            <w:tcBorders>
              <w:top w:val="single" w:sz="4" w:space="0" w:color="auto"/>
              <w:left w:val="single" w:sz="4" w:space="0" w:color="auto"/>
              <w:bottom w:val="single" w:sz="4" w:space="0" w:color="auto"/>
              <w:right w:val="single" w:sz="4" w:space="0" w:color="auto"/>
            </w:tcBorders>
          </w:tcPr>
          <w:p w:rsidR="00480F73" w:rsidRPr="00315DE5" w:rsidRDefault="00480F73" w:rsidP="00180A9F">
            <w:pPr>
              <w:pStyle w:val="ConsPlusNormal"/>
              <w:ind w:left="-70" w:right="-70" w:firstLine="0"/>
              <w:jc w:val="center"/>
              <w:rPr>
                <w:rFonts w:ascii="Times New Roman" w:hAnsi="Times New Roman" w:cs="Times New Roman"/>
              </w:rPr>
            </w:pPr>
            <w:r>
              <w:rPr>
                <w:rFonts w:ascii="Times New Roman" w:hAnsi="Times New Roman" w:cs="Times New Roman"/>
              </w:rPr>
              <w:t>39 013</w:t>
            </w:r>
          </w:p>
        </w:tc>
        <w:tc>
          <w:tcPr>
            <w:tcW w:w="851" w:type="dxa"/>
            <w:tcBorders>
              <w:top w:val="single" w:sz="4" w:space="0" w:color="auto"/>
              <w:left w:val="single" w:sz="4" w:space="0" w:color="auto"/>
              <w:bottom w:val="single" w:sz="4" w:space="0" w:color="auto"/>
              <w:right w:val="single" w:sz="4" w:space="0" w:color="auto"/>
            </w:tcBorders>
          </w:tcPr>
          <w:p w:rsidR="00480F73" w:rsidRDefault="00480F73" w:rsidP="00480F73">
            <w:pPr>
              <w:jc w:val="center"/>
            </w:pPr>
            <w:r w:rsidRPr="00667903">
              <w:t>39 013</w:t>
            </w:r>
          </w:p>
        </w:tc>
        <w:tc>
          <w:tcPr>
            <w:tcW w:w="850" w:type="dxa"/>
            <w:tcBorders>
              <w:top w:val="single" w:sz="4" w:space="0" w:color="auto"/>
              <w:left w:val="single" w:sz="4" w:space="0" w:color="auto"/>
              <w:bottom w:val="single" w:sz="4" w:space="0" w:color="auto"/>
              <w:right w:val="single" w:sz="6" w:space="0" w:color="auto"/>
            </w:tcBorders>
          </w:tcPr>
          <w:p w:rsidR="00480F73" w:rsidRDefault="00480F73" w:rsidP="00480F73">
            <w:pPr>
              <w:jc w:val="center"/>
            </w:pPr>
            <w:r w:rsidRPr="00667903">
              <w:t>39 013</w:t>
            </w:r>
          </w:p>
        </w:tc>
        <w:tc>
          <w:tcPr>
            <w:tcW w:w="1522" w:type="dxa"/>
            <w:tcBorders>
              <w:top w:val="single" w:sz="4" w:space="0" w:color="auto"/>
              <w:left w:val="single" w:sz="6" w:space="0" w:color="auto"/>
              <w:bottom w:val="single" w:sz="4" w:space="0" w:color="auto"/>
              <w:right w:val="single" w:sz="6" w:space="0" w:color="auto"/>
            </w:tcBorders>
          </w:tcPr>
          <w:p w:rsidR="00480F73" w:rsidRDefault="00480F73" w:rsidP="00180A9F">
            <w:pPr>
              <w:ind w:right="-70"/>
            </w:pPr>
            <w:r w:rsidRPr="00BB3526">
              <w:t>Общий отдел Администрации городского округа Рошаль</w:t>
            </w:r>
          </w:p>
        </w:tc>
        <w:tc>
          <w:tcPr>
            <w:tcW w:w="1575" w:type="dxa"/>
            <w:tcBorders>
              <w:top w:val="single" w:sz="4" w:space="0" w:color="auto"/>
              <w:left w:val="single" w:sz="6" w:space="0" w:color="auto"/>
              <w:bottom w:val="single" w:sz="4" w:space="0" w:color="auto"/>
              <w:right w:val="single" w:sz="6" w:space="0" w:color="auto"/>
            </w:tcBorders>
            <w:vAlign w:val="center"/>
          </w:tcPr>
          <w:p w:rsidR="00480F73" w:rsidRPr="000615E8" w:rsidRDefault="00480F73" w:rsidP="00180A9F">
            <w:pPr>
              <w:pStyle w:val="ConsPlusNormal"/>
              <w:ind w:left="-353" w:right="-70"/>
              <w:rPr>
                <w:rFonts w:ascii="Times New Roman" w:hAnsi="Times New Roman" w:cs="Times New Roman"/>
              </w:rPr>
            </w:pPr>
          </w:p>
        </w:tc>
      </w:tr>
      <w:tr w:rsidR="00480F73" w:rsidRPr="000615E8" w:rsidTr="0046467D">
        <w:trPr>
          <w:cantSplit/>
          <w:trHeight w:val="270"/>
        </w:trPr>
        <w:tc>
          <w:tcPr>
            <w:tcW w:w="1066" w:type="dxa"/>
            <w:tcBorders>
              <w:top w:val="single" w:sz="4" w:space="0" w:color="auto"/>
              <w:left w:val="single" w:sz="6" w:space="0" w:color="auto"/>
              <w:bottom w:val="single" w:sz="4" w:space="0" w:color="auto"/>
              <w:right w:val="single" w:sz="6" w:space="0" w:color="auto"/>
            </w:tcBorders>
          </w:tcPr>
          <w:p w:rsidR="00480F73" w:rsidRPr="000615E8" w:rsidRDefault="00480F73" w:rsidP="0046467D">
            <w:pPr>
              <w:ind w:left="-108"/>
              <w:jc w:val="center"/>
            </w:pPr>
            <w:r>
              <w:lastRenderedPageBreak/>
              <w:t>1.1.</w:t>
            </w:r>
          </w:p>
        </w:tc>
        <w:tc>
          <w:tcPr>
            <w:tcW w:w="1770" w:type="dxa"/>
            <w:tcBorders>
              <w:top w:val="single" w:sz="4" w:space="0" w:color="auto"/>
              <w:left w:val="single" w:sz="6" w:space="0" w:color="auto"/>
              <w:bottom w:val="single" w:sz="4" w:space="0" w:color="auto"/>
              <w:right w:val="single" w:sz="4" w:space="0" w:color="auto"/>
            </w:tcBorders>
          </w:tcPr>
          <w:p w:rsidR="00480F73" w:rsidRPr="000615E8" w:rsidRDefault="00480F73" w:rsidP="0046467D">
            <w:pPr>
              <w:rPr>
                <w:u w:val="single"/>
              </w:rPr>
            </w:pPr>
            <w:r w:rsidRPr="000615E8">
              <w:rPr>
                <w:u w:val="single"/>
              </w:rPr>
              <w:t>Мероприятие 1</w:t>
            </w:r>
          </w:p>
          <w:p w:rsidR="00480F73" w:rsidRPr="000615E8" w:rsidRDefault="00480F73" w:rsidP="00ED08A7">
            <w:r w:rsidRPr="000615E8">
              <w:t>Расходы на обеспечение деятельности Админист</w:t>
            </w:r>
            <w:r>
              <w:t xml:space="preserve">рации городского округа Рошаль </w:t>
            </w:r>
            <w:r w:rsidRPr="000615E8">
              <w:t xml:space="preserve"> (без учета Финансового управления Администрации городского округа Рошаль)</w:t>
            </w:r>
          </w:p>
        </w:tc>
        <w:tc>
          <w:tcPr>
            <w:tcW w:w="1417" w:type="dxa"/>
            <w:tcBorders>
              <w:top w:val="single" w:sz="4" w:space="0" w:color="auto"/>
              <w:left w:val="single" w:sz="6" w:space="0" w:color="auto"/>
              <w:bottom w:val="single" w:sz="4" w:space="0" w:color="auto"/>
              <w:right w:val="single" w:sz="6" w:space="0" w:color="auto"/>
            </w:tcBorders>
          </w:tcPr>
          <w:p w:rsidR="00480F73" w:rsidRPr="000615E8" w:rsidRDefault="00480F73" w:rsidP="0046467D"/>
        </w:tc>
        <w:tc>
          <w:tcPr>
            <w:tcW w:w="1559" w:type="dxa"/>
            <w:tcBorders>
              <w:top w:val="single" w:sz="4" w:space="0" w:color="auto"/>
              <w:left w:val="single" w:sz="6" w:space="0" w:color="auto"/>
              <w:bottom w:val="single" w:sz="4" w:space="0" w:color="auto"/>
              <w:right w:val="single" w:sz="6" w:space="0" w:color="auto"/>
            </w:tcBorders>
          </w:tcPr>
          <w:p w:rsidR="00480F73" w:rsidRPr="000615E8" w:rsidRDefault="00480F73" w:rsidP="0046467D">
            <w:pPr>
              <w:ind w:left="-106"/>
              <w:jc w:val="center"/>
            </w:pPr>
          </w:p>
        </w:tc>
        <w:tc>
          <w:tcPr>
            <w:tcW w:w="1134" w:type="dxa"/>
            <w:tcBorders>
              <w:top w:val="single" w:sz="4" w:space="0" w:color="auto"/>
              <w:left w:val="single" w:sz="6" w:space="0" w:color="auto"/>
              <w:bottom w:val="single" w:sz="4" w:space="0" w:color="auto"/>
              <w:right w:val="single" w:sz="4" w:space="0" w:color="auto"/>
            </w:tcBorders>
          </w:tcPr>
          <w:p w:rsidR="00480F73" w:rsidRPr="00315DE5" w:rsidRDefault="00480F73" w:rsidP="00877342">
            <w:pPr>
              <w:ind w:left="-353" w:right="-70"/>
              <w:jc w:val="center"/>
            </w:pPr>
            <w:r w:rsidRPr="00315DE5">
              <w:t>40 204</w:t>
            </w:r>
          </w:p>
        </w:tc>
        <w:tc>
          <w:tcPr>
            <w:tcW w:w="1329" w:type="dxa"/>
            <w:tcBorders>
              <w:top w:val="single" w:sz="4" w:space="0" w:color="auto"/>
              <w:left w:val="single" w:sz="4" w:space="0" w:color="auto"/>
              <w:bottom w:val="single" w:sz="4" w:space="0" w:color="auto"/>
              <w:right w:val="single" w:sz="4" w:space="0" w:color="auto"/>
            </w:tcBorders>
          </w:tcPr>
          <w:p w:rsidR="00480F73" w:rsidRPr="00716EC7" w:rsidRDefault="00480F73" w:rsidP="00DF1A51">
            <w:pPr>
              <w:pStyle w:val="ConsPlusNormal"/>
              <w:ind w:left="-353" w:right="-70" w:firstLine="0"/>
              <w:jc w:val="center"/>
              <w:rPr>
                <w:rFonts w:ascii="Times New Roman" w:hAnsi="Times New Roman" w:cs="Times New Roman"/>
              </w:rPr>
            </w:pPr>
            <w:r>
              <w:rPr>
                <w:rFonts w:ascii="Times New Roman" w:hAnsi="Times New Roman" w:cs="Times New Roman"/>
              </w:rPr>
              <w:t>197 677</w:t>
            </w:r>
          </w:p>
        </w:tc>
        <w:tc>
          <w:tcPr>
            <w:tcW w:w="1081" w:type="dxa"/>
            <w:tcBorders>
              <w:top w:val="single" w:sz="4" w:space="0" w:color="auto"/>
              <w:left w:val="single" w:sz="4" w:space="0" w:color="auto"/>
              <w:bottom w:val="single" w:sz="4" w:space="0" w:color="auto"/>
              <w:right w:val="single" w:sz="4" w:space="0" w:color="auto"/>
            </w:tcBorders>
          </w:tcPr>
          <w:p w:rsidR="00480F73" w:rsidRPr="00315DE5" w:rsidRDefault="00480F73" w:rsidP="00DF1A51">
            <w:pPr>
              <w:pStyle w:val="ConsPlusNormal"/>
              <w:ind w:left="-353" w:right="-70" w:firstLine="0"/>
              <w:jc w:val="center"/>
              <w:rPr>
                <w:rFonts w:ascii="Times New Roman" w:hAnsi="Times New Roman" w:cs="Times New Roman"/>
              </w:rPr>
            </w:pPr>
            <w:r w:rsidRPr="00315DE5">
              <w:rPr>
                <w:rFonts w:ascii="Times New Roman" w:hAnsi="Times New Roman" w:cs="Times New Roman"/>
              </w:rPr>
              <w:t xml:space="preserve">40 </w:t>
            </w:r>
            <w:r>
              <w:rPr>
                <w:rFonts w:ascii="Times New Roman" w:hAnsi="Times New Roman" w:cs="Times New Roman"/>
                <w:lang w:val="en-US"/>
              </w:rPr>
              <w:t>07</w:t>
            </w:r>
            <w:r w:rsidRPr="00315DE5">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480F73" w:rsidRPr="00315DE5" w:rsidRDefault="00480F73" w:rsidP="00DF1A51">
            <w:pPr>
              <w:pStyle w:val="ConsPlusNormal"/>
              <w:ind w:left="-70" w:right="-70" w:firstLine="0"/>
              <w:jc w:val="center"/>
              <w:rPr>
                <w:rFonts w:ascii="Times New Roman" w:hAnsi="Times New Roman" w:cs="Times New Roman"/>
              </w:rPr>
            </w:pPr>
            <w:r>
              <w:rPr>
                <w:rFonts w:ascii="Times New Roman" w:hAnsi="Times New Roman" w:cs="Times New Roman"/>
              </w:rPr>
              <w:t>40 564</w:t>
            </w:r>
          </w:p>
        </w:tc>
        <w:tc>
          <w:tcPr>
            <w:tcW w:w="850" w:type="dxa"/>
            <w:tcBorders>
              <w:top w:val="single" w:sz="4" w:space="0" w:color="auto"/>
              <w:left w:val="single" w:sz="4" w:space="0" w:color="auto"/>
              <w:bottom w:val="single" w:sz="4" w:space="0" w:color="auto"/>
              <w:right w:val="single" w:sz="4" w:space="0" w:color="auto"/>
            </w:tcBorders>
          </w:tcPr>
          <w:p w:rsidR="00480F73" w:rsidRPr="00315DE5" w:rsidRDefault="00480F73" w:rsidP="00DF1A51">
            <w:pPr>
              <w:pStyle w:val="ConsPlusNormal"/>
              <w:ind w:left="-70" w:right="-70" w:firstLine="0"/>
              <w:jc w:val="center"/>
              <w:rPr>
                <w:rFonts w:ascii="Times New Roman" w:hAnsi="Times New Roman" w:cs="Times New Roman"/>
              </w:rPr>
            </w:pPr>
            <w:r>
              <w:rPr>
                <w:rFonts w:ascii="Times New Roman" w:hAnsi="Times New Roman" w:cs="Times New Roman"/>
              </w:rPr>
              <w:t>39 013</w:t>
            </w:r>
          </w:p>
        </w:tc>
        <w:tc>
          <w:tcPr>
            <w:tcW w:w="851" w:type="dxa"/>
            <w:tcBorders>
              <w:top w:val="single" w:sz="4" w:space="0" w:color="auto"/>
              <w:left w:val="single" w:sz="4" w:space="0" w:color="auto"/>
              <w:bottom w:val="single" w:sz="4" w:space="0" w:color="auto"/>
              <w:right w:val="single" w:sz="4" w:space="0" w:color="auto"/>
            </w:tcBorders>
          </w:tcPr>
          <w:p w:rsidR="00480F73" w:rsidRDefault="00480F73" w:rsidP="00DF1A51">
            <w:pPr>
              <w:jc w:val="center"/>
            </w:pPr>
            <w:r w:rsidRPr="00667903">
              <w:t>39 013</w:t>
            </w:r>
          </w:p>
        </w:tc>
        <w:tc>
          <w:tcPr>
            <w:tcW w:w="850" w:type="dxa"/>
            <w:tcBorders>
              <w:top w:val="single" w:sz="4" w:space="0" w:color="auto"/>
              <w:left w:val="single" w:sz="4" w:space="0" w:color="auto"/>
              <w:bottom w:val="single" w:sz="4" w:space="0" w:color="auto"/>
              <w:right w:val="single" w:sz="6" w:space="0" w:color="auto"/>
            </w:tcBorders>
          </w:tcPr>
          <w:p w:rsidR="00480F73" w:rsidRDefault="00480F73" w:rsidP="00DF1A51">
            <w:pPr>
              <w:jc w:val="center"/>
            </w:pPr>
            <w:r w:rsidRPr="00667903">
              <w:t>39 013</w:t>
            </w:r>
          </w:p>
        </w:tc>
        <w:tc>
          <w:tcPr>
            <w:tcW w:w="1522" w:type="dxa"/>
            <w:tcBorders>
              <w:top w:val="single" w:sz="4" w:space="0" w:color="auto"/>
              <w:left w:val="single" w:sz="6" w:space="0" w:color="auto"/>
              <w:bottom w:val="single" w:sz="4" w:space="0" w:color="auto"/>
              <w:right w:val="single" w:sz="6" w:space="0" w:color="auto"/>
            </w:tcBorders>
          </w:tcPr>
          <w:p w:rsidR="00480F73" w:rsidRDefault="00480F73" w:rsidP="00180A9F">
            <w:pPr>
              <w:ind w:right="-70"/>
            </w:pPr>
            <w:r w:rsidRPr="00BB3526">
              <w:t>Общий отдел Администрации городского округа Рошаль</w:t>
            </w:r>
          </w:p>
        </w:tc>
        <w:tc>
          <w:tcPr>
            <w:tcW w:w="1575" w:type="dxa"/>
            <w:tcBorders>
              <w:top w:val="single" w:sz="4" w:space="0" w:color="auto"/>
              <w:left w:val="single" w:sz="6" w:space="0" w:color="auto"/>
              <w:bottom w:val="single" w:sz="4" w:space="0" w:color="auto"/>
              <w:right w:val="single" w:sz="6" w:space="0" w:color="auto"/>
            </w:tcBorders>
            <w:vAlign w:val="center"/>
          </w:tcPr>
          <w:p w:rsidR="00480F73" w:rsidRPr="000615E8" w:rsidRDefault="00480F73" w:rsidP="0046467D">
            <w:pPr>
              <w:pStyle w:val="ConsPlusNormal"/>
              <w:rPr>
                <w:rFonts w:ascii="Times New Roman" w:hAnsi="Times New Roman" w:cs="Times New Roman"/>
              </w:rPr>
            </w:pPr>
          </w:p>
        </w:tc>
      </w:tr>
      <w:tr w:rsidR="00480F73" w:rsidRPr="000615E8" w:rsidTr="0046467D">
        <w:trPr>
          <w:cantSplit/>
          <w:trHeight w:val="270"/>
        </w:trPr>
        <w:tc>
          <w:tcPr>
            <w:tcW w:w="1066" w:type="dxa"/>
            <w:tcBorders>
              <w:top w:val="single" w:sz="4" w:space="0" w:color="auto"/>
              <w:left w:val="single" w:sz="6" w:space="0" w:color="auto"/>
              <w:bottom w:val="single" w:sz="4" w:space="0" w:color="auto"/>
              <w:right w:val="single" w:sz="6" w:space="0" w:color="auto"/>
            </w:tcBorders>
          </w:tcPr>
          <w:p w:rsidR="00480F73" w:rsidRPr="000615E8" w:rsidRDefault="00480F73" w:rsidP="0046467D">
            <w:pPr>
              <w:ind w:left="-108"/>
              <w:jc w:val="center"/>
            </w:pPr>
            <w:r>
              <w:t>2.</w:t>
            </w:r>
          </w:p>
        </w:tc>
        <w:tc>
          <w:tcPr>
            <w:tcW w:w="1770" w:type="dxa"/>
            <w:tcBorders>
              <w:top w:val="single" w:sz="4" w:space="0" w:color="auto"/>
              <w:left w:val="single" w:sz="6" w:space="0" w:color="auto"/>
              <w:bottom w:val="single" w:sz="4" w:space="0" w:color="auto"/>
              <w:right w:val="single" w:sz="4" w:space="0" w:color="auto"/>
            </w:tcBorders>
          </w:tcPr>
          <w:p w:rsidR="00480F73" w:rsidRPr="008C6F9F" w:rsidRDefault="00480F73" w:rsidP="0046467D">
            <w:pPr>
              <w:rPr>
                <w:b/>
                <w:i/>
              </w:rPr>
            </w:pPr>
            <w:r w:rsidRPr="008C6F9F">
              <w:rPr>
                <w:b/>
                <w:i/>
                <w:u w:val="single"/>
              </w:rPr>
              <w:t>Основное мероприятие </w:t>
            </w:r>
            <w:r>
              <w:rPr>
                <w:b/>
                <w:i/>
                <w:u w:val="single"/>
              </w:rPr>
              <w:t>2</w:t>
            </w:r>
            <w:r w:rsidRPr="008C6F9F">
              <w:rPr>
                <w:b/>
                <w:i/>
              </w:rPr>
              <w:t xml:space="preserve"> </w:t>
            </w:r>
          </w:p>
          <w:p w:rsidR="00480F73" w:rsidRPr="000615E8" w:rsidRDefault="00480F73" w:rsidP="0046467D">
            <w:r w:rsidRPr="000615E8">
              <w:t>Финансовое обеспечение деятельности Финансового управления Администрации городского округа Рошаль</w:t>
            </w:r>
          </w:p>
        </w:tc>
        <w:tc>
          <w:tcPr>
            <w:tcW w:w="1417" w:type="dxa"/>
            <w:tcBorders>
              <w:top w:val="single" w:sz="4" w:space="0" w:color="auto"/>
              <w:left w:val="single" w:sz="6" w:space="0" w:color="auto"/>
              <w:bottom w:val="single" w:sz="4" w:space="0" w:color="auto"/>
              <w:right w:val="single" w:sz="6" w:space="0" w:color="auto"/>
            </w:tcBorders>
          </w:tcPr>
          <w:p w:rsidR="00480F73" w:rsidRPr="000615E8" w:rsidRDefault="00480F73" w:rsidP="0046467D">
            <w:pPr>
              <w:ind w:left="-123"/>
            </w:pPr>
          </w:p>
        </w:tc>
        <w:tc>
          <w:tcPr>
            <w:tcW w:w="1559" w:type="dxa"/>
            <w:tcBorders>
              <w:top w:val="single" w:sz="4" w:space="0" w:color="auto"/>
              <w:left w:val="single" w:sz="6" w:space="0" w:color="auto"/>
              <w:bottom w:val="single" w:sz="4" w:space="0" w:color="auto"/>
              <w:right w:val="single" w:sz="6" w:space="0" w:color="auto"/>
            </w:tcBorders>
          </w:tcPr>
          <w:p w:rsidR="00480F73" w:rsidRPr="000615E8" w:rsidRDefault="00480F73" w:rsidP="0046467D">
            <w:pPr>
              <w:ind w:left="-106"/>
              <w:jc w:val="center"/>
            </w:pPr>
          </w:p>
        </w:tc>
        <w:tc>
          <w:tcPr>
            <w:tcW w:w="1134" w:type="dxa"/>
            <w:tcBorders>
              <w:top w:val="single" w:sz="4" w:space="0" w:color="auto"/>
              <w:left w:val="single" w:sz="6" w:space="0" w:color="auto"/>
              <w:bottom w:val="single" w:sz="4" w:space="0" w:color="auto"/>
              <w:right w:val="single" w:sz="4" w:space="0" w:color="auto"/>
            </w:tcBorders>
          </w:tcPr>
          <w:p w:rsidR="00480F73" w:rsidRPr="00315DE5" w:rsidRDefault="00480F73" w:rsidP="00180A9F">
            <w:pPr>
              <w:ind w:left="-353" w:right="-70"/>
              <w:jc w:val="center"/>
            </w:pPr>
            <w:r w:rsidRPr="00315DE5">
              <w:t>6185</w:t>
            </w:r>
          </w:p>
        </w:tc>
        <w:tc>
          <w:tcPr>
            <w:tcW w:w="1329" w:type="dxa"/>
            <w:tcBorders>
              <w:top w:val="single" w:sz="4" w:space="0" w:color="auto"/>
              <w:left w:val="single" w:sz="4" w:space="0" w:color="auto"/>
              <w:bottom w:val="single" w:sz="4" w:space="0" w:color="auto"/>
              <w:right w:val="single" w:sz="4" w:space="0" w:color="auto"/>
            </w:tcBorders>
          </w:tcPr>
          <w:p w:rsidR="00480F73" w:rsidRPr="00480F73" w:rsidRDefault="00480F73" w:rsidP="00180A9F">
            <w:pPr>
              <w:ind w:left="-353" w:right="-70"/>
              <w:jc w:val="center"/>
            </w:pPr>
            <w:r>
              <w:t>29 623</w:t>
            </w:r>
          </w:p>
        </w:tc>
        <w:tc>
          <w:tcPr>
            <w:tcW w:w="1081" w:type="dxa"/>
            <w:tcBorders>
              <w:top w:val="single" w:sz="4" w:space="0" w:color="auto"/>
              <w:left w:val="single" w:sz="4" w:space="0" w:color="auto"/>
              <w:bottom w:val="single" w:sz="4" w:space="0" w:color="auto"/>
              <w:right w:val="single" w:sz="4" w:space="0" w:color="auto"/>
            </w:tcBorders>
          </w:tcPr>
          <w:p w:rsidR="00480F73" w:rsidRPr="00480F73" w:rsidRDefault="00480F73" w:rsidP="00A2758D">
            <w:pPr>
              <w:ind w:right="-70"/>
            </w:pPr>
            <w:r>
              <w:t>6 265</w:t>
            </w:r>
          </w:p>
        </w:tc>
        <w:tc>
          <w:tcPr>
            <w:tcW w:w="851" w:type="dxa"/>
            <w:tcBorders>
              <w:top w:val="single" w:sz="4" w:space="0" w:color="auto"/>
              <w:left w:val="single" w:sz="4" w:space="0" w:color="auto"/>
              <w:bottom w:val="single" w:sz="4" w:space="0" w:color="auto"/>
              <w:right w:val="single" w:sz="4" w:space="0" w:color="auto"/>
            </w:tcBorders>
          </w:tcPr>
          <w:p w:rsidR="00480F73" w:rsidRPr="00315DE5" w:rsidRDefault="00480F73" w:rsidP="00A2758D">
            <w:pPr>
              <w:ind w:right="-70"/>
            </w:pPr>
            <w:r>
              <w:t>5 427</w:t>
            </w:r>
          </w:p>
        </w:tc>
        <w:tc>
          <w:tcPr>
            <w:tcW w:w="850" w:type="dxa"/>
            <w:tcBorders>
              <w:top w:val="single" w:sz="4" w:space="0" w:color="auto"/>
              <w:left w:val="single" w:sz="4" w:space="0" w:color="auto"/>
              <w:bottom w:val="single" w:sz="4" w:space="0" w:color="auto"/>
              <w:right w:val="single" w:sz="4" w:space="0" w:color="auto"/>
            </w:tcBorders>
          </w:tcPr>
          <w:p w:rsidR="00480F73" w:rsidRDefault="00480F73">
            <w:r w:rsidRPr="00492284">
              <w:t>5 977</w:t>
            </w:r>
          </w:p>
        </w:tc>
        <w:tc>
          <w:tcPr>
            <w:tcW w:w="851" w:type="dxa"/>
            <w:tcBorders>
              <w:top w:val="single" w:sz="4" w:space="0" w:color="auto"/>
              <w:left w:val="single" w:sz="4" w:space="0" w:color="auto"/>
              <w:bottom w:val="single" w:sz="4" w:space="0" w:color="auto"/>
              <w:right w:val="single" w:sz="4" w:space="0" w:color="auto"/>
            </w:tcBorders>
          </w:tcPr>
          <w:p w:rsidR="00480F73" w:rsidRDefault="00480F73">
            <w:r w:rsidRPr="00492284">
              <w:t>5 977</w:t>
            </w:r>
          </w:p>
        </w:tc>
        <w:tc>
          <w:tcPr>
            <w:tcW w:w="850" w:type="dxa"/>
            <w:tcBorders>
              <w:top w:val="single" w:sz="4" w:space="0" w:color="auto"/>
              <w:left w:val="single" w:sz="4" w:space="0" w:color="auto"/>
              <w:bottom w:val="single" w:sz="4" w:space="0" w:color="auto"/>
              <w:right w:val="single" w:sz="6" w:space="0" w:color="auto"/>
            </w:tcBorders>
          </w:tcPr>
          <w:p w:rsidR="00480F73" w:rsidRDefault="00480F73">
            <w:r w:rsidRPr="00492284">
              <w:t>5 977</w:t>
            </w:r>
          </w:p>
        </w:tc>
        <w:tc>
          <w:tcPr>
            <w:tcW w:w="1522" w:type="dxa"/>
            <w:tcBorders>
              <w:top w:val="single" w:sz="4" w:space="0" w:color="auto"/>
              <w:left w:val="single" w:sz="6" w:space="0" w:color="auto"/>
              <w:bottom w:val="single" w:sz="4" w:space="0" w:color="auto"/>
              <w:right w:val="single" w:sz="6" w:space="0" w:color="auto"/>
            </w:tcBorders>
          </w:tcPr>
          <w:p w:rsidR="00480F73" w:rsidRPr="000615E8" w:rsidRDefault="00480F73" w:rsidP="00A2758D">
            <w:pPr>
              <w:ind w:left="-70" w:right="-70"/>
            </w:pPr>
            <w:r w:rsidRPr="000615E8">
              <w:t xml:space="preserve">Финансовое управление Администрации городского округа Рошаль </w:t>
            </w:r>
          </w:p>
        </w:tc>
        <w:tc>
          <w:tcPr>
            <w:tcW w:w="1575" w:type="dxa"/>
            <w:tcBorders>
              <w:top w:val="single" w:sz="4" w:space="0" w:color="auto"/>
              <w:left w:val="single" w:sz="6" w:space="0" w:color="auto"/>
              <w:bottom w:val="single" w:sz="4" w:space="0" w:color="auto"/>
              <w:right w:val="single" w:sz="6" w:space="0" w:color="auto"/>
            </w:tcBorders>
            <w:vAlign w:val="center"/>
          </w:tcPr>
          <w:p w:rsidR="00480F73" w:rsidRPr="000615E8" w:rsidRDefault="00480F73" w:rsidP="0046467D">
            <w:pPr>
              <w:pStyle w:val="ConsPlusNormal"/>
              <w:rPr>
                <w:rFonts w:ascii="Times New Roman" w:hAnsi="Times New Roman" w:cs="Times New Roman"/>
              </w:rPr>
            </w:pPr>
          </w:p>
        </w:tc>
      </w:tr>
      <w:tr w:rsidR="00480F73" w:rsidRPr="000615E8" w:rsidTr="00877342">
        <w:trPr>
          <w:cantSplit/>
          <w:trHeight w:val="2852"/>
        </w:trPr>
        <w:tc>
          <w:tcPr>
            <w:tcW w:w="1066" w:type="dxa"/>
            <w:tcBorders>
              <w:top w:val="single" w:sz="4" w:space="0" w:color="auto"/>
              <w:left w:val="single" w:sz="6" w:space="0" w:color="auto"/>
              <w:bottom w:val="single" w:sz="4" w:space="0" w:color="auto"/>
              <w:right w:val="single" w:sz="6" w:space="0" w:color="auto"/>
            </w:tcBorders>
          </w:tcPr>
          <w:p w:rsidR="00480F73" w:rsidRPr="000615E8" w:rsidRDefault="00480F73" w:rsidP="0046467D">
            <w:pPr>
              <w:ind w:left="-108"/>
              <w:jc w:val="center"/>
            </w:pPr>
            <w:r w:rsidRPr="000615E8">
              <w:t>2.1.1.</w:t>
            </w:r>
          </w:p>
        </w:tc>
        <w:tc>
          <w:tcPr>
            <w:tcW w:w="1770" w:type="dxa"/>
            <w:tcBorders>
              <w:top w:val="single" w:sz="4" w:space="0" w:color="auto"/>
              <w:left w:val="single" w:sz="6" w:space="0" w:color="auto"/>
              <w:bottom w:val="single" w:sz="4" w:space="0" w:color="auto"/>
              <w:right w:val="single" w:sz="4" w:space="0" w:color="auto"/>
            </w:tcBorders>
          </w:tcPr>
          <w:p w:rsidR="00480F73" w:rsidRPr="000615E8" w:rsidRDefault="00480F73" w:rsidP="0046467D">
            <w:pPr>
              <w:rPr>
                <w:u w:val="single"/>
              </w:rPr>
            </w:pPr>
            <w:r w:rsidRPr="000615E8">
              <w:rPr>
                <w:u w:val="single"/>
              </w:rPr>
              <w:t>Мероприятие 1</w:t>
            </w:r>
          </w:p>
          <w:p w:rsidR="00480F73" w:rsidRPr="000615E8" w:rsidRDefault="00480F73" w:rsidP="0046467D">
            <w:r w:rsidRPr="000615E8">
              <w:t>Расходы на обеспечение деятельности Финансового управления Администрации городского округа Рошаль</w:t>
            </w:r>
          </w:p>
        </w:tc>
        <w:tc>
          <w:tcPr>
            <w:tcW w:w="1417" w:type="dxa"/>
            <w:tcBorders>
              <w:top w:val="single" w:sz="4" w:space="0" w:color="auto"/>
              <w:left w:val="single" w:sz="6" w:space="0" w:color="auto"/>
              <w:bottom w:val="single" w:sz="4" w:space="0" w:color="auto"/>
              <w:right w:val="single" w:sz="6" w:space="0" w:color="auto"/>
            </w:tcBorders>
          </w:tcPr>
          <w:p w:rsidR="00480F73" w:rsidRPr="000615E8" w:rsidRDefault="00480F73" w:rsidP="0046467D">
            <w:pPr>
              <w:ind w:left="-123"/>
            </w:pPr>
          </w:p>
        </w:tc>
        <w:tc>
          <w:tcPr>
            <w:tcW w:w="1559" w:type="dxa"/>
            <w:tcBorders>
              <w:top w:val="single" w:sz="4" w:space="0" w:color="auto"/>
              <w:left w:val="single" w:sz="6" w:space="0" w:color="auto"/>
              <w:bottom w:val="single" w:sz="4" w:space="0" w:color="auto"/>
              <w:right w:val="single" w:sz="6" w:space="0" w:color="auto"/>
            </w:tcBorders>
          </w:tcPr>
          <w:p w:rsidR="00480F73" w:rsidRPr="000615E8" w:rsidRDefault="00480F73" w:rsidP="0046467D">
            <w:pPr>
              <w:ind w:left="-106"/>
              <w:jc w:val="center"/>
            </w:pPr>
          </w:p>
        </w:tc>
        <w:tc>
          <w:tcPr>
            <w:tcW w:w="1134" w:type="dxa"/>
            <w:tcBorders>
              <w:top w:val="single" w:sz="4" w:space="0" w:color="auto"/>
              <w:left w:val="single" w:sz="6" w:space="0" w:color="auto"/>
              <w:bottom w:val="single" w:sz="4" w:space="0" w:color="auto"/>
              <w:right w:val="single" w:sz="4" w:space="0" w:color="auto"/>
            </w:tcBorders>
          </w:tcPr>
          <w:p w:rsidR="00480F73" w:rsidRPr="00315DE5" w:rsidRDefault="00480F73" w:rsidP="00180A9F">
            <w:pPr>
              <w:ind w:left="-353" w:right="-70"/>
              <w:jc w:val="center"/>
            </w:pPr>
            <w:r w:rsidRPr="00315DE5">
              <w:t>6185</w:t>
            </w:r>
          </w:p>
        </w:tc>
        <w:tc>
          <w:tcPr>
            <w:tcW w:w="1329" w:type="dxa"/>
            <w:tcBorders>
              <w:top w:val="single" w:sz="4" w:space="0" w:color="auto"/>
              <w:left w:val="single" w:sz="4" w:space="0" w:color="auto"/>
              <w:bottom w:val="single" w:sz="4" w:space="0" w:color="auto"/>
              <w:right w:val="single" w:sz="4" w:space="0" w:color="auto"/>
            </w:tcBorders>
          </w:tcPr>
          <w:p w:rsidR="00480F73" w:rsidRPr="00480F73" w:rsidRDefault="00480F73" w:rsidP="00DF1A51">
            <w:pPr>
              <w:ind w:left="-353" w:right="-70"/>
              <w:jc w:val="center"/>
            </w:pPr>
            <w:r>
              <w:t>29 623</w:t>
            </w:r>
          </w:p>
        </w:tc>
        <w:tc>
          <w:tcPr>
            <w:tcW w:w="1081" w:type="dxa"/>
            <w:tcBorders>
              <w:top w:val="single" w:sz="4" w:space="0" w:color="auto"/>
              <w:left w:val="single" w:sz="4" w:space="0" w:color="auto"/>
              <w:bottom w:val="single" w:sz="4" w:space="0" w:color="auto"/>
              <w:right w:val="single" w:sz="4" w:space="0" w:color="auto"/>
            </w:tcBorders>
          </w:tcPr>
          <w:p w:rsidR="00480F73" w:rsidRPr="00480F73" w:rsidRDefault="00480F73" w:rsidP="00DF1A51">
            <w:pPr>
              <w:ind w:right="-70"/>
            </w:pPr>
            <w:r>
              <w:t>6 265</w:t>
            </w:r>
          </w:p>
        </w:tc>
        <w:tc>
          <w:tcPr>
            <w:tcW w:w="851" w:type="dxa"/>
            <w:tcBorders>
              <w:top w:val="single" w:sz="4" w:space="0" w:color="auto"/>
              <w:left w:val="single" w:sz="4" w:space="0" w:color="auto"/>
              <w:bottom w:val="single" w:sz="4" w:space="0" w:color="auto"/>
              <w:right w:val="single" w:sz="4" w:space="0" w:color="auto"/>
            </w:tcBorders>
          </w:tcPr>
          <w:p w:rsidR="00480F73" w:rsidRPr="00315DE5" w:rsidRDefault="00480F73" w:rsidP="00DF1A51">
            <w:pPr>
              <w:ind w:right="-70"/>
            </w:pPr>
            <w:r>
              <w:t>5 427</w:t>
            </w:r>
          </w:p>
        </w:tc>
        <w:tc>
          <w:tcPr>
            <w:tcW w:w="850" w:type="dxa"/>
            <w:tcBorders>
              <w:top w:val="single" w:sz="4" w:space="0" w:color="auto"/>
              <w:left w:val="single" w:sz="4" w:space="0" w:color="auto"/>
              <w:bottom w:val="single" w:sz="4" w:space="0" w:color="auto"/>
              <w:right w:val="single" w:sz="4" w:space="0" w:color="auto"/>
            </w:tcBorders>
          </w:tcPr>
          <w:p w:rsidR="00480F73" w:rsidRDefault="00480F73" w:rsidP="00DF1A51">
            <w:r w:rsidRPr="00492284">
              <w:t>5 977</w:t>
            </w:r>
          </w:p>
        </w:tc>
        <w:tc>
          <w:tcPr>
            <w:tcW w:w="851" w:type="dxa"/>
            <w:tcBorders>
              <w:top w:val="single" w:sz="4" w:space="0" w:color="auto"/>
              <w:left w:val="single" w:sz="4" w:space="0" w:color="auto"/>
              <w:bottom w:val="single" w:sz="4" w:space="0" w:color="auto"/>
              <w:right w:val="single" w:sz="4" w:space="0" w:color="auto"/>
            </w:tcBorders>
          </w:tcPr>
          <w:p w:rsidR="00480F73" w:rsidRDefault="00480F73" w:rsidP="00DF1A51">
            <w:r w:rsidRPr="00492284">
              <w:t>5 977</w:t>
            </w:r>
          </w:p>
        </w:tc>
        <w:tc>
          <w:tcPr>
            <w:tcW w:w="850" w:type="dxa"/>
            <w:tcBorders>
              <w:top w:val="single" w:sz="4" w:space="0" w:color="auto"/>
              <w:left w:val="single" w:sz="4" w:space="0" w:color="auto"/>
              <w:bottom w:val="single" w:sz="4" w:space="0" w:color="auto"/>
              <w:right w:val="single" w:sz="6" w:space="0" w:color="auto"/>
            </w:tcBorders>
          </w:tcPr>
          <w:p w:rsidR="00480F73" w:rsidRDefault="00480F73" w:rsidP="00DF1A51">
            <w:r w:rsidRPr="00492284">
              <w:t>5 977</w:t>
            </w:r>
          </w:p>
        </w:tc>
        <w:tc>
          <w:tcPr>
            <w:tcW w:w="1522" w:type="dxa"/>
            <w:tcBorders>
              <w:top w:val="single" w:sz="4" w:space="0" w:color="auto"/>
              <w:left w:val="single" w:sz="6" w:space="0" w:color="auto"/>
              <w:bottom w:val="single" w:sz="4" w:space="0" w:color="auto"/>
              <w:right w:val="single" w:sz="6" w:space="0" w:color="auto"/>
            </w:tcBorders>
          </w:tcPr>
          <w:p w:rsidR="00480F73" w:rsidRPr="000615E8" w:rsidRDefault="00480F73" w:rsidP="00A2758D">
            <w:pPr>
              <w:ind w:right="-70"/>
            </w:pPr>
            <w:r w:rsidRPr="000615E8">
              <w:t xml:space="preserve">Финансовое управление Администрации городского округа Рошаль </w:t>
            </w:r>
          </w:p>
        </w:tc>
        <w:tc>
          <w:tcPr>
            <w:tcW w:w="1575" w:type="dxa"/>
            <w:tcBorders>
              <w:top w:val="single" w:sz="4" w:space="0" w:color="auto"/>
              <w:left w:val="single" w:sz="6" w:space="0" w:color="auto"/>
              <w:bottom w:val="single" w:sz="4" w:space="0" w:color="auto"/>
              <w:right w:val="single" w:sz="6" w:space="0" w:color="auto"/>
            </w:tcBorders>
            <w:vAlign w:val="center"/>
          </w:tcPr>
          <w:p w:rsidR="00480F73" w:rsidRPr="000615E8" w:rsidRDefault="00480F73" w:rsidP="0046467D">
            <w:pPr>
              <w:pStyle w:val="ConsPlusNormal"/>
              <w:rPr>
                <w:rFonts w:ascii="Times New Roman" w:hAnsi="Times New Roman" w:cs="Times New Roman"/>
              </w:rPr>
            </w:pPr>
          </w:p>
        </w:tc>
      </w:tr>
      <w:tr w:rsidR="00480F73" w:rsidRPr="000615E8" w:rsidTr="00B418BF">
        <w:trPr>
          <w:cantSplit/>
          <w:trHeight w:val="270"/>
        </w:trPr>
        <w:tc>
          <w:tcPr>
            <w:tcW w:w="2836" w:type="dxa"/>
            <w:gridSpan w:val="2"/>
            <w:vMerge w:val="restart"/>
            <w:tcBorders>
              <w:top w:val="single" w:sz="4" w:space="0" w:color="auto"/>
              <w:left w:val="single" w:sz="4" w:space="0" w:color="auto"/>
              <w:bottom w:val="single" w:sz="4" w:space="0" w:color="auto"/>
              <w:right w:val="single" w:sz="4" w:space="0" w:color="auto"/>
            </w:tcBorders>
          </w:tcPr>
          <w:p w:rsidR="00480F73" w:rsidRPr="000615E8" w:rsidRDefault="00480F73" w:rsidP="0046467D">
            <w:pPr>
              <w:ind w:left="-123"/>
            </w:pPr>
            <w:r>
              <w:lastRenderedPageBreak/>
              <w:t xml:space="preserve">    Итого по П</w:t>
            </w:r>
            <w:r w:rsidRPr="000615E8">
              <w:t>одпрограмме</w:t>
            </w:r>
          </w:p>
        </w:tc>
        <w:tc>
          <w:tcPr>
            <w:tcW w:w="1417" w:type="dxa"/>
            <w:tcBorders>
              <w:top w:val="single" w:sz="4" w:space="0" w:color="auto"/>
              <w:left w:val="single" w:sz="4" w:space="0" w:color="auto"/>
              <w:bottom w:val="single" w:sz="4" w:space="0" w:color="auto"/>
              <w:right w:val="single" w:sz="4" w:space="0" w:color="auto"/>
            </w:tcBorders>
          </w:tcPr>
          <w:p w:rsidR="00480F73" w:rsidRPr="000615E8" w:rsidRDefault="00480F73" w:rsidP="00A2758D">
            <w:pPr>
              <w:ind w:left="71"/>
            </w:pPr>
            <w:r w:rsidRPr="000615E8">
              <w:t>Итого</w:t>
            </w:r>
          </w:p>
        </w:tc>
        <w:tc>
          <w:tcPr>
            <w:tcW w:w="1559" w:type="dxa"/>
            <w:tcBorders>
              <w:top w:val="single" w:sz="4" w:space="0" w:color="auto"/>
              <w:left w:val="single" w:sz="4" w:space="0" w:color="auto"/>
              <w:bottom w:val="single" w:sz="6" w:space="0" w:color="auto"/>
              <w:right w:val="single" w:sz="6" w:space="0" w:color="auto"/>
            </w:tcBorders>
          </w:tcPr>
          <w:p w:rsidR="00480F73" w:rsidRPr="000615E8" w:rsidRDefault="00480F73" w:rsidP="0046467D">
            <w:pPr>
              <w:jc w:val="center"/>
            </w:pPr>
          </w:p>
        </w:tc>
        <w:tc>
          <w:tcPr>
            <w:tcW w:w="1134" w:type="dxa"/>
            <w:tcBorders>
              <w:top w:val="single" w:sz="4" w:space="0" w:color="auto"/>
              <w:left w:val="single" w:sz="6" w:space="0" w:color="auto"/>
              <w:bottom w:val="single" w:sz="6" w:space="0" w:color="auto"/>
              <w:right w:val="single" w:sz="4" w:space="0" w:color="auto"/>
            </w:tcBorders>
          </w:tcPr>
          <w:p w:rsidR="00480F73" w:rsidRPr="00315DE5" w:rsidRDefault="00480F73" w:rsidP="00A63AF9">
            <w:pPr>
              <w:jc w:val="center"/>
            </w:pPr>
            <w:r w:rsidRPr="00315DE5">
              <w:t>46 389</w:t>
            </w:r>
          </w:p>
        </w:tc>
        <w:tc>
          <w:tcPr>
            <w:tcW w:w="1329" w:type="dxa"/>
            <w:tcBorders>
              <w:top w:val="single" w:sz="4" w:space="0" w:color="auto"/>
              <w:left w:val="single" w:sz="4" w:space="0" w:color="auto"/>
              <w:bottom w:val="single" w:sz="6" w:space="0" w:color="auto"/>
              <w:right w:val="single" w:sz="4" w:space="0" w:color="auto"/>
            </w:tcBorders>
          </w:tcPr>
          <w:p w:rsidR="00480F73" w:rsidRPr="00480F73" w:rsidRDefault="00480F73" w:rsidP="00716EC7">
            <w:pPr>
              <w:jc w:val="center"/>
            </w:pPr>
            <w:r>
              <w:t>227 300</w:t>
            </w:r>
          </w:p>
        </w:tc>
        <w:tc>
          <w:tcPr>
            <w:tcW w:w="1081" w:type="dxa"/>
            <w:tcBorders>
              <w:top w:val="single" w:sz="4" w:space="0" w:color="auto"/>
              <w:left w:val="single" w:sz="4" w:space="0" w:color="auto"/>
              <w:bottom w:val="single" w:sz="6" w:space="0" w:color="auto"/>
              <w:right w:val="single" w:sz="4" w:space="0" w:color="auto"/>
            </w:tcBorders>
          </w:tcPr>
          <w:p w:rsidR="00480F73" w:rsidRPr="00315DE5" w:rsidRDefault="00480F73" w:rsidP="00F44CA8">
            <w:pPr>
              <w:rPr>
                <w:lang w:val="en-US"/>
              </w:rPr>
            </w:pPr>
            <w:r w:rsidRPr="00315DE5">
              <w:t xml:space="preserve">46 </w:t>
            </w:r>
            <w:r>
              <w:rPr>
                <w:lang w:val="en-US"/>
              </w:rPr>
              <w:t>33</w:t>
            </w:r>
            <w:r w:rsidRPr="00315DE5">
              <w:rPr>
                <w:lang w:val="en-US"/>
              </w:rPr>
              <w:t>9</w:t>
            </w:r>
          </w:p>
        </w:tc>
        <w:tc>
          <w:tcPr>
            <w:tcW w:w="851" w:type="dxa"/>
            <w:tcBorders>
              <w:top w:val="single" w:sz="4" w:space="0" w:color="auto"/>
              <w:left w:val="single" w:sz="4" w:space="0" w:color="auto"/>
              <w:bottom w:val="single" w:sz="6" w:space="0" w:color="auto"/>
              <w:right w:val="single" w:sz="4" w:space="0" w:color="auto"/>
            </w:tcBorders>
          </w:tcPr>
          <w:p w:rsidR="00480F73" w:rsidRPr="00315DE5" w:rsidRDefault="00480F73" w:rsidP="00716EC7">
            <w:r>
              <w:t>45 991</w:t>
            </w:r>
          </w:p>
        </w:tc>
        <w:tc>
          <w:tcPr>
            <w:tcW w:w="850" w:type="dxa"/>
            <w:tcBorders>
              <w:top w:val="single" w:sz="4" w:space="0" w:color="auto"/>
              <w:left w:val="single" w:sz="4" w:space="0" w:color="auto"/>
              <w:bottom w:val="single" w:sz="6" w:space="0" w:color="auto"/>
              <w:right w:val="single" w:sz="4" w:space="0" w:color="auto"/>
            </w:tcBorders>
          </w:tcPr>
          <w:p w:rsidR="00480F73" w:rsidRPr="00315DE5" w:rsidRDefault="00480F73" w:rsidP="00A63AF9">
            <w:r>
              <w:t>44 990</w:t>
            </w:r>
          </w:p>
        </w:tc>
        <w:tc>
          <w:tcPr>
            <w:tcW w:w="851" w:type="dxa"/>
            <w:tcBorders>
              <w:top w:val="single" w:sz="4" w:space="0" w:color="auto"/>
              <w:left w:val="single" w:sz="4" w:space="0" w:color="auto"/>
              <w:bottom w:val="single" w:sz="6" w:space="0" w:color="auto"/>
              <w:right w:val="single" w:sz="4" w:space="0" w:color="auto"/>
            </w:tcBorders>
          </w:tcPr>
          <w:p w:rsidR="00480F73" w:rsidRDefault="00480F73">
            <w:r w:rsidRPr="00AD110B">
              <w:t>44 990</w:t>
            </w:r>
          </w:p>
        </w:tc>
        <w:tc>
          <w:tcPr>
            <w:tcW w:w="850" w:type="dxa"/>
            <w:tcBorders>
              <w:top w:val="single" w:sz="4" w:space="0" w:color="auto"/>
              <w:left w:val="single" w:sz="4" w:space="0" w:color="auto"/>
              <w:bottom w:val="single" w:sz="6" w:space="0" w:color="auto"/>
              <w:right w:val="single" w:sz="6" w:space="0" w:color="auto"/>
            </w:tcBorders>
          </w:tcPr>
          <w:p w:rsidR="00480F73" w:rsidRDefault="00480F73">
            <w:r w:rsidRPr="00AD110B">
              <w:t>44 990</w:t>
            </w:r>
          </w:p>
        </w:tc>
        <w:tc>
          <w:tcPr>
            <w:tcW w:w="1522" w:type="dxa"/>
            <w:tcBorders>
              <w:top w:val="single" w:sz="4" w:space="0" w:color="auto"/>
              <w:left w:val="single" w:sz="6" w:space="0" w:color="auto"/>
              <w:bottom w:val="single" w:sz="6" w:space="0" w:color="auto"/>
              <w:right w:val="single" w:sz="6" w:space="0" w:color="auto"/>
            </w:tcBorders>
          </w:tcPr>
          <w:p w:rsidR="00480F73" w:rsidRPr="00315DE5" w:rsidRDefault="00480F73" w:rsidP="00180A9F"/>
        </w:tc>
        <w:tc>
          <w:tcPr>
            <w:tcW w:w="1575" w:type="dxa"/>
            <w:tcBorders>
              <w:top w:val="single" w:sz="4" w:space="0" w:color="auto"/>
              <w:left w:val="single" w:sz="6" w:space="0" w:color="auto"/>
              <w:bottom w:val="single" w:sz="6" w:space="0" w:color="auto"/>
              <w:right w:val="single" w:sz="6" w:space="0" w:color="auto"/>
            </w:tcBorders>
            <w:vAlign w:val="center"/>
          </w:tcPr>
          <w:p w:rsidR="00480F73" w:rsidRPr="000615E8" w:rsidRDefault="00480F73" w:rsidP="0046467D">
            <w:pPr>
              <w:pStyle w:val="ConsPlusNormal"/>
              <w:rPr>
                <w:rFonts w:ascii="Times New Roman" w:hAnsi="Times New Roman" w:cs="Times New Roman"/>
              </w:rPr>
            </w:pPr>
          </w:p>
        </w:tc>
      </w:tr>
      <w:tr w:rsidR="00480F73" w:rsidRPr="000615E8" w:rsidTr="00B418BF">
        <w:trPr>
          <w:cantSplit/>
          <w:trHeight w:val="270"/>
        </w:trPr>
        <w:tc>
          <w:tcPr>
            <w:tcW w:w="2836" w:type="dxa"/>
            <w:gridSpan w:val="2"/>
            <w:vMerge/>
            <w:tcBorders>
              <w:top w:val="single" w:sz="4" w:space="0" w:color="auto"/>
              <w:left w:val="single" w:sz="4" w:space="0" w:color="auto"/>
              <w:bottom w:val="single" w:sz="4" w:space="0" w:color="auto"/>
              <w:right w:val="single" w:sz="4" w:space="0" w:color="auto"/>
            </w:tcBorders>
          </w:tcPr>
          <w:p w:rsidR="00480F73" w:rsidRPr="000615E8" w:rsidRDefault="00480F73" w:rsidP="0046467D">
            <w:pPr>
              <w:ind w:left="-123"/>
            </w:pPr>
          </w:p>
        </w:tc>
        <w:tc>
          <w:tcPr>
            <w:tcW w:w="1417" w:type="dxa"/>
            <w:tcBorders>
              <w:top w:val="single" w:sz="4" w:space="0" w:color="auto"/>
              <w:left w:val="single" w:sz="4" w:space="0" w:color="auto"/>
              <w:bottom w:val="single" w:sz="4" w:space="0" w:color="auto"/>
              <w:right w:val="single" w:sz="4" w:space="0" w:color="auto"/>
            </w:tcBorders>
          </w:tcPr>
          <w:p w:rsidR="00480F73" w:rsidRPr="000615E8" w:rsidRDefault="00480F73" w:rsidP="00A2758D">
            <w:pPr>
              <w:ind w:left="71"/>
            </w:pPr>
            <w:r w:rsidRPr="000615E8">
              <w:t>Средства бюджета городского округа Рошаль</w:t>
            </w:r>
          </w:p>
        </w:tc>
        <w:tc>
          <w:tcPr>
            <w:tcW w:w="1559" w:type="dxa"/>
            <w:tcBorders>
              <w:top w:val="single" w:sz="4" w:space="0" w:color="auto"/>
              <w:left w:val="single" w:sz="4" w:space="0" w:color="auto"/>
              <w:bottom w:val="single" w:sz="6" w:space="0" w:color="auto"/>
              <w:right w:val="single" w:sz="6" w:space="0" w:color="auto"/>
            </w:tcBorders>
          </w:tcPr>
          <w:p w:rsidR="00480F73" w:rsidRPr="000615E8" w:rsidRDefault="00480F73" w:rsidP="0046467D">
            <w:pPr>
              <w:jc w:val="center"/>
            </w:pPr>
          </w:p>
        </w:tc>
        <w:tc>
          <w:tcPr>
            <w:tcW w:w="1134" w:type="dxa"/>
            <w:tcBorders>
              <w:top w:val="single" w:sz="4" w:space="0" w:color="auto"/>
              <w:left w:val="single" w:sz="6" w:space="0" w:color="auto"/>
              <w:bottom w:val="single" w:sz="6" w:space="0" w:color="auto"/>
              <w:right w:val="single" w:sz="4" w:space="0" w:color="auto"/>
            </w:tcBorders>
          </w:tcPr>
          <w:p w:rsidR="00480F73" w:rsidRPr="00315DE5" w:rsidRDefault="00480F73" w:rsidP="00877342">
            <w:pPr>
              <w:jc w:val="center"/>
            </w:pPr>
            <w:r w:rsidRPr="00315DE5">
              <w:t>46 389</w:t>
            </w:r>
          </w:p>
        </w:tc>
        <w:tc>
          <w:tcPr>
            <w:tcW w:w="1329" w:type="dxa"/>
            <w:tcBorders>
              <w:top w:val="single" w:sz="4" w:space="0" w:color="auto"/>
              <w:left w:val="single" w:sz="4" w:space="0" w:color="auto"/>
              <w:bottom w:val="single" w:sz="6" w:space="0" w:color="auto"/>
              <w:right w:val="single" w:sz="4" w:space="0" w:color="auto"/>
            </w:tcBorders>
          </w:tcPr>
          <w:p w:rsidR="00480F73" w:rsidRPr="00480F73" w:rsidRDefault="00480F73" w:rsidP="00DF1A51">
            <w:pPr>
              <w:jc w:val="center"/>
            </w:pPr>
            <w:r>
              <w:t>227 300</w:t>
            </w:r>
          </w:p>
        </w:tc>
        <w:tc>
          <w:tcPr>
            <w:tcW w:w="1081" w:type="dxa"/>
            <w:tcBorders>
              <w:top w:val="single" w:sz="4" w:space="0" w:color="auto"/>
              <w:left w:val="single" w:sz="4" w:space="0" w:color="auto"/>
              <w:bottom w:val="single" w:sz="6" w:space="0" w:color="auto"/>
              <w:right w:val="single" w:sz="4" w:space="0" w:color="auto"/>
            </w:tcBorders>
          </w:tcPr>
          <w:p w:rsidR="00480F73" w:rsidRPr="00315DE5" w:rsidRDefault="00480F73" w:rsidP="00DF1A51">
            <w:pPr>
              <w:rPr>
                <w:lang w:val="en-US"/>
              </w:rPr>
            </w:pPr>
            <w:r w:rsidRPr="00315DE5">
              <w:t xml:space="preserve">46 </w:t>
            </w:r>
            <w:r>
              <w:rPr>
                <w:lang w:val="en-US"/>
              </w:rPr>
              <w:t>33</w:t>
            </w:r>
            <w:r w:rsidRPr="00315DE5">
              <w:rPr>
                <w:lang w:val="en-US"/>
              </w:rPr>
              <w:t>9</w:t>
            </w:r>
          </w:p>
        </w:tc>
        <w:tc>
          <w:tcPr>
            <w:tcW w:w="851" w:type="dxa"/>
            <w:tcBorders>
              <w:top w:val="single" w:sz="4" w:space="0" w:color="auto"/>
              <w:left w:val="single" w:sz="4" w:space="0" w:color="auto"/>
              <w:bottom w:val="single" w:sz="6" w:space="0" w:color="auto"/>
              <w:right w:val="single" w:sz="4" w:space="0" w:color="auto"/>
            </w:tcBorders>
          </w:tcPr>
          <w:p w:rsidR="00480F73" w:rsidRPr="00315DE5" w:rsidRDefault="00480F73" w:rsidP="00DF1A51">
            <w:r>
              <w:t>45 991</w:t>
            </w:r>
          </w:p>
        </w:tc>
        <w:tc>
          <w:tcPr>
            <w:tcW w:w="850" w:type="dxa"/>
            <w:tcBorders>
              <w:top w:val="single" w:sz="4" w:space="0" w:color="auto"/>
              <w:left w:val="single" w:sz="4" w:space="0" w:color="auto"/>
              <w:bottom w:val="single" w:sz="6" w:space="0" w:color="auto"/>
              <w:right w:val="single" w:sz="4" w:space="0" w:color="auto"/>
            </w:tcBorders>
          </w:tcPr>
          <w:p w:rsidR="00480F73" w:rsidRPr="00315DE5" w:rsidRDefault="00480F73" w:rsidP="00DF1A51">
            <w:r>
              <w:t>44 990</w:t>
            </w:r>
          </w:p>
        </w:tc>
        <w:tc>
          <w:tcPr>
            <w:tcW w:w="851" w:type="dxa"/>
            <w:tcBorders>
              <w:top w:val="single" w:sz="4" w:space="0" w:color="auto"/>
              <w:left w:val="single" w:sz="4" w:space="0" w:color="auto"/>
              <w:bottom w:val="single" w:sz="6" w:space="0" w:color="auto"/>
              <w:right w:val="single" w:sz="4" w:space="0" w:color="auto"/>
            </w:tcBorders>
          </w:tcPr>
          <w:p w:rsidR="00480F73" w:rsidRDefault="00480F73" w:rsidP="00DF1A51">
            <w:r w:rsidRPr="00AD110B">
              <w:t>44 990</w:t>
            </w:r>
          </w:p>
        </w:tc>
        <w:tc>
          <w:tcPr>
            <w:tcW w:w="850" w:type="dxa"/>
            <w:tcBorders>
              <w:top w:val="single" w:sz="4" w:space="0" w:color="auto"/>
              <w:left w:val="single" w:sz="4" w:space="0" w:color="auto"/>
              <w:bottom w:val="single" w:sz="6" w:space="0" w:color="auto"/>
              <w:right w:val="single" w:sz="6" w:space="0" w:color="auto"/>
            </w:tcBorders>
          </w:tcPr>
          <w:p w:rsidR="00480F73" w:rsidRDefault="00480F73" w:rsidP="00DF1A51">
            <w:r w:rsidRPr="00AD110B">
              <w:t>44 990</w:t>
            </w:r>
          </w:p>
        </w:tc>
        <w:tc>
          <w:tcPr>
            <w:tcW w:w="1522" w:type="dxa"/>
            <w:tcBorders>
              <w:top w:val="single" w:sz="4" w:space="0" w:color="auto"/>
              <w:left w:val="single" w:sz="6" w:space="0" w:color="auto"/>
              <w:bottom w:val="single" w:sz="6" w:space="0" w:color="auto"/>
              <w:right w:val="single" w:sz="6" w:space="0" w:color="auto"/>
            </w:tcBorders>
          </w:tcPr>
          <w:p w:rsidR="00480F73" w:rsidRPr="00315DE5" w:rsidRDefault="00480F73" w:rsidP="00180A9F"/>
        </w:tc>
        <w:tc>
          <w:tcPr>
            <w:tcW w:w="1575" w:type="dxa"/>
            <w:tcBorders>
              <w:top w:val="single" w:sz="4" w:space="0" w:color="auto"/>
              <w:left w:val="single" w:sz="6" w:space="0" w:color="auto"/>
              <w:bottom w:val="single" w:sz="6" w:space="0" w:color="auto"/>
              <w:right w:val="single" w:sz="6" w:space="0" w:color="auto"/>
            </w:tcBorders>
            <w:vAlign w:val="center"/>
          </w:tcPr>
          <w:p w:rsidR="00480F73" w:rsidRPr="000615E8" w:rsidRDefault="00480F73" w:rsidP="0046467D">
            <w:pPr>
              <w:pStyle w:val="ConsPlusNormal"/>
              <w:rPr>
                <w:rFonts w:ascii="Times New Roman" w:hAnsi="Times New Roman" w:cs="Times New Roman"/>
              </w:rPr>
            </w:pPr>
          </w:p>
        </w:tc>
      </w:tr>
    </w:tbl>
    <w:p w:rsidR="0046467D" w:rsidRPr="0046467D" w:rsidRDefault="0046467D" w:rsidP="0046467D">
      <w:pPr>
        <w:tabs>
          <w:tab w:val="left" w:pos="-142"/>
          <w:tab w:val="left" w:pos="0"/>
          <w:tab w:val="left" w:pos="142"/>
          <w:tab w:val="left" w:pos="993"/>
        </w:tabs>
        <w:spacing w:after="0" w:line="240" w:lineRule="auto"/>
        <w:rPr>
          <w:sz w:val="24"/>
          <w:szCs w:val="24"/>
        </w:rPr>
      </w:pPr>
    </w:p>
    <w:sectPr w:rsidR="0046467D" w:rsidRPr="0046467D" w:rsidSect="00034658">
      <w:pgSz w:w="16838" w:h="11906" w:orient="landscape"/>
      <w:pgMar w:top="850" w:right="1134"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3D6" w:rsidRDefault="00A303D6" w:rsidP="00925D70">
      <w:pPr>
        <w:spacing w:after="0" w:line="240" w:lineRule="auto"/>
      </w:pPr>
      <w:r>
        <w:separator/>
      </w:r>
    </w:p>
  </w:endnote>
  <w:endnote w:type="continuationSeparator" w:id="0">
    <w:p w:rsidR="00A303D6" w:rsidRDefault="00A303D6" w:rsidP="00925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3D6" w:rsidRDefault="00A303D6" w:rsidP="00925D70">
      <w:pPr>
        <w:spacing w:after="0" w:line="240" w:lineRule="auto"/>
      </w:pPr>
      <w:r>
        <w:separator/>
      </w:r>
    </w:p>
  </w:footnote>
  <w:footnote w:type="continuationSeparator" w:id="0">
    <w:p w:rsidR="00A303D6" w:rsidRDefault="00A303D6" w:rsidP="00925D70">
      <w:pPr>
        <w:spacing w:after="0" w:line="240" w:lineRule="auto"/>
      </w:pPr>
      <w:r>
        <w:continuationSeparator/>
      </w:r>
    </w:p>
  </w:footnote>
  <w:footnote w:id="1">
    <w:p w:rsidR="00A779DB" w:rsidRDefault="00A779DB" w:rsidP="00A10FA9">
      <w:pPr>
        <w:pStyle w:val="aff4"/>
        <w:jc w:val="both"/>
      </w:pPr>
    </w:p>
  </w:footnote>
  <w:footnote w:id="2">
    <w:p w:rsidR="00A779DB" w:rsidRDefault="00A779DB" w:rsidP="00295895">
      <w:pPr>
        <w:pStyle w:val="af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DB29C9"/>
    <w:multiLevelType w:val="hybridMultilevel"/>
    <w:tmpl w:val="10E29C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7D5D4F"/>
    <w:multiLevelType w:val="multilevel"/>
    <w:tmpl w:val="E398B950"/>
    <w:lvl w:ilvl="0">
      <w:start w:val="1"/>
      <w:numFmt w:val="decimal"/>
      <w:lvlText w:val="%1."/>
      <w:lvlJc w:val="left"/>
      <w:rPr>
        <w:rFonts w:ascii="Arial" w:eastAsia="Times New Roman" w:hAnsi="Arial" w:cs="Arial" w:hint="default"/>
        <w:b w:val="0"/>
        <w:bCs w:val="0"/>
        <w:i w:val="0"/>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191CB5"/>
    <w:multiLevelType w:val="hybridMultilevel"/>
    <w:tmpl w:val="AB7673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1361292A"/>
    <w:multiLevelType w:val="hybridMultilevel"/>
    <w:tmpl w:val="99B64354"/>
    <w:lvl w:ilvl="0" w:tplc="04190001">
      <w:start w:val="1"/>
      <w:numFmt w:val="bullet"/>
      <w:lvlText w:val=""/>
      <w:lvlJc w:val="left"/>
      <w:pPr>
        <w:ind w:left="1121" w:hanging="360"/>
      </w:pPr>
      <w:rPr>
        <w:rFonts w:ascii="Symbol" w:hAnsi="Symbol" w:hint="default"/>
      </w:rPr>
    </w:lvl>
    <w:lvl w:ilvl="1" w:tplc="04190003" w:tentative="1">
      <w:start w:val="1"/>
      <w:numFmt w:val="bullet"/>
      <w:lvlText w:val="o"/>
      <w:lvlJc w:val="left"/>
      <w:pPr>
        <w:ind w:left="1841" w:hanging="360"/>
      </w:pPr>
      <w:rPr>
        <w:rFonts w:ascii="Courier New" w:hAnsi="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hint="default"/>
      </w:rPr>
    </w:lvl>
    <w:lvl w:ilvl="8" w:tplc="04190005" w:tentative="1">
      <w:start w:val="1"/>
      <w:numFmt w:val="bullet"/>
      <w:lvlText w:val=""/>
      <w:lvlJc w:val="left"/>
      <w:pPr>
        <w:ind w:left="6881" w:hanging="360"/>
      </w:pPr>
      <w:rPr>
        <w:rFonts w:ascii="Wingdings" w:hAnsi="Wingdings" w:hint="default"/>
      </w:rPr>
    </w:lvl>
  </w:abstractNum>
  <w:abstractNum w:abstractNumId="6">
    <w:nsid w:val="19A7525A"/>
    <w:multiLevelType w:val="hybridMultilevel"/>
    <w:tmpl w:val="25E66ED8"/>
    <w:lvl w:ilvl="0" w:tplc="3A2AD348">
      <w:start w:val="2015"/>
      <w:numFmt w:val="decimal"/>
      <w:lvlText w:val="%1-"/>
      <w:lvlJc w:val="left"/>
      <w:pPr>
        <w:tabs>
          <w:tab w:val="num" w:pos="1080"/>
        </w:tabs>
        <w:ind w:left="108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
    <w:nsid w:val="230668DA"/>
    <w:multiLevelType w:val="hybridMultilevel"/>
    <w:tmpl w:val="DA84BA6A"/>
    <w:lvl w:ilvl="0" w:tplc="6DE8D574">
      <w:start w:val="1"/>
      <w:numFmt w:val="decimal"/>
      <w:lvlText w:val="%1."/>
      <w:lvlJc w:val="left"/>
      <w:pPr>
        <w:ind w:left="401" w:hanging="360"/>
      </w:pPr>
      <w:rPr>
        <w:rFonts w:cs="Times New Roman" w:hint="default"/>
      </w:rPr>
    </w:lvl>
    <w:lvl w:ilvl="1" w:tplc="04190019" w:tentative="1">
      <w:start w:val="1"/>
      <w:numFmt w:val="lowerLetter"/>
      <w:lvlText w:val="%2."/>
      <w:lvlJc w:val="left"/>
      <w:pPr>
        <w:ind w:left="1121" w:hanging="360"/>
      </w:pPr>
      <w:rPr>
        <w:rFonts w:cs="Times New Roman"/>
      </w:rPr>
    </w:lvl>
    <w:lvl w:ilvl="2" w:tplc="0419001B" w:tentative="1">
      <w:start w:val="1"/>
      <w:numFmt w:val="lowerRoman"/>
      <w:lvlText w:val="%3."/>
      <w:lvlJc w:val="right"/>
      <w:pPr>
        <w:ind w:left="1841" w:hanging="180"/>
      </w:pPr>
      <w:rPr>
        <w:rFonts w:cs="Times New Roman"/>
      </w:rPr>
    </w:lvl>
    <w:lvl w:ilvl="3" w:tplc="0419000F" w:tentative="1">
      <w:start w:val="1"/>
      <w:numFmt w:val="decimal"/>
      <w:lvlText w:val="%4."/>
      <w:lvlJc w:val="left"/>
      <w:pPr>
        <w:ind w:left="2561" w:hanging="360"/>
      </w:pPr>
      <w:rPr>
        <w:rFonts w:cs="Times New Roman"/>
      </w:rPr>
    </w:lvl>
    <w:lvl w:ilvl="4" w:tplc="04190019" w:tentative="1">
      <w:start w:val="1"/>
      <w:numFmt w:val="lowerLetter"/>
      <w:lvlText w:val="%5."/>
      <w:lvlJc w:val="left"/>
      <w:pPr>
        <w:ind w:left="3281" w:hanging="360"/>
      </w:pPr>
      <w:rPr>
        <w:rFonts w:cs="Times New Roman"/>
      </w:rPr>
    </w:lvl>
    <w:lvl w:ilvl="5" w:tplc="0419001B" w:tentative="1">
      <w:start w:val="1"/>
      <w:numFmt w:val="lowerRoman"/>
      <w:lvlText w:val="%6."/>
      <w:lvlJc w:val="right"/>
      <w:pPr>
        <w:ind w:left="4001" w:hanging="180"/>
      </w:pPr>
      <w:rPr>
        <w:rFonts w:cs="Times New Roman"/>
      </w:rPr>
    </w:lvl>
    <w:lvl w:ilvl="6" w:tplc="0419000F" w:tentative="1">
      <w:start w:val="1"/>
      <w:numFmt w:val="decimal"/>
      <w:lvlText w:val="%7."/>
      <w:lvlJc w:val="left"/>
      <w:pPr>
        <w:ind w:left="4721" w:hanging="360"/>
      </w:pPr>
      <w:rPr>
        <w:rFonts w:cs="Times New Roman"/>
      </w:rPr>
    </w:lvl>
    <w:lvl w:ilvl="7" w:tplc="04190019" w:tentative="1">
      <w:start w:val="1"/>
      <w:numFmt w:val="lowerLetter"/>
      <w:lvlText w:val="%8."/>
      <w:lvlJc w:val="left"/>
      <w:pPr>
        <w:ind w:left="5441" w:hanging="360"/>
      </w:pPr>
      <w:rPr>
        <w:rFonts w:cs="Times New Roman"/>
      </w:rPr>
    </w:lvl>
    <w:lvl w:ilvl="8" w:tplc="0419001B" w:tentative="1">
      <w:start w:val="1"/>
      <w:numFmt w:val="lowerRoman"/>
      <w:lvlText w:val="%9."/>
      <w:lvlJc w:val="right"/>
      <w:pPr>
        <w:ind w:left="6161" w:hanging="180"/>
      </w:pPr>
      <w:rPr>
        <w:rFonts w:cs="Times New Roman"/>
      </w:rPr>
    </w:lvl>
  </w:abstractNum>
  <w:abstractNum w:abstractNumId="9">
    <w:nsid w:val="250569DA"/>
    <w:multiLevelType w:val="hybridMultilevel"/>
    <w:tmpl w:val="5EBE098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6B1957"/>
    <w:multiLevelType w:val="multilevel"/>
    <w:tmpl w:val="699C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8C08BF"/>
    <w:multiLevelType w:val="hybridMultilevel"/>
    <w:tmpl w:val="CD164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BF0B12"/>
    <w:multiLevelType w:val="multilevel"/>
    <w:tmpl w:val="E6B4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A320AB"/>
    <w:multiLevelType w:val="hybridMultilevel"/>
    <w:tmpl w:val="918C27E0"/>
    <w:lvl w:ilvl="0" w:tplc="7910D6C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1E77DB"/>
    <w:multiLevelType w:val="hybridMultilevel"/>
    <w:tmpl w:val="4662A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9D1A40"/>
    <w:multiLevelType w:val="hybridMultilevel"/>
    <w:tmpl w:val="A11C5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CC1DBD"/>
    <w:multiLevelType w:val="hybridMultilevel"/>
    <w:tmpl w:val="1158DE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2A6600"/>
    <w:multiLevelType w:val="hybridMultilevel"/>
    <w:tmpl w:val="9B907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B22982"/>
    <w:multiLevelType w:val="multilevel"/>
    <w:tmpl w:val="26CC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0C8436C"/>
    <w:multiLevelType w:val="hybridMultilevel"/>
    <w:tmpl w:val="9A564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382B2F"/>
    <w:multiLevelType w:val="hybridMultilevel"/>
    <w:tmpl w:val="D2B89986"/>
    <w:lvl w:ilvl="0" w:tplc="F50C5178">
      <w:start w:val="1"/>
      <w:numFmt w:val="decimal"/>
      <w:lvlText w:val="%1)"/>
      <w:lvlJc w:val="left"/>
      <w:pPr>
        <w:ind w:left="312" w:hanging="360"/>
      </w:pPr>
      <w:rPr>
        <w:rFonts w:cs="Times New Roman" w:hint="default"/>
      </w:rPr>
    </w:lvl>
    <w:lvl w:ilvl="1" w:tplc="04190019" w:tentative="1">
      <w:start w:val="1"/>
      <w:numFmt w:val="lowerLetter"/>
      <w:lvlText w:val="%2."/>
      <w:lvlJc w:val="left"/>
      <w:pPr>
        <w:ind w:left="1032" w:hanging="360"/>
      </w:pPr>
      <w:rPr>
        <w:rFonts w:cs="Times New Roman"/>
      </w:rPr>
    </w:lvl>
    <w:lvl w:ilvl="2" w:tplc="0419001B" w:tentative="1">
      <w:start w:val="1"/>
      <w:numFmt w:val="lowerRoman"/>
      <w:lvlText w:val="%3."/>
      <w:lvlJc w:val="right"/>
      <w:pPr>
        <w:ind w:left="1752" w:hanging="180"/>
      </w:pPr>
      <w:rPr>
        <w:rFonts w:cs="Times New Roman"/>
      </w:rPr>
    </w:lvl>
    <w:lvl w:ilvl="3" w:tplc="0419000F" w:tentative="1">
      <w:start w:val="1"/>
      <w:numFmt w:val="decimal"/>
      <w:lvlText w:val="%4."/>
      <w:lvlJc w:val="left"/>
      <w:pPr>
        <w:ind w:left="2472" w:hanging="360"/>
      </w:pPr>
      <w:rPr>
        <w:rFonts w:cs="Times New Roman"/>
      </w:rPr>
    </w:lvl>
    <w:lvl w:ilvl="4" w:tplc="04190019" w:tentative="1">
      <w:start w:val="1"/>
      <w:numFmt w:val="lowerLetter"/>
      <w:lvlText w:val="%5."/>
      <w:lvlJc w:val="left"/>
      <w:pPr>
        <w:ind w:left="3192" w:hanging="360"/>
      </w:pPr>
      <w:rPr>
        <w:rFonts w:cs="Times New Roman"/>
      </w:rPr>
    </w:lvl>
    <w:lvl w:ilvl="5" w:tplc="0419001B" w:tentative="1">
      <w:start w:val="1"/>
      <w:numFmt w:val="lowerRoman"/>
      <w:lvlText w:val="%6."/>
      <w:lvlJc w:val="right"/>
      <w:pPr>
        <w:ind w:left="3912" w:hanging="180"/>
      </w:pPr>
      <w:rPr>
        <w:rFonts w:cs="Times New Roman"/>
      </w:rPr>
    </w:lvl>
    <w:lvl w:ilvl="6" w:tplc="0419000F" w:tentative="1">
      <w:start w:val="1"/>
      <w:numFmt w:val="decimal"/>
      <w:lvlText w:val="%7."/>
      <w:lvlJc w:val="left"/>
      <w:pPr>
        <w:ind w:left="4632" w:hanging="360"/>
      </w:pPr>
      <w:rPr>
        <w:rFonts w:cs="Times New Roman"/>
      </w:rPr>
    </w:lvl>
    <w:lvl w:ilvl="7" w:tplc="04190019" w:tentative="1">
      <w:start w:val="1"/>
      <w:numFmt w:val="lowerLetter"/>
      <w:lvlText w:val="%8."/>
      <w:lvlJc w:val="left"/>
      <w:pPr>
        <w:ind w:left="5352" w:hanging="360"/>
      </w:pPr>
      <w:rPr>
        <w:rFonts w:cs="Times New Roman"/>
      </w:rPr>
    </w:lvl>
    <w:lvl w:ilvl="8" w:tplc="0419001B" w:tentative="1">
      <w:start w:val="1"/>
      <w:numFmt w:val="lowerRoman"/>
      <w:lvlText w:val="%9."/>
      <w:lvlJc w:val="right"/>
      <w:pPr>
        <w:ind w:left="6072" w:hanging="180"/>
      </w:pPr>
      <w:rPr>
        <w:rFonts w:cs="Times New Roman"/>
      </w:rPr>
    </w:lvl>
  </w:abstractNum>
  <w:abstractNum w:abstractNumId="25">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651606"/>
    <w:multiLevelType w:val="hybridMultilevel"/>
    <w:tmpl w:val="A1CECF4A"/>
    <w:lvl w:ilvl="0" w:tplc="04190001">
      <w:start w:val="2015"/>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9507C94"/>
    <w:multiLevelType w:val="hybridMultilevel"/>
    <w:tmpl w:val="F92E1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6471F9"/>
    <w:multiLevelType w:val="hybridMultilevel"/>
    <w:tmpl w:val="65A6F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D95135"/>
    <w:multiLevelType w:val="hybridMultilevel"/>
    <w:tmpl w:val="79C6061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E09185A"/>
    <w:multiLevelType w:val="hybridMultilevel"/>
    <w:tmpl w:val="253A96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356792A"/>
    <w:multiLevelType w:val="multilevel"/>
    <w:tmpl w:val="3C2253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A53749"/>
    <w:multiLevelType w:val="hybridMultilevel"/>
    <w:tmpl w:val="E3CA6B74"/>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7FB21DDA"/>
    <w:multiLevelType w:val="multilevel"/>
    <w:tmpl w:val="9CC4A8E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7"/>
  </w:num>
  <w:num w:numId="3">
    <w:abstractNumId w:val="26"/>
  </w:num>
  <w:num w:numId="4">
    <w:abstractNumId w:val="33"/>
  </w:num>
  <w:num w:numId="5">
    <w:abstractNumId w:val="7"/>
  </w:num>
  <w:num w:numId="6">
    <w:abstractNumId w:val="25"/>
  </w:num>
  <w:num w:numId="7">
    <w:abstractNumId w:val="22"/>
  </w:num>
  <w:num w:numId="8">
    <w:abstractNumId w:val="15"/>
  </w:num>
  <w:num w:numId="9">
    <w:abstractNumId w:val="4"/>
  </w:num>
  <w:num w:numId="10">
    <w:abstractNumId w:val="10"/>
  </w:num>
  <w:num w:numId="11">
    <w:abstractNumId w:val="9"/>
  </w:num>
  <w:num w:numId="12">
    <w:abstractNumId w:val="8"/>
  </w:num>
  <w:num w:numId="13">
    <w:abstractNumId w:val="5"/>
  </w:num>
  <w:num w:numId="14">
    <w:abstractNumId w:val="6"/>
  </w:num>
  <w:num w:numId="15">
    <w:abstractNumId w:val="11"/>
  </w:num>
  <w:num w:numId="16">
    <w:abstractNumId w:val="3"/>
  </w:num>
  <w:num w:numId="17">
    <w:abstractNumId w:val="24"/>
  </w:num>
  <w:num w:numId="18">
    <w:abstractNumId w:val="30"/>
  </w:num>
  <w:num w:numId="19">
    <w:abstractNumId w:val="16"/>
  </w:num>
  <w:num w:numId="20">
    <w:abstractNumId w:val="31"/>
  </w:num>
  <w:num w:numId="21">
    <w:abstractNumId w:val="19"/>
  </w:num>
  <w:num w:numId="22">
    <w:abstractNumId w:val="34"/>
  </w:num>
  <w:num w:numId="23">
    <w:abstractNumId w:val="13"/>
  </w:num>
  <w:num w:numId="24">
    <w:abstractNumId w:val="21"/>
  </w:num>
  <w:num w:numId="25">
    <w:abstractNumId w:val="29"/>
  </w:num>
  <w:num w:numId="26">
    <w:abstractNumId w:val="0"/>
  </w:num>
  <w:num w:numId="27">
    <w:abstractNumId w:val="27"/>
  </w:num>
  <w:num w:numId="28">
    <w:abstractNumId w:val="14"/>
  </w:num>
  <w:num w:numId="29">
    <w:abstractNumId w:val="12"/>
  </w:num>
  <w:num w:numId="30">
    <w:abstractNumId w:val="28"/>
  </w:num>
  <w:num w:numId="31">
    <w:abstractNumId w:val="23"/>
  </w:num>
  <w:num w:numId="32">
    <w:abstractNumId w:val="18"/>
  </w:num>
  <w:num w:numId="33">
    <w:abstractNumId w:val="20"/>
  </w:num>
  <w:num w:numId="34">
    <w:abstractNumId w:val="35"/>
  </w:num>
  <w:num w:numId="35">
    <w:abstractNumId w:val="1"/>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348162"/>
  </w:hdrShapeDefaults>
  <w:footnotePr>
    <w:footnote w:id="-1"/>
    <w:footnote w:id="0"/>
  </w:footnotePr>
  <w:endnotePr>
    <w:endnote w:id="-1"/>
    <w:endnote w:id="0"/>
  </w:endnotePr>
  <w:compat/>
  <w:rsids>
    <w:rsidRoot w:val="00433C47"/>
    <w:rsid w:val="000024DC"/>
    <w:rsid w:val="00003319"/>
    <w:rsid w:val="00004DCD"/>
    <w:rsid w:val="000075B9"/>
    <w:rsid w:val="00007B58"/>
    <w:rsid w:val="00007C9C"/>
    <w:rsid w:val="00007EEC"/>
    <w:rsid w:val="00010114"/>
    <w:rsid w:val="0001512E"/>
    <w:rsid w:val="0001589C"/>
    <w:rsid w:val="00016D19"/>
    <w:rsid w:val="00017624"/>
    <w:rsid w:val="00017AC5"/>
    <w:rsid w:val="00020052"/>
    <w:rsid w:val="00021684"/>
    <w:rsid w:val="00025BA9"/>
    <w:rsid w:val="00025CE4"/>
    <w:rsid w:val="00032675"/>
    <w:rsid w:val="00034658"/>
    <w:rsid w:val="00035C2F"/>
    <w:rsid w:val="00040B30"/>
    <w:rsid w:val="0004385D"/>
    <w:rsid w:val="000449E4"/>
    <w:rsid w:val="00044D9D"/>
    <w:rsid w:val="0005151C"/>
    <w:rsid w:val="0005251C"/>
    <w:rsid w:val="000529A3"/>
    <w:rsid w:val="00052FE8"/>
    <w:rsid w:val="00053FB5"/>
    <w:rsid w:val="00060657"/>
    <w:rsid w:val="0006317F"/>
    <w:rsid w:val="0006507F"/>
    <w:rsid w:val="000706F8"/>
    <w:rsid w:val="000711C2"/>
    <w:rsid w:val="000712E1"/>
    <w:rsid w:val="000712FB"/>
    <w:rsid w:val="000713D6"/>
    <w:rsid w:val="00072A23"/>
    <w:rsid w:val="000733D7"/>
    <w:rsid w:val="00074001"/>
    <w:rsid w:val="00075293"/>
    <w:rsid w:val="00076111"/>
    <w:rsid w:val="00082835"/>
    <w:rsid w:val="00086A29"/>
    <w:rsid w:val="00090314"/>
    <w:rsid w:val="000919A2"/>
    <w:rsid w:val="00093109"/>
    <w:rsid w:val="000957FA"/>
    <w:rsid w:val="00095A69"/>
    <w:rsid w:val="000960CD"/>
    <w:rsid w:val="000A0A91"/>
    <w:rsid w:val="000A3333"/>
    <w:rsid w:val="000A38C4"/>
    <w:rsid w:val="000B0D1F"/>
    <w:rsid w:val="000C09AC"/>
    <w:rsid w:val="000C0BB3"/>
    <w:rsid w:val="000C39B1"/>
    <w:rsid w:val="000C4279"/>
    <w:rsid w:val="000C4784"/>
    <w:rsid w:val="000C4A32"/>
    <w:rsid w:val="000C51C6"/>
    <w:rsid w:val="000C6B2F"/>
    <w:rsid w:val="000C7761"/>
    <w:rsid w:val="000D02F2"/>
    <w:rsid w:val="000D0842"/>
    <w:rsid w:val="000D10A5"/>
    <w:rsid w:val="000D3007"/>
    <w:rsid w:val="000D4709"/>
    <w:rsid w:val="000D4E68"/>
    <w:rsid w:val="000E0589"/>
    <w:rsid w:val="000E1F9B"/>
    <w:rsid w:val="000E223A"/>
    <w:rsid w:val="000F1440"/>
    <w:rsid w:val="000F1BEB"/>
    <w:rsid w:val="000F271F"/>
    <w:rsid w:val="000F312C"/>
    <w:rsid w:val="000F6FC8"/>
    <w:rsid w:val="0010079C"/>
    <w:rsid w:val="001037C2"/>
    <w:rsid w:val="00104A33"/>
    <w:rsid w:val="001138D0"/>
    <w:rsid w:val="00116AF4"/>
    <w:rsid w:val="001172D3"/>
    <w:rsid w:val="00117C2C"/>
    <w:rsid w:val="0012726F"/>
    <w:rsid w:val="001278CC"/>
    <w:rsid w:val="00127AD0"/>
    <w:rsid w:val="001320EA"/>
    <w:rsid w:val="00135BA8"/>
    <w:rsid w:val="00135E15"/>
    <w:rsid w:val="001422C0"/>
    <w:rsid w:val="00151303"/>
    <w:rsid w:val="0015158C"/>
    <w:rsid w:val="00151CB0"/>
    <w:rsid w:val="001555A2"/>
    <w:rsid w:val="00156172"/>
    <w:rsid w:val="00160080"/>
    <w:rsid w:val="00160E03"/>
    <w:rsid w:val="00165186"/>
    <w:rsid w:val="001653D5"/>
    <w:rsid w:val="00165823"/>
    <w:rsid w:val="001660CF"/>
    <w:rsid w:val="001716FD"/>
    <w:rsid w:val="00173BB9"/>
    <w:rsid w:val="00175680"/>
    <w:rsid w:val="00180837"/>
    <w:rsid w:val="00180A9F"/>
    <w:rsid w:val="001874BD"/>
    <w:rsid w:val="001878C6"/>
    <w:rsid w:val="00191614"/>
    <w:rsid w:val="00192461"/>
    <w:rsid w:val="00192DA4"/>
    <w:rsid w:val="00194ABD"/>
    <w:rsid w:val="001A031C"/>
    <w:rsid w:val="001A70DF"/>
    <w:rsid w:val="001A72AE"/>
    <w:rsid w:val="001A74E9"/>
    <w:rsid w:val="001A7A19"/>
    <w:rsid w:val="001B24F0"/>
    <w:rsid w:val="001B3A49"/>
    <w:rsid w:val="001C0DEB"/>
    <w:rsid w:val="001C4EC3"/>
    <w:rsid w:val="001C50D0"/>
    <w:rsid w:val="001C5C8A"/>
    <w:rsid w:val="001C62F4"/>
    <w:rsid w:val="001D1BFE"/>
    <w:rsid w:val="001D35BA"/>
    <w:rsid w:val="001D37F3"/>
    <w:rsid w:val="001D671C"/>
    <w:rsid w:val="001D7594"/>
    <w:rsid w:val="001D7B0A"/>
    <w:rsid w:val="001D7E16"/>
    <w:rsid w:val="001E05A7"/>
    <w:rsid w:val="001E0DA1"/>
    <w:rsid w:val="001E1048"/>
    <w:rsid w:val="001E17C9"/>
    <w:rsid w:val="001E2256"/>
    <w:rsid w:val="001E3642"/>
    <w:rsid w:val="001E3F87"/>
    <w:rsid w:val="001E54D5"/>
    <w:rsid w:val="001E730E"/>
    <w:rsid w:val="001E796B"/>
    <w:rsid w:val="001F0BD7"/>
    <w:rsid w:val="001F0DC5"/>
    <w:rsid w:val="001F1202"/>
    <w:rsid w:val="001F4344"/>
    <w:rsid w:val="001F47AA"/>
    <w:rsid w:val="002037DB"/>
    <w:rsid w:val="00204C04"/>
    <w:rsid w:val="00204F09"/>
    <w:rsid w:val="00205086"/>
    <w:rsid w:val="00210A58"/>
    <w:rsid w:val="002114D8"/>
    <w:rsid w:val="00212CFC"/>
    <w:rsid w:val="0021340B"/>
    <w:rsid w:val="0021784A"/>
    <w:rsid w:val="00217CC0"/>
    <w:rsid w:val="00220AD7"/>
    <w:rsid w:val="0022399A"/>
    <w:rsid w:val="00224245"/>
    <w:rsid w:val="00224A5A"/>
    <w:rsid w:val="002264D2"/>
    <w:rsid w:val="00232218"/>
    <w:rsid w:val="00235E4F"/>
    <w:rsid w:val="00236B7D"/>
    <w:rsid w:val="00236FAE"/>
    <w:rsid w:val="00237DA1"/>
    <w:rsid w:val="00241B2A"/>
    <w:rsid w:val="002436F6"/>
    <w:rsid w:val="00244999"/>
    <w:rsid w:val="002454DD"/>
    <w:rsid w:val="00246541"/>
    <w:rsid w:val="002513E5"/>
    <w:rsid w:val="002527F1"/>
    <w:rsid w:val="00252A14"/>
    <w:rsid w:val="00253DF4"/>
    <w:rsid w:val="0025623B"/>
    <w:rsid w:val="00261DA6"/>
    <w:rsid w:val="002626EC"/>
    <w:rsid w:val="002725D4"/>
    <w:rsid w:val="0027272C"/>
    <w:rsid w:val="0027283F"/>
    <w:rsid w:val="002734BA"/>
    <w:rsid w:val="00274C67"/>
    <w:rsid w:val="00281BE3"/>
    <w:rsid w:val="00282E6E"/>
    <w:rsid w:val="002849CE"/>
    <w:rsid w:val="002850F7"/>
    <w:rsid w:val="00287525"/>
    <w:rsid w:val="0028786C"/>
    <w:rsid w:val="00287E49"/>
    <w:rsid w:val="00292031"/>
    <w:rsid w:val="0029333B"/>
    <w:rsid w:val="00293409"/>
    <w:rsid w:val="00293B9E"/>
    <w:rsid w:val="00294809"/>
    <w:rsid w:val="00295609"/>
    <w:rsid w:val="00295895"/>
    <w:rsid w:val="002A0D8B"/>
    <w:rsid w:val="002A107E"/>
    <w:rsid w:val="002A1BA0"/>
    <w:rsid w:val="002A25EC"/>
    <w:rsid w:val="002A26CF"/>
    <w:rsid w:val="002A358D"/>
    <w:rsid w:val="002A3F65"/>
    <w:rsid w:val="002A59EF"/>
    <w:rsid w:val="002A7CBD"/>
    <w:rsid w:val="002B116A"/>
    <w:rsid w:val="002B11FD"/>
    <w:rsid w:val="002B1981"/>
    <w:rsid w:val="002B2250"/>
    <w:rsid w:val="002B262D"/>
    <w:rsid w:val="002B3CD8"/>
    <w:rsid w:val="002B4BD8"/>
    <w:rsid w:val="002B5898"/>
    <w:rsid w:val="002B5B55"/>
    <w:rsid w:val="002B658A"/>
    <w:rsid w:val="002C34D4"/>
    <w:rsid w:val="002C5D21"/>
    <w:rsid w:val="002C5F0F"/>
    <w:rsid w:val="002D00AE"/>
    <w:rsid w:val="002D07C5"/>
    <w:rsid w:val="002D159F"/>
    <w:rsid w:val="002D1932"/>
    <w:rsid w:val="002D1CE8"/>
    <w:rsid w:val="002D232C"/>
    <w:rsid w:val="002D2A58"/>
    <w:rsid w:val="002D2F58"/>
    <w:rsid w:val="002D5577"/>
    <w:rsid w:val="002D5884"/>
    <w:rsid w:val="002E0181"/>
    <w:rsid w:val="002E0A1B"/>
    <w:rsid w:val="002E2E69"/>
    <w:rsid w:val="002E37FE"/>
    <w:rsid w:val="002E5FFB"/>
    <w:rsid w:val="002E6482"/>
    <w:rsid w:val="002E798C"/>
    <w:rsid w:val="002E7C66"/>
    <w:rsid w:val="002E7D98"/>
    <w:rsid w:val="002F24B0"/>
    <w:rsid w:val="002F2584"/>
    <w:rsid w:val="002F6AC7"/>
    <w:rsid w:val="003016DC"/>
    <w:rsid w:val="003029A1"/>
    <w:rsid w:val="00302FBF"/>
    <w:rsid w:val="00304ACE"/>
    <w:rsid w:val="00304DD4"/>
    <w:rsid w:val="0030680F"/>
    <w:rsid w:val="00306A07"/>
    <w:rsid w:val="00306EA6"/>
    <w:rsid w:val="00307F3F"/>
    <w:rsid w:val="00311D58"/>
    <w:rsid w:val="0031226D"/>
    <w:rsid w:val="0031355D"/>
    <w:rsid w:val="0031395E"/>
    <w:rsid w:val="00316273"/>
    <w:rsid w:val="00316DCA"/>
    <w:rsid w:val="003172AA"/>
    <w:rsid w:val="0031753E"/>
    <w:rsid w:val="003177BD"/>
    <w:rsid w:val="00323E00"/>
    <w:rsid w:val="00325B47"/>
    <w:rsid w:val="003260DF"/>
    <w:rsid w:val="003266AD"/>
    <w:rsid w:val="0033265F"/>
    <w:rsid w:val="00334B43"/>
    <w:rsid w:val="003351FE"/>
    <w:rsid w:val="00335AF1"/>
    <w:rsid w:val="0033667A"/>
    <w:rsid w:val="00337B9C"/>
    <w:rsid w:val="003416FC"/>
    <w:rsid w:val="00347EFF"/>
    <w:rsid w:val="00352E5B"/>
    <w:rsid w:val="00353D54"/>
    <w:rsid w:val="00354094"/>
    <w:rsid w:val="0035435D"/>
    <w:rsid w:val="00366A1F"/>
    <w:rsid w:val="0036724D"/>
    <w:rsid w:val="003728B1"/>
    <w:rsid w:val="0037346D"/>
    <w:rsid w:val="003740A1"/>
    <w:rsid w:val="00375A4F"/>
    <w:rsid w:val="003769D1"/>
    <w:rsid w:val="00380DF8"/>
    <w:rsid w:val="00383858"/>
    <w:rsid w:val="0039195F"/>
    <w:rsid w:val="00393CAE"/>
    <w:rsid w:val="0039730D"/>
    <w:rsid w:val="003A0882"/>
    <w:rsid w:val="003A43BE"/>
    <w:rsid w:val="003A6561"/>
    <w:rsid w:val="003A7D41"/>
    <w:rsid w:val="003B1A97"/>
    <w:rsid w:val="003B56E5"/>
    <w:rsid w:val="003C02A4"/>
    <w:rsid w:val="003C3D3F"/>
    <w:rsid w:val="003C5075"/>
    <w:rsid w:val="003C683D"/>
    <w:rsid w:val="003D3E74"/>
    <w:rsid w:val="003D4D5B"/>
    <w:rsid w:val="003D5E88"/>
    <w:rsid w:val="003E0565"/>
    <w:rsid w:val="003E216F"/>
    <w:rsid w:val="003E230A"/>
    <w:rsid w:val="003E2D19"/>
    <w:rsid w:val="003E379B"/>
    <w:rsid w:val="003E3AFC"/>
    <w:rsid w:val="003E4E65"/>
    <w:rsid w:val="003E5464"/>
    <w:rsid w:val="003F439A"/>
    <w:rsid w:val="003F6587"/>
    <w:rsid w:val="003F67C2"/>
    <w:rsid w:val="003F76AC"/>
    <w:rsid w:val="00401258"/>
    <w:rsid w:val="00401A32"/>
    <w:rsid w:val="00401D1D"/>
    <w:rsid w:val="004022A6"/>
    <w:rsid w:val="004043AF"/>
    <w:rsid w:val="004047A2"/>
    <w:rsid w:val="004057C1"/>
    <w:rsid w:val="004103F4"/>
    <w:rsid w:val="0041321C"/>
    <w:rsid w:val="0041425E"/>
    <w:rsid w:val="00416AA2"/>
    <w:rsid w:val="00417777"/>
    <w:rsid w:val="0042326B"/>
    <w:rsid w:val="00432971"/>
    <w:rsid w:val="004338D0"/>
    <w:rsid w:val="00433C47"/>
    <w:rsid w:val="00443DD7"/>
    <w:rsid w:val="00444F7F"/>
    <w:rsid w:val="0044650C"/>
    <w:rsid w:val="004505E6"/>
    <w:rsid w:val="00454F72"/>
    <w:rsid w:val="00456C16"/>
    <w:rsid w:val="00456EBE"/>
    <w:rsid w:val="0045774E"/>
    <w:rsid w:val="00461DAF"/>
    <w:rsid w:val="0046467D"/>
    <w:rsid w:val="00465474"/>
    <w:rsid w:val="00465D0D"/>
    <w:rsid w:val="00466EDB"/>
    <w:rsid w:val="004672C6"/>
    <w:rsid w:val="00470843"/>
    <w:rsid w:val="004708E8"/>
    <w:rsid w:val="0047487A"/>
    <w:rsid w:val="00475685"/>
    <w:rsid w:val="00476C7D"/>
    <w:rsid w:val="00477E51"/>
    <w:rsid w:val="004804FB"/>
    <w:rsid w:val="00480F73"/>
    <w:rsid w:val="004820D6"/>
    <w:rsid w:val="0048692C"/>
    <w:rsid w:val="00491822"/>
    <w:rsid w:val="00492859"/>
    <w:rsid w:val="0049628E"/>
    <w:rsid w:val="00496883"/>
    <w:rsid w:val="004A179B"/>
    <w:rsid w:val="004A1BCB"/>
    <w:rsid w:val="004A1C9E"/>
    <w:rsid w:val="004A2FFF"/>
    <w:rsid w:val="004A4C3D"/>
    <w:rsid w:val="004A676F"/>
    <w:rsid w:val="004B172D"/>
    <w:rsid w:val="004B3887"/>
    <w:rsid w:val="004B47CC"/>
    <w:rsid w:val="004B61EA"/>
    <w:rsid w:val="004B639F"/>
    <w:rsid w:val="004C05B6"/>
    <w:rsid w:val="004C2299"/>
    <w:rsid w:val="004C299B"/>
    <w:rsid w:val="004C5226"/>
    <w:rsid w:val="004C717D"/>
    <w:rsid w:val="004C71E1"/>
    <w:rsid w:val="004C7678"/>
    <w:rsid w:val="004C79B8"/>
    <w:rsid w:val="004C7C8F"/>
    <w:rsid w:val="004D14BD"/>
    <w:rsid w:val="004D1C8B"/>
    <w:rsid w:val="004D303B"/>
    <w:rsid w:val="004E07DE"/>
    <w:rsid w:val="004E0AAE"/>
    <w:rsid w:val="004E2E47"/>
    <w:rsid w:val="004E5810"/>
    <w:rsid w:val="004E6A98"/>
    <w:rsid w:val="004E6E47"/>
    <w:rsid w:val="004F019E"/>
    <w:rsid w:val="004F3745"/>
    <w:rsid w:val="004F4700"/>
    <w:rsid w:val="004F491B"/>
    <w:rsid w:val="004F5583"/>
    <w:rsid w:val="004F5991"/>
    <w:rsid w:val="004F633D"/>
    <w:rsid w:val="004F7534"/>
    <w:rsid w:val="004F7564"/>
    <w:rsid w:val="00500252"/>
    <w:rsid w:val="005006F4"/>
    <w:rsid w:val="00500F50"/>
    <w:rsid w:val="00501E86"/>
    <w:rsid w:val="00502B13"/>
    <w:rsid w:val="00503164"/>
    <w:rsid w:val="00510C3A"/>
    <w:rsid w:val="00512B3E"/>
    <w:rsid w:val="00520EB7"/>
    <w:rsid w:val="00520EE0"/>
    <w:rsid w:val="00521B34"/>
    <w:rsid w:val="00522D35"/>
    <w:rsid w:val="00525823"/>
    <w:rsid w:val="005267CD"/>
    <w:rsid w:val="005308C9"/>
    <w:rsid w:val="00530DE5"/>
    <w:rsid w:val="005321CA"/>
    <w:rsid w:val="0053246E"/>
    <w:rsid w:val="00532832"/>
    <w:rsid w:val="005356C3"/>
    <w:rsid w:val="00535754"/>
    <w:rsid w:val="00540CC7"/>
    <w:rsid w:val="005440D9"/>
    <w:rsid w:val="00551003"/>
    <w:rsid w:val="00554E11"/>
    <w:rsid w:val="00556840"/>
    <w:rsid w:val="00556C79"/>
    <w:rsid w:val="00557586"/>
    <w:rsid w:val="005578D9"/>
    <w:rsid w:val="00560EEC"/>
    <w:rsid w:val="00561244"/>
    <w:rsid w:val="00561901"/>
    <w:rsid w:val="0056442F"/>
    <w:rsid w:val="0057023C"/>
    <w:rsid w:val="00573228"/>
    <w:rsid w:val="005763BC"/>
    <w:rsid w:val="00576EEB"/>
    <w:rsid w:val="00580221"/>
    <w:rsid w:val="00581A14"/>
    <w:rsid w:val="005820F7"/>
    <w:rsid w:val="00582396"/>
    <w:rsid w:val="00582778"/>
    <w:rsid w:val="005830ED"/>
    <w:rsid w:val="00591799"/>
    <w:rsid w:val="00591E11"/>
    <w:rsid w:val="0059486D"/>
    <w:rsid w:val="0059656D"/>
    <w:rsid w:val="005A26C9"/>
    <w:rsid w:val="005A327C"/>
    <w:rsid w:val="005A400B"/>
    <w:rsid w:val="005A4940"/>
    <w:rsid w:val="005A5BAB"/>
    <w:rsid w:val="005A6AEA"/>
    <w:rsid w:val="005B5474"/>
    <w:rsid w:val="005C0011"/>
    <w:rsid w:val="005C214D"/>
    <w:rsid w:val="005C2FEA"/>
    <w:rsid w:val="005C3087"/>
    <w:rsid w:val="005C410F"/>
    <w:rsid w:val="005C472F"/>
    <w:rsid w:val="005D168A"/>
    <w:rsid w:val="005D28AA"/>
    <w:rsid w:val="005D348D"/>
    <w:rsid w:val="005D383E"/>
    <w:rsid w:val="005E053F"/>
    <w:rsid w:val="005E2BCA"/>
    <w:rsid w:val="005E77FF"/>
    <w:rsid w:val="005F1382"/>
    <w:rsid w:val="005F2483"/>
    <w:rsid w:val="005F24DC"/>
    <w:rsid w:val="005F372B"/>
    <w:rsid w:val="005F3EE9"/>
    <w:rsid w:val="005F5533"/>
    <w:rsid w:val="0060298E"/>
    <w:rsid w:val="00607E47"/>
    <w:rsid w:val="00613245"/>
    <w:rsid w:val="00613854"/>
    <w:rsid w:val="00614EA3"/>
    <w:rsid w:val="00615BB4"/>
    <w:rsid w:val="00620540"/>
    <w:rsid w:val="0062173D"/>
    <w:rsid w:val="00627991"/>
    <w:rsid w:val="00630A0A"/>
    <w:rsid w:val="00631ACD"/>
    <w:rsid w:val="00632894"/>
    <w:rsid w:val="006338FF"/>
    <w:rsid w:val="00635F44"/>
    <w:rsid w:val="00641843"/>
    <w:rsid w:val="00641DDC"/>
    <w:rsid w:val="00642B73"/>
    <w:rsid w:val="006446A6"/>
    <w:rsid w:val="00644F26"/>
    <w:rsid w:val="006459F9"/>
    <w:rsid w:val="00646D41"/>
    <w:rsid w:val="006472E8"/>
    <w:rsid w:val="00652BBB"/>
    <w:rsid w:val="00652E3A"/>
    <w:rsid w:val="00655812"/>
    <w:rsid w:val="006560D1"/>
    <w:rsid w:val="006566A2"/>
    <w:rsid w:val="00660A3E"/>
    <w:rsid w:val="0066176F"/>
    <w:rsid w:val="00661F8E"/>
    <w:rsid w:val="006621D9"/>
    <w:rsid w:val="00662943"/>
    <w:rsid w:val="00662B96"/>
    <w:rsid w:val="00663F01"/>
    <w:rsid w:val="006664D0"/>
    <w:rsid w:val="006720D6"/>
    <w:rsid w:val="00672B7A"/>
    <w:rsid w:val="00673965"/>
    <w:rsid w:val="00673F4E"/>
    <w:rsid w:val="00673FB2"/>
    <w:rsid w:val="006740B2"/>
    <w:rsid w:val="00674975"/>
    <w:rsid w:val="00675C11"/>
    <w:rsid w:val="00676B4A"/>
    <w:rsid w:val="00676BFD"/>
    <w:rsid w:val="006837B4"/>
    <w:rsid w:val="00684F7A"/>
    <w:rsid w:val="0069170B"/>
    <w:rsid w:val="00693C61"/>
    <w:rsid w:val="00697304"/>
    <w:rsid w:val="006A1076"/>
    <w:rsid w:val="006A194F"/>
    <w:rsid w:val="006A2098"/>
    <w:rsid w:val="006A218C"/>
    <w:rsid w:val="006A45C5"/>
    <w:rsid w:val="006A5A02"/>
    <w:rsid w:val="006B0250"/>
    <w:rsid w:val="006B0D47"/>
    <w:rsid w:val="006B17ED"/>
    <w:rsid w:val="006B464C"/>
    <w:rsid w:val="006B75DE"/>
    <w:rsid w:val="006C24EC"/>
    <w:rsid w:val="006C4CD8"/>
    <w:rsid w:val="006C5B00"/>
    <w:rsid w:val="006C6828"/>
    <w:rsid w:val="006C7EA5"/>
    <w:rsid w:val="006D0CEE"/>
    <w:rsid w:val="006D361E"/>
    <w:rsid w:val="006D417F"/>
    <w:rsid w:val="006D53D4"/>
    <w:rsid w:val="006E1249"/>
    <w:rsid w:val="006E1452"/>
    <w:rsid w:val="006E17A5"/>
    <w:rsid w:val="006E5BAF"/>
    <w:rsid w:val="006F262D"/>
    <w:rsid w:val="006F3777"/>
    <w:rsid w:val="006F5B7E"/>
    <w:rsid w:val="006F5DF9"/>
    <w:rsid w:val="00700624"/>
    <w:rsid w:val="00705EF7"/>
    <w:rsid w:val="0070742B"/>
    <w:rsid w:val="007078C9"/>
    <w:rsid w:val="00707A1D"/>
    <w:rsid w:val="00711771"/>
    <w:rsid w:val="00711F30"/>
    <w:rsid w:val="00714C92"/>
    <w:rsid w:val="00715A64"/>
    <w:rsid w:val="00716A8C"/>
    <w:rsid w:val="00716EC7"/>
    <w:rsid w:val="007243A2"/>
    <w:rsid w:val="00727554"/>
    <w:rsid w:val="0073646A"/>
    <w:rsid w:val="007413F2"/>
    <w:rsid w:val="00743275"/>
    <w:rsid w:val="00744090"/>
    <w:rsid w:val="00744AC1"/>
    <w:rsid w:val="00745546"/>
    <w:rsid w:val="00746980"/>
    <w:rsid w:val="00747FBD"/>
    <w:rsid w:val="00750FBD"/>
    <w:rsid w:val="0075161D"/>
    <w:rsid w:val="007524A8"/>
    <w:rsid w:val="00753615"/>
    <w:rsid w:val="00753A36"/>
    <w:rsid w:val="00755BF8"/>
    <w:rsid w:val="00756143"/>
    <w:rsid w:val="00756A2C"/>
    <w:rsid w:val="00757977"/>
    <w:rsid w:val="00761727"/>
    <w:rsid w:val="00762262"/>
    <w:rsid w:val="00762C79"/>
    <w:rsid w:val="00763D52"/>
    <w:rsid w:val="00764331"/>
    <w:rsid w:val="0076503B"/>
    <w:rsid w:val="00767379"/>
    <w:rsid w:val="00770609"/>
    <w:rsid w:val="007717E9"/>
    <w:rsid w:val="007746A7"/>
    <w:rsid w:val="00774BD4"/>
    <w:rsid w:val="007757D4"/>
    <w:rsid w:val="00775C41"/>
    <w:rsid w:val="007810F3"/>
    <w:rsid w:val="00782FDD"/>
    <w:rsid w:val="007850DA"/>
    <w:rsid w:val="00785917"/>
    <w:rsid w:val="007901D4"/>
    <w:rsid w:val="00790405"/>
    <w:rsid w:val="00790495"/>
    <w:rsid w:val="0079073E"/>
    <w:rsid w:val="0079299B"/>
    <w:rsid w:val="00796735"/>
    <w:rsid w:val="00796792"/>
    <w:rsid w:val="0079753C"/>
    <w:rsid w:val="007A031F"/>
    <w:rsid w:val="007A4CA5"/>
    <w:rsid w:val="007A698D"/>
    <w:rsid w:val="007A6DE9"/>
    <w:rsid w:val="007B0013"/>
    <w:rsid w:val="007B1C8A"/>
    <w:rsid w:val="007B424A"/>
    <w:rsid w:val="007B5E47"/>
    <w:rsid w:val="007B76C3"/>
    <w:rsid w:val="007C01C1"/>
    <w:rsid w:val="007C37F2"/>
    <w:rsid w:val="007C502E"/>
    <w:rsid w:val="007D232D"/>
    <w:rsid w:val="007D308C"/>
    <w:rsid w:val="007D49F6"/>
    <w:rsid w:val="007D4FA5"/>
    <w:rsid w:val="007E01A6"/>
    <w:rsid w:val="007E12DD"/>
    <w:rsid w:val="007E16B1"/>
    <w:rsid w:val="007E1FE2"/>
    <w:rsid w:val="007E2C90"/>
    <w:rsid w:val="007E3488"/>
    <w:rsid w:val="007F143C"/>
    <w:rsid w:val="007F261B"/>
    <w:rsid w:val="007F27FD"/>
    <w:rsid w:val="007F30F0"/>
    <w:rsid w:val="007F30F8"/>
    <w:rsid w:val="007F428F"/>
    <w:rsid w:val="007F5FB1"/>
    <w:rsid w:val="007F5FC7"/>
    <w:rsid w:val="007F6779"/>
    <w:rsid w:val="008000B8"/>
    <w:rsid w:val="008021BB"/>
    <w:rsid w:val="00803939"/>
    <w:rsid w:val="00805192"/>
    <w:rsid w:val="0080695E"/>
    <w:rsid w:val="00810585"/>
    <w:rsid w:val="00810EE4"/>
    <w:rsid w:val="00811D24"/>
    <w:rsid w:val="00811E36"/>
    <w:rsid w:val="00814609"/>
    <w:rsid w:val="00814A0E"/>
    <w:rsid w:val="00814D52"/>
    <w:rsid w:val="00815C8E"/>
    <w:rsid w:val="00816590"/>
    <w:rsid w:val="008169C7"/>
    <w:rsid w:val="00820DF6"/>
    <w:rsid w:val="00822089"/>
    <w:rsid w:val="00822C1B"/>
    <w:rsid w:val="00830B41"/>
    <w:rsid w:val="00836849"/>
    <w:rsid w:val="0083753D"/>
    <w:rsid w:val="00840DB4"/>
    <w:rsid w:val="00840DF0"/>
    <w:rsid w:val="00841E8A"/>
    <w:rsid w:val="00842633"/>
    <w:rsid w:val="0084291B"/>
    <w:rsid w:val="00846024"/>
    <w:rsid w:val="00846C11"/>
    <w:rsid w:val="00851710"/>
    <w:rsid w:val="00852AA4"/>
    <w:rsid w:val="008545BB"/>
    <w:rsid w:val="00856C7A"/>
    <w:rsid w:val="00860580"/>
    <w:rsid w:val="00861727"/>
    <w:rsid w:val="00863347"/>
    <w:rsid w:val="00864B71"/>
    <w:rsid w:val="00866646"/>
    <w:rsid w:val="00871E4D"/>
    <w:rsid w:val="00872790"/>
    <w:rsid w:val="00873C8E"/>
    <w:rsid w:val="00874363"/>
    <w:rsid w:val="008745A3"/>
    <w:rsid w:val="00877342"/>
    <w:rsid w:val="008800B4"/>
    <w:rsid w:val="008817A0"/>
    <w:rsid w:val="00882EF6"/>
    <w:rsid w:val="00883155"/>
    <w:rsid w:val="0088348D"/>
    <w:rsid w:val="0088405B"/>
    <w:rsid w:val="00884AE0"/>
    <w:rsid w:val="00885293"/>
    <w:rsid w:val="0088643A"/>
    <w:rsid w:val="008878F6"/>
    <w:rsid w:val="008879EF"/>
    <w:rsid w:val="0089128B"/>
    <w:rsid w:val="008923C2"/>
    <w:rsid w:val="008940F1"/>
    <w:rsid w:val="00897474"/>
    <w:rsid w:val="008A1D09"/>
    <w:rsid w:val="008A3997"/>
    <w:rsid w:val="008A4075"/>
    <w:rsid w:val="008A43CB"/>
    <w:rsid w:val="008B05E0"/>
    <w:rsid w:val="008B0BC2"/>
    <w:rsid w:val="008B27D0"/>
    <w:rsid w:val="008B601C"/>
    <w:rsid w:val="008B6409"/>
    <w:rsid w:val="008B6663"/>
    <w:rsid w:val="008C2FF9"/>
    <w:rsid w:val="008C3E7E"/>
    <w:rsid w:val="008C4980"/>
    <w:rsid w:val="008C6F9F"/>
    <w:rsid w:val="008D1432"/>
    <w:rsid w:val="008D5831"/>
    <w:rsid w:val="008D618D"/>
    <w:rsid w:val="008E002A"/>
    <w:rsid w:val="008E3D6C"/>
    <w:rsid w:val="008E5059"/>
    <w:rsid w:val="008E6073"/>
    <w:rsid w:val="008F10C3"/>
    <w:rsid w:val="008F135D"/>
    <w:rsid w:val="008F4574"/>
    <w:rsid w:val="008F56A5"/>
    <w:rsid w:val="008F7C4E"/>
    <w:rsid w:val="00901A58"/>
    <w:rsid w:val="00902DF5"/>
    <w:rsid w:val="00903C79"/>
    <w:rsid w:val="00903E0A"/>
    <w:rsid w:val="00903E81"/>
    <w:rsid w:val="00910BBD"/>
    <w:rsid w:val="00912BAA"/>
    <w:rsid w:val="00912EB3"/>
    <w:rsid w:val="00914598"/>
    <w:rsid w:val="0091524C"/>
    <w:rsid w:val="009156DA"/>
    <w:rsid w:val="0091712B"/>
    <w:rsid w:val="00924895"/>
    <w:rsid w:val="00925D70"/>
    <w:rsid w:val="00927050"/>
    <w:rsid w:val="0092769D"/>
    <w:rsid w:val="0093167A"/>
    <w:rsid w:val="0093281E"/>
    <w:rsid w:val="009348EB"/>
    <w:rsid w:val="00934F2C"/>
    <w:rsid w:val="009359CE"/>
    <w:rsid w:val="00935BDB"/>
    <w:rsid w:val="00942286"/>
    <w:rsid w:val="009429E6"/>
    <w:rsid w:val="00945450"/>
    <w:rsid w:val="0094663B"/>
    <w:rsid w:val="00946A0A"/>
    <w:rsid w:val="009471B8"/>
    <w:rsid w:val="00947372"/>
    <w:rsid w:val="00951CFA"/>
    <w:rsid w:val="00953E43"/>
    <w:rsid w:val="00956B15"/>
    <w:rsid w:val="00961E36"/>
    <w:rsid w:val="00961F73"/>
    <w:rsid w:val="009622D2"/>
    <w:rsid w:val="009626A5"/>
    <w:rsid w:val="00967838"/>
    <w:rsid w:val="0097046B"/>
    <w:rsid w:val="009713B4"/>
    <w:rsid w:val="0097201D"/>
    <w:rsid w:val="00974188"/>
    <w:rsid w:val="009816B1"/>
    <w:rsid w:val="009831A6"/>
    <w:rsid w:val="00985B71"/>
    <w:rsid w:val="009873C0"/>
    <w:rsid w:val="009903B2"/>
    <w:rsid w:val="00990CB0"/>
    <w:rsid w:val="009912F4"/>
    <w:rsid w:val="00992E07"/>
    <w:rsid w:val="0099421C"/>
    <w:rsid w:val="00994FBA"/>
    <w:rsid w:val="00995034"/>
    <w:rsid w:val="0099597D"/>
    <w:rsid w:val="00996183"/>
    <w:rsid w:val="009A0EB6"/>
    <w:rsid w:val="009A1D13"/>
    <w:rsid w:val="009A4CD2"/>
    <w:rsid w:val="009B32C0"/>
    <w:rsid w:val="009B5AAD"/>
    <w:rsid w:val="009B6222"/>
    <w:rsid w:val="009C26F3"/>
    <w:rsid w:val="009C2CDB"/>
    <w:rsid w:val="009C4994"/>
    <w:rsid w:val="009D42B0"/>
    <w:rsid w:val="009D4470"/>
    <w:rsid w:val="009D4865"/>
    <w:rsid w:val="009D5448"/>
    <w:rsid w:val="009E0D60"/>
    <w:rsid w:val="009E3DEE"/>
    <w:rsid w:val="009E47CD"/>
    <w:rsid w:val="009E6F14"/>
    <w:rsid w:val="009E74B9"/>
    <w:rsid w:val="009F1F42"/>
    <w:rsid w:val="009F2677"/>
    <w:rsid w:val="009F3177"/>
    <w:rsid w:val="009F3361"/>
    <w:rsid w:val="009F55F8"/>
    <w:rsid w:val="009F5A23"/>
    <w:rsid w:val="009F6A23"/>
    <w:rsid w:val="009F7732"/>
    <w:rsid w:val="009F7DAD"/>
    <w:rsid w:val="00A00309"/>
    <w:rsid w:val="00A00F5B"/>
    <w:rsid w:val="00A07C5C"/>
    <w:rsid w:val="00A10FA9"/>
    <w:rsid w:val="00A116B2"/>
    <w:rsid w:val="00A12F11"/>
    <w:rsid w:val="00A134AD"/>
    <w:rsid w:val="00A15D22"/>
    <w:rsid w:val="00A22301"/>
    <w:rsid w:val="00A22940"/>
    <w:rsid w:val="00A2368B"/>
    <w:rsid w:val="00A2470D"/>
    <w:rsid w:val="00A247B5"/>
    <w:rsid w:val="00A257FC"/>
    <w:rsid w:val="00A25A1F"/>
    <w:rsid w:val="00A267B4"/>
    <w:rsid w:val="00A2758D"/>
    <w:rsid w:val="00A303D6"/>
    <w:rsid w:val="00A316CC"/>
    <w:rsid w:val="00A34C0D"/>
    <w:rsid w:val="00A41B06"/>
    <w:rsid w:val="00A430D6"/>
    <w:rsid w:val="00A43118"/>
    <w:rsid w:val="00A45CD4"/>
    <w:rsid w:val="00A46827"/>
    <w:rsid w:val="00A523FC"/>
    <w:rsid w:val="00A52BA0"/>
    <w:rsid w:val="00A568BF"/>
    <w:rsid w:val="00A56CD5"/>
    <w:rsid w:val="00A56FC6"/>
    <w:rsid w:val="00A62167"/>
    <w:rsid w:val="00A62E19"/>
    <w:rsid w:val="00A63AF9"/>
    <w:rsid w:val="00A6423D"/>
    <w:rsid w:val="00A65DBD"/>
    <w:rsid w:val="00A662F7"/>
    <w:rsid w:val="00A6758A"/>
    <w:rsid w:val="00A71EFB"/>
    <w:rsid w:val="00A72A60"/>
    <w:rsid w:val="00A74628"/>
    <w:rsid w:val="00A777CF"/>
    <w:rsid w:val="00A779DB"/>
    <w:rsid w:val="00A80FA1"/>
    <w:rsid w:val="00A839B5"/>
    <w:rsid w:val="00A84F13"/>
    <w:rsid w:val="00A87B04"/>
    <w:rsid w:val="00A87CA8"/>
    <w:rsid w:val="00A9008F"/>
    <w:rsid w:val="00AA1CA0"/>
    <w:rsid w:val="00AA31C0"/>
    <w:rsid w:val="00AA3FE0"/>
    <w:rsid w:val="00AA4562"/>
    <w:rsid w:val="00AA742B"/>
    <w:rsid w:val="00AB2820"/>
    <w:rsid w:val="00AB2FAC"/>
    <w:rsid w:val="00AB6058"/>
    <w:rsid w:val="00AB6BF8"/>
    <w:rsid w:val="00AB7170"/>
    <w:rsid w:val="00AB7B10"/>
    <w:rsid w:val="00AB7DE3"/>
    <w:rsid w:val="00AC4327"/>
    <w:rsid w:val="00AC48A6"/>
    <w:rsid w:val="00AC61A3"/>
    <w:rsid w:val="00AC69DD"/>
    <w:rsid w:val="00AC6AFF"/>
    <w:rsid w:val="00AD0320"/>
    <w:rsid w:val="00AD2554"/>
    <w:rsid w:val="00AD29A0"/>
    <w:rsid w:val="00AD3AE6"/>
    <w:rsid w:val="00AD6107"/>
    <w:rsid w:val="00AD68FE"/>
    <w:rsid w:val="00AD745D"/>
    <w:rsid w:val="00AF2655"/>
    <w:rsid w:val="00AF2824"/>
    <w:rsid w:val="00AF3DBA"/>
    <w:rsid w:val="00AF5841"/>
    <w:rsid w:val="00AF5E84"/>
    <w:rsid w:val="00AF763F"/>
    <w:rsid w:val="00B01CE6"/>
    <w:rsid w:val="00B02A1E"/>
    <w:rsid w:val="00B056F1"/>
    <w:rsid w:val="00B070EA"/>
    <w:rsid w:val="00B105EA"/>
    <w:rsid w:val="00B10E94"/>
    <w:rsid w:val="00B11399"/>
    <w:rsid w:val="00B11DE5"/>
    <w:rsid w:val="00B133E4"/>
    <w:rsid w:val="00B14903"/>
    <w:rsid w:val="00B1594D"/>
    <w:rsid w:val="00B15BD8"/>
    <w:rsid w:val="00B167F9"/>
    <w:rsid w:val="00B169E8"/>
    <w:rsid w:val="00B20253"/>
    <w:rsid w:val="00B21C2D"/>
    <w:rsid w:val="00B24322"/>
    <w:rsid w:val="00B255BA"/>
    <w:rsid w:val="00B258B9"/>
    <w:rsid w:val="00B35258"/>
    <w:rsid w:val="00B359BA"/>
    <w:rsid w:val="00B41058"/>
    <w:rsid w:val="00B418BF"/>
    <w:rsid w:val="00B42812"/>
    <w:rsid w:val="00B449BE"/>
    <w:rsid w:val="00B46C98"/>
    <w:rsid w:val="00B52522"/>
    <w:rsid w:val="00B52F67"/>
    <w:rsid w:val="00B56FB8"/>
    <w:rsid w:val="00B62A40"/>
    <w:rsid w:val="00B64B59"/>
    <w:rsid w:val="00B65432"/>
    <w:rsid w:val="00B658F2"/>
    <w:rsid w:val="00B66AB4"/>
    <w:rsid w:val="00B6704A"/>
    <w:rsid w:val="00B672D0"/>
    <w:rsid w:val="00B676AB"/>
    <w:rsid w:val="00B67F17"/>
    <w:rsid w:val="00B7099F"/>
    <w:rsid w:val="00B72900"/>
    <w:rsid w:val="00B72A11"/>
    <w:rsid w:val="00B758E1"/>
    <w:rsid w:val="00B80D16"/>
    <w:rsid w:val="00B840E0"/>
    <w:rsid w:val="00B84A09"/>
    <w:rsid w:val="00B876A6"/>
    <w:rsid w:val="00B90C94"/>
    <w:rsid w:val="00B90F0F"/>
    <w:rsid w:val="00B913DD"/>
    <w:rsid w:val="00B921C8"/>
    <w:rsid w:val="00B97045"/>
    <w:rsid w:val="00B97118"/>
    <w:rsid w:val="00BA18CC"/>
    <w:rsid w:val="00BA6FDE"/>
    <w:rsid w:val="00BA72A4"/>
    <w:rsid w:val="00BA7C95"/>
    <w:rsid w:val="00BB12FD"/>
    <w:rsid w:val="00BB324E"/>
    <w:rsid w:val="00BB6D46"/>
    <w:rsid w:val="00BB7FD3"/>
    <w:rsid w:val="00BC0046"/>
    <w:rsid w:val="00BC017A"/>
    <w:rsid w:val="00BC11DB"/>
    <w:rsid w:val="00BC284E"/>
    <w:rsid w:val="00BC2BBF"/>
    <w:rsid w:val="00BC4769"/>
    <w:rsid w:val="00BC5455"/>
    <w:rsid w:val="00BC7CBA"/>
    <w:rsid w:val="00BD462C"/>
    <w:rsid w:val="00BD4B6D"/>
    <w:rsid w:val="00BE0BAB"/>
    <w:rsid w:val="00BE17DA"/>
    <w:rsid w:val="00BE277B"/>
    <w:rsid w:val="00BE489E"/>
    <w:rsid w:val="00BE61E6"/>
    <w:rsid w:val="00BF0973"/>
    <w:rsid w:val="00BF0C60"/>
    <w:rsid w:val="00BF3839"/>
    <w:rsid w:val="00BF44B7"/>
    <w:rsid w:val="00BF516F"/>
    <w:rsid w:val="00BF7F4D"/>
    <w:rsid w:val="00C02607"/>
    <w:rsid w:val="00C02744"/>
    <w:rsid w:val="00C02BE5"/>
    <w:rsid w:val="00C04A5C"/>
    <w:rsid w:val="00C04D5D"/>
    <w:rsid w:val="00C108EF"/>
    <w:rsid w:val="00C11CC6"/>
    <w:rsid w:val="00C12298"/>
    <w:rsid w:val="00C12C8B"/>
    <w:rsid w:val="00C12F78"/>
    <w:rsid w:val="00C14A54"/>
    <w:rsid w:val="00C1621A"/>
    <w:rsid w:val="00C165F2"/>
    <w:rsid w:val="00C22A6B"/>
    <w:rsid w:val="00C22EA7"/>
    <w:rsid w:val="00C255B5"/>
    <w:rsid w:val="00C33219"/>
    <w:rsid w:val="00C34E70"/>
    <w:rsid w:val="00C359DF"/>
    <w:rsid w:val="00C36C76"/>
    <w:rsid w:val="00C36F57"/>
    <w:rsid w:val="00C40D56"/>
    <w:rsid w:val="00C41142"/>
    <w:rsid w:val="00C41429"/>
    <w:rsid w:val="00C42843"/>
    <w:rsid w:val="00C42DEA"/>
    <w:rsid w:val="00C43883"/>
    <w:rsid w:val="00C467D7"/>
    <w:rsid w:val="00C5094A"/>
    <w:rsid w:val="00C50A04"/>
    <w:rsid w:val="00C50D71"/>
    <w:rsid w:val="00C53510"/>
    <w:rsid w:val="00C5376C"/>
    <w:rsid w:val="00C60F62"/>
    <w:rsid w:val="00C6156E"/>
    <w:rsid w:val="00C62AD3"/>
    <w:rsid w:val="00C62C90"/>
    <w:rsid w:val="00C642D1"/>
    <w:rsid w:val="00C6515C"/>
    <w:rsid w:val="00C65844"/>
    <w:rsid w:val="00C65C40"/>
    <w:rsid w:val="00C67A01"/>
    <w:rsid w:val="00C715E9"/>
    <w:rsid w:val="00C73FE4"/>
    <w:rsid w:val="00C74D77"/>
    <w:rsid w:val="00C7563B"/>
    <w:rsid w:val="00C75C6D"/>
    <w:rsid w:val="00C76CBC"/>
    <w:rsid w:val="00C7706C"/>
    <w:rsid w:val="00C80CDD"/>
    <w:rsid w:val="00C82F4B"/>
    <w:rsid w:val="00C83D9C"/>
    <w:rsid w:val="00C85B7A"/>
    <w:rsid w:val="00C87045"/>
    <w:rsid w:val="00C87550"/>
    <w:rsid w:val="00C875C3"/>
    <w:rsid w:val="00C87959"/>
    <w:rsid w:val="00C91912"/>
    <w:rsid w:val="00C93192"/>
    <w:rsid w:val="00C954F7"/>
    <w:rsid w:val="00C9663D"/>
    <w:rsid w:val="00C9736C"/>
    <w:rsid w:val="00CA2CBE"/>
    <w:rsid w:val="00CA56C9"/>
    <w:rsid w:val="00CA5998"/>
    <w:rsid w:val="00CA749C"/>
    <w:rsid w:val="00CA7818"/>
    <w:rsid w:val="00CA7FAD"/>
    <w:rsid w:val="00CB1FD5"/>
    <w:rsid w:val="00CB5C92"/>
    <w:rsid w:val="00CB609B"/>
    <w:rsid w:val="00CB69F5"/>
    <w:rsid w:val="00CC0BD4"/>
    <w:rsid w:val="00CC2309"/>
    <w:rsid w:val="00CC390E"/>
    <w:rsid w:val="00CC3DC9"/>
    <w:rsid w:val="00CC40B1"/>
    <w:rsid w:val="00CC45FC"/>
    <w:rsid w:val="00CC5E3D"/>
    <w:rsid w:val="00CD174A"/>
    <w:rsid w:val="00CD2770"/>
    <w:rsid w:val="00CD4F8D"/>
    <w:rsid w:val="00CE2FE4"/>
    <w:rsid w:val="00CE4728"/>
    <w:rsid w:val="00CE7100"/>
    <w:rsid w:val="00CE7548"/>
    <w:rsid w:val="00CF029E"/>
    <w:rsid w:val="00CF1959"/>
    <w:rsid w:val="00CF25DD"/>
    <w:rsid w:val="00CF262B"/>
    <w:rsid w:val="00CF323E"/>
    <w:rsid w:val="00CF38CF"/>
    <w:rsid w:val="00CF502C"/>
    <w:rsid w:val="00CF60DC"/>
    <w:rsid w:val="00CF68E7"/>
    <w:rsid w:val="00D01026"/>
    <w:rsid w:val="00D0181A"/>
    <w:rsid w:val="00D02242"/>
    <w:rsid w:val="00D02AEF"/>
    <w:rsid w:val="00D03FB0"/>
    <w:rsid w:val="00D04DD6"/>
    <w:rsid w:val="00D0763F"/>
    <w:rsid w:val="00D10220"/>
    <w:rsid w:val="00D11DF7"/>
    <w:rsid w:val="00D126B2"/>
    <w:rsid w:val="00D13564"/>
    <w:rsid w:val="00D15F4C"/>
    <w:rsid w:val="00D25326"/>
    <w:rsid w:val="00D27881"/>
    <w:rsid w:val="00D3758E"/>
    <w:rsid w:val="00D37745"/>
    <w:rsid w:val="00D42BDB"/>
    <w:rsid w:val="00D45506"/>
    <w:rsid w:val="00D46BA3"/>
    <w:rsid w:val="00D47FFA"/>
    <w:rsid w:val="00D52552"/>
    <w:rsid w:val="00D530EF"/>
    <w:rsid w:val="00D57661"/>
    <w:rsid w:val="00D607FC"/>
    <w:rsid w:val="00D637B8"/>
    <w:rsid w:val="00D6522D"/>
    <w:rsid w:val="00D710B7"/>
    <w:rsid w:val="00D715D3"/>
    <w:rsid w:val="00D718B8"/>
    <w:rsid w:val="00D72036"/>
    <w:rsid w:val="00D758AC"/>
    <w:rsid w:val="00D776A7"/>
    <w:rsid w:val="00D777DE"/>
    <w:rsid w:val="00D7796B"/>
    <w:rsid w:val="00D825B1"/>
    <w:rsid w:val="00D876D9"/>
    <w:rsid w:val="00D951E0"/>
    <w:rsid w:val="00D95E0E"/>
    <w:rsid w:val="00D96221"/>
    <w:rsid w:val="00D97C95"/>
    <w:rsid w:val="00D97E97"/>
    <w:rsid w:val="00D97F92"/>
    <w:rsid w:val="00DA5251"/>
    <w:rsid w:val="00DA7676"/>
    <w:rsid w:val="00DB112C"/>
    <w:rsid w:val="00DB2118"/>
    <w:rsid w:val="00DB2AAB"/>
    <w:rsid w:val="00DB2CB1"/>
    <w:rsid w:val="00DB3124"/>
    <w:rsid w:val="00DB3C65"/>
    <w:rsid w:val="00DB4885"/>
    <w:rsid w:val="00DB50A8"/>
    <w:rsid w:val="00DB6461"/>
    <w:rsid w:val="00DB7E4B"/>
    <w:rsid w:val="00DC4A74"/>
    <w:rsid w:val="00DC79E0"/>
    <w:rsid w:val="00DD2C40"/>
    <w:rsid w:val="00DD5CF8"/>
    <w:rsid w:val="00DD70A0"/>
    <w:rsid w:val="00DE0E65"/>
    <w:rsid w:val="00DE1F37"/>
    <w:rsid w:val="00DE26B4"/>
    <w:rsid w:val="00DE36B3"/>
    <w:rsid w:val="00DE5E21"/>
    <w:rsid w:val="00DE67A0"/>
    <w:rsid w:val="00DE7A72"/>
    <w:rsid w:val="00DF1A51"/>
    <w:rsid w:val="00DF23D7"/>
    <w:rsid w:val="00DF2CA9"/>
    <w:rsid w:val="00DF48A6"/>
    <w:rsid w:val="00DF555C"/>
    <w:rsid w:val="00DF5A83"/>
    <w:rsid w:val="00E004B4"/>
    <w:rsid w:val="00E008B3"/>
    <w:rsid w:val="00E012F0"/>
    <w:rsid w:val="00E030CD"/>
    <w:rsid w:val="00E054F2"/>
    <w:rsid w:val="00E05C79"/>
    <w:rsid w:val="00E0631D"/>
    <w:rsid w:val="00E06B14"/>
    <w:rsid w:val="00E07517"/>
    <w:rsid w:val="00E165B7"/>
    <w:rsid w:val="00E26583"/>
    <w:rsid w:val="00E2759B"/>
    <w:rsid w:val="00E27E6D"/>
    <w:rsid w:val="00E30333"/>
    <w:rsid w:val="00E30A96"/>
    <w:rsid w:val="00E30F5E"/>
    <w:rsid w:val="00E31D60"/>
    <w:rsid w:val="00E32097"/>
    <w:rsid w:val="00E32538"/>
    <w:rsid w:val="00E3356F"/>
    <w:rsid w:val="00E340D3"/>
    <w:rsid w:val="00E345B8"/>
    <w:rsid w:val="00E34629"/>
    <w:rsid w:val="00E359DB"/>
    <w:rsid w:val="00E3661C"/>
    <w:rsid w:val="00E40065"/>
    <w:rsid w:val="00E40B0B"/>
    <w:rsid w:val="00E43390"/>
    <w:rsid w:val="00E44BA7"/>
    <w:rsid w:val="00E51FF3"/>
    <w:rsid w:val="00E52488"/>
    <w:rsid w:val="00E5558B"/>
    <w:rsid w:val="00E56EBF"/>
    <w:rsid w:val="00E57F76"/>
    <w:rsid w:val="00E605B2"/>
    <w:rsid w:val="00E605BB"/>
    <w:rsid w:val="00E61887"/>
    <w:rsid w:val="00E6556D"/>
    <w:rsid w:val="00E66144"/>
    <w:rsid w:val="00E66BEA"/>
    <w:rsid w:val="00E70695"/>
    <w:rsid w:val="00E742FF"/>
    <w:rsid w:val="00E76772"/>
    <w:rsid w:val="00E77F05"/>
    <w:rsid w:val="00E82C14"/>
    <w:rsid w:val="00E84A1D"/>
    <w:rsid w:val="00E84DB6"/>
    <w:rsid w:val="00E85159"/>
    <w:rsid w:val="00E86CF7"/>
    <w:rsid w:val="00E937A2"/>
    <w:rsid w:val="00E938B0"/>
    <w:rsid w:val="00E941B2"/>
    <w:rsid w:val="00E95D0D"/>
    <w:rsid w:val="00E97100"/>
    <w:rsid w:val="00EA085D"/>
    <w:rsid w:val="00EA7394"/>
    <w:rsid w:val="00EB1889"/>
    <w:rsid w:val="00EB1BC6"/>
    <w:rsid w:val="00EB2551"/>
    <w:rsid w:val="00EB3946"/>
    <w:rsid w:val="00EB489A"/>
    <w:rsid w:val="00EB58D2"/>
    <w:rsid w:val="00EB6380"/>
    <w:rsid w:val="00EB7ED6"/>
    <w:rsid w:val="00EC013A"/>
    <w:rsid w:val="00EC27C5"/>
    <w:rsid w:val="00EC61EA"/>
    <w:rsid w:val="00EC7331"/>
    <w:rsid w:val="00EC7A31"/>
    <w:rsid w:val="00EC7CC6"/>
    <w:rsid w:val="00EC7EA5"/>
    <w:rsid w:val="00ED0500"/>
    <w:rsid w:val="00ED05BF"/>
    <w:rsid w:val="00ED08A7"/>
    <w:rsid w:val="00ED3242"/>
    <w:rsid w:val="00ED3672"/>
    <w:rsid w:val="00ED5011"/>
    <w:rsid w:val="00ED501A"/>
    <w:rsid w:val="00ED71DE"/>
    <w:rsid w:val="00EE07B2"/>
    <w:rsid w:val="00EE0842"/>
    <w:rsid w:val="00EE17AE"/>
    <w:rsid w:val="00EE1A9F"/>
    <w:rsid w:val="00EE2EBC"/>
    <w:rsid w:val="00EE7BFB"/>
    <w:rsid w:val="00EF10E2"/>
    <w:rsid w:val="00EF133A"/>
    <w:rsid w:val="00EF15F8"/>
    <w:rsid w:val="00EF1F82"/>
    <w:rsid w:val="00EF2B00"/>
    <w:rsid w:val="00EF5F08"/>
    <w:rsid w:val="00F01E24"/>
    <w:rsid w:val="00F04E1A"/>
    <w:rsid w:val="00F0689A"/>
    <w:rsid w:val="00F076D4"/>
    <w:rsid w:val="00F077A5"/>
    <w:rsid w:val="00F10763"/>
    <w:rsid w:val="00F13D8D"/>
    <w:rsid w:val="00F147A6"/>
    <w:rsid w:val="00F14AB3"/>
    <w:rsid w:val="00F15A5B"/>
    <w:rsid w:val="00F15AFE"/>
    <w:rsid w:val="00F168B5"/>
    <w:rsid w:val="00F200F3"/>
    <w:rsid w:val="00F20BD6"/>
    <w:rsid w:val="00F24031"/>
    <w:rsid w:val="00F248B3"/>
    <w:rsid w:val="00F25148"/>
    <w:rsid w:val="00F33612"/>
    <w:rsid w:val="00F336D0"/>
    <w:rsid w:val="00F3491E"/>
    <w:rsid w:val="00F35EEC"/>
    <w:rsid w:val="00F37BEC"/>
    <w:rsid w:val="00F41C85"/>
    <w:rsid w:val="00F44CA8"/>
    <w:rsid w:val="00F45FAF"/>
    <w:rsid w:val="00F503EB"/>
    <w:rsid w:val="00F543C6"/>
    <w:rsid w:val="00F57313"/>
    <w:rsid w:val="00F6005F"/>
    <w:rsid w:val="00F60719"/>
    <w:rsid w:val="00F620A1"/>
    <w:rsid w:val="00F63F0C"/>
    <w:rsid w:val="00F67425"/>
    <w:rsid w:val="00F7360F"/>
    <w:rsid w:val="00F741EA"/>
    <w:rsid w:val="00F7450D"/>
    <w:rsid w:val="00F75929"/>
    <w:rsid w:val="00F75BE9"/>
    <w:rsid w:val="00F777B1"/>
    <w:rsid w:val="00F77CDC"/>
    <w:rsid w:val="00F801CE"/>
    <w:rsid w:val="00F84118"/>
    <w:rsid w:val="00F85477"/>
    <w:rsid w:val="00F906A6"/>
    <w:rsid w:val="00F975EE"/>
    <w:rsid w:val="00FA0D6F"/>
    <w:rsid w:val="00FA10C8"/>
    <w:rsid w:val="00FA1F17"/>
    <w:rsid w:val="00FA2E51"/>
    <w:rsid w:val="00FA38EB"/>
    <w:rsid w:val="00FA4A90"/>
    <w:rsid w:val="00FA5B0F"/>
    <w:rsid w:val="00FA676C"/>
    <w:rsid w:val="00FA6FC2"/>
    <w:rsid w:val="00FA789E"/>
    <w:rsid w:val="00FB0248"/>
    <w:rsid w:val="00FB0908"/>
    <w:rsid w:val="00FB16E1"/>
    <w:rsid w:val="00FC0939"/>
    <w:rsid w:val="00FC260F"/>
    <w:rsid w:val="00FC60BE"/>
    <w:rsid w:val="00FC6599"/>
    <w:rsid w:val="00FC7286"/>
    <w:rsid w:val="00FC73BA"/>
    <w:rsid w:val="00FC7BCF"/>
    <w:rsid w:val="00FD0E5A"/>
    <w:rsid w:val="00FD3432"/>
    <w:rsid w:val="00FD5A4C"/>
    <w:rsid w:val="00FE2DC7"/>
    <w:rsid w:val="00FE581F"/>
    <w:rsid w:val="00FF21D8"/>
    <w:rsid w:val="00FF3086"/>
    <w:rsid w:val="00FF449D"/>
    <w:rsid w:val="00FF4C2F"/>
    <w:rsid w:val="00FF6ED3"/>
    <w:rsid w:val="00FF78DD"/>
    <w:rsid w:val="00FF7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3" w:uiPriority="0"/>
    <w:lsdException w:name="Block Text" w:uiPriority="29"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0"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a">
    <w:name w:val="Normal"/>
    <w:qFormat/>
    <w:rsid w:val="00225CC5"/>
    <w:pPr>
      <w:spacing w:after="200" w:line="276" w:lineRule="auto"/>
    </w:p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285FEF"/>
    <w:pPr>
      <w:keepNext/>
      <w:keepLines/>
      <w:spacing w:before="480" w:after="0"/>
      <w:outlineLvl w:val="0"/>
    </w:pPr>
    <w:rPr>
      <w:rFonts w:ascii="Cambria" w:hAnsi="Cambria"/>
      <w:b/>
      <w:bCs/>
      <w:color w:val="365F91"/>
      <w:sz w:val="28"/>
      <w:szCs w:val="28"/>
    </w:rPr>
  </w:style>
  <w:style w:type="paragraph" w:styleId="20">
    <w:name w:val="heading 2"/>
    <w:aliases w:val="H2,h2,2,Header 2"/>
    <w:basedOn w:val="a"/>
    <w:next w:val="a"/>
    <w:link w:val="22"/>
    <w:qFormat/>
    <w:rsid w:val="005B1ED7"/>
    <w:pPr>
      <w:keepNext/>
      <w:tabs>
        <w:tab w:val="num" w:pos="756"/>
      </w:tabs>
      <w:ind w:left="756" w:hanging="576"/>
      <w:jc w:val="center"/>
      <w:outlineLvl w:val="1"/>
    </w:pPr>
    <w:rPr>
      <w:b/>
      <w:bCs/>
      <w:sz w:val="28"/>
      <w:szCs w:val="28"/>
    </w:rPr>
  </w:style>
  <w:style w:type="paragraph" w:styleId="30">
    <w:name w:val="heading 3"/>
    <w:basedOn w:val="a"/>
    <w:next w:val="a"/>
    <w:link w:val="32"/>
    <w:uiPriority w:val="9"/>
    <w:qFormat/>
    <w:rsid w:val="00285FEF"/>
    <w:pPr>
      <w:keepNext/>
      <w:keepLines/>
      <w:spacing w:before="200" w:after="0"/>
      <w:outlineLvl w:val="2"/>
    </w:pPr>
    <w:rPr>
      <w:rFonts w:ascii="Cambria" w:hAnsi="Cambria"/>
      <w:b/>
      <w:bCs/>
    </w:rPr>
  </w:style>
  <w:style w:type="paragraph" w:styleId="4">
    <w:name w:val="heading 4"/>
    <w:aliases w:val="H4"/>
    <w:basedOn w:val="a"/>
    <w:next w:val="a"/>
    <w:link w:val="40"/>
    <w:qFormat/>
    <w:rsid w:val="00E15CD8"/>
    <w:pPr>
      <w:keepNext/>
      <w:tabs>
        <w:tab w:val="num" w:pos="1224"/>
      </w:tabs>
      <w:spacing w:before="240"/>
      <w:ind w:left="1224" w:hanging="864"/>
      <w:outlineLvl w:val="3"/>
    </w:pPr>
    <w:rPr>
      <w:rFonts w:ascii="Arial" w:eastAsia="Calibri" w:hAnsi="Arial"/>
      <w:sz w:val="22"/>
    </w:rPr>
  </w:style>
  <w:style w:type="paragraph" w:styleId="5">
    <w:name w:val="heading 5"/>
    <w:basedOn w:val="a"/>
    <w:next w:val="a"/>
    <w:link w:val="50"/>
    <w:uiPriority w:val="9"/>
    <w:qFormat/>
    <w:rsid w:val="00285FEF"/>
    <w:pPr>
      <w:keepNext/>
      <w:keepLines/>
      <w:spacing w:before="200" w:after="0"/>
      <w:outlineLvl w:val="4"/>
    </w:pPr>
    <w:rPr>
      <w:rFonts w:ascii="Cambria" w:hAnsi="Cambria"/>
      <w:color w:val="243F60"/>
    </w:rPr>
  </w:style>
  <w:style w:type="paragraph" w:styleId="6">
    <w:name w:val="heading 6"/>
    <w:basedOn w:val="a"/>
    <w:next w:val="a"/>
    <w:link w:val="60"/>
    <w:qFormat/>
    <w:rsid w:val="00E15CD8"/>
    <w:pPr>
      <w:tabs>
        <w:tab w:val="num" w:pos="1152"/>
      </w:tabs>
      <w:spacing w:before="240"/>
      <w:ind w:left="1152" w:hanging="1152"/>
      <w:outlineLvl w:val="5"/>
    </w:pPr>
    <w:rPr>
      <w:rFonts w:ascii="Calibri" w:eastAsia="Calibri" w:hAnsi="Calibri"/>
      <w:i/>
      <w:sz w:val="22"/>
    </w:rPr>
  </w:style>
  <w:style w:type="paragraph" w:styleId="7">
    <w:name w:val="heading 7"/>
    <w:basedOn w:val="a"/>
    <w:next w:val="a"/>
    <w:link w:val="70"/>
    <w:qFormat/>
    <w:rsid w:val="00E15CD8"/>
    <w:pPr>
      <w:tabs>
        <w:tab w:val="num" w:pos="1296"/>
      </w:tabs>
      <w:spacing w:before="240"/>
      <w:ind w:left="1296" w:hanging="1296"/>
      <w:outlineLvl w:val="6"/>
    </w:pPr>
    <w:rPr>
      <w:rFonts w:ascii="Arial" w:eastAsia="Calibri" w:hAnsi="Arial"/>
    </w:rPr>
  </w:style>
  <w:style w:type="paragraph" w:styleId="8">
    <w:name w:val="heading 8"/>
    <w:basedOn w:val="a"/>
    <w:next w:val="a"/>
    <w:link w:val="80"/>
    <w:qFormat/>
    <w:rsid w:val="00E15CD8"/>
    <w:pPr>
      <w:tabs>
        <w:tab w:val="num" w:pos="1440"/>
      </w:tabs>
      <w:spacing w:before="240"/>
      <w:ind w:left="1440" w:hanging="1440"/>
      <w:outlineLvl w:val="7"/>
    </w:pPr>
    <w:rPr>
      <w:rFonts w:ascii="Arial" w:eastAsia="Calibri" w:hAnsi="Arial"/>
      <w:i/>
    </w:rPr>
  </w:style>
  <w:style w:type="paragraph" w:styleId="9">
    <w:name w:val="heading 9"/>
    <w:basedOn w:val="a"/>
    <w:next w:val="a"/>
    <w:link w:val="90"/>
    <w:qFormat/>
    <w:rsid w:val="00285FEF"/>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
    <w:rsid w:val="00285FEF"/>
    <w:rPr>
      <w:rFonts w:ascii="Cambria" w:eastAsia="Times New Roman" w:hAnsi="Cambria" w:cs="Times New Roman"/>
      <w:b/>
      <w:bCs/>
    </w:rPr>
  </w:style>
  <w:style w:type="character" w:customStyle="1" w:styleId="50">
    <w:name w:val="Заголовок 5 Знак"/>
    <w:link w:val="5"/>
    <w:uiPriority w:val="9"/>
    <w:rsid w:val="00285FEF"/>
    <w:rPr>
      <w:rFonts w:ascii="Cambria" w:eastAsia="Times New Roman" w:hAnsi="Cambria" w:cs="Times New Roman"/>
      <w:color w:val="243F60"/>
    </w:rPr>
  </w:style>
  <w:style w:type="character" w:customStyle="1" w:styleId="90">
    <w:name w:val="Заголовок 9 Знак"/>
    <w:link w:val="9"/>
    <w:rsid w:val="00285FEF"/>
    <w:rPr>
      <w:rFonts w:ascii="Arial" w:eastAsia="Times New Roman" w:hAnsi="Arial" w:cs="Times New Roman"/>
      <w:b/>
      <w:i/>
      <w:sz w:val="18"/>
      <w:szCs w:val="20"/>
    </w:rPr>
  </w:style>
  <w:style w:type="paragraph" w:styleId="a3">
    <w:name w:val="caption"/>
    <w:basedOn w:val="a"/>
    <w:next w:val="a"/>
    <w:uiPriority w:val="35"/>
    <w:qFormat/>
    <w:rsid w:val="00285FEF"/>
    <w:rPr>
      <w:b/>
      <w:bCs/>
      <w:color w:val="4F81BD"/>
      <w:sz w:val="18"/>
      <w:szCs w:val="18"/>
    </w:rPr>
  </w:style>
  <w:style w:type="paragraph" w:styleId="a4">
    <w:name w:val="Title"/>
    <w:basedOn w:val="a"/>
    <w:next w:val="a"/>
    <w:link w:val="a5"/>
    <w:uiPriority w:val="10"/>
    <w:qFormat/>
    <w:rsid w:val="00285FEF"/>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link w:val="a4"/>
    <w:uiPriority w:val="10"/>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285FEF"/>
    <w:pPr>
      <w:numPr>
        <w:ilvl w:val="1"/>
      </w:numPr>
    </w:pPr>
    <w:rPr>
      <w:rFonts w:ascii="Cambria" w:hAnsi="Cambria"/>
      <w:i/>
      <w:iCs/>
      <w:color w:val="4F81BD"/>
      <w:spacing w:val="15"/>
    </w:rPr>
  </w:style>
  <w:style w:type="character" w:customStyle="1" w:styleId="a7">
    <w:name w:val="Подзаголовок Знак"/>
    <w:link w:val="a6"/>
    <w:uiPriority w:val="11"/>
    <w:rsid w:val="00285FEF"/>
    <w:rPr>
      <w:rFonts w:ascii="Cambria" w:eastAsia="Times New Roman" w:hAnsi="Cambria" w:cs="Times New Roman"/>
      <w:i/>
      <w:iCs/>
      <w:color w:val="4F81BD"/>
      <w:spacing w:val="15"/>
    </w:rPr>
  </w:style>
  <w:style w:type="paragraph" w:styleId="a8">
    <w:name w:val="Block Text"/>
    <w:basedOn w:val="a"/>
    <w:next w:val="a"/>
    <w:link w:val="a9"/>
    <w:uiPriority w:val="29"/>
    <w:qFormat/>
    <w:rsid w:val="00285FEF"/>
    <w:rPr>
      <w:i/>
      <w:iCs/>
      <w:color w:val="000000"/>
    </w:rPr>
  </w:style>
  <w:style w:type="character" w:customStyle="1" w:styleId="a9">
    <w:name w:val="Цитата Знак"/>
    <w:link w:val="a8"/>
    <w:uiPriority w:val="29"/>
    <w:rsid w:val="00285FEF"/>
    <w:rPr>
      <w:i/>
      <w:iCs/>
      <w:color w:val="000000"/>
    </w:rPr>
  </w:style>
  <w:style w:type="character" w:styleId="aa">
    <w:name w:val="Strong"/>
    <w:uiPriority w:val="22"/>
    <w:qFormat/>
    <w:rsid w:val="00285FEF"/>
    <w:rPr>
      <w:b/>
      <w:bCs/>
    </w:rPr>
  </w:style>
  <w:style w:type="character" w:styleId="ab">
    <w:name w:val="Emphasis"/>
    <w:uiPriority w:val="20"/>
    <w:qFormat/>
    <w:rsid w:val="00285FEF"/>
    <w:rPr>
      <w:i/>
      <w:iCs/>
    </w:rPr>
  </w:style>
  <w:style w:type="paragraph" w:customStyle="1" w:styleId="13">
    <w:name w:val="Без интервала1"/>
    <w:basedOn w:val="a"/>
    <w:link w:val="ac"/>
    <w:uiPriority w:val="99"/>
    <w:qFormat/>
    <w:rsid w:val="00285FEF"/>
    <w:pPr>
      <w:spacing w:after="0"/>
    </w:p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uiPriority w:val="34"/>
    <w:qFormat/>
    <w:rsid w:val="00285FEF"/>
    <w:pPr>
      <w:ind w:left="720"/>
      <w:contextualSpacing/>
    </w:pPr>
    <w:rPr>
      <w:rFonts w:ascii="Calibri" w:eastAsia="Calibri" w:hAnsi="Calibri"/>
    </w:rPr>
  </w:style>
  <w:style w:type="character" w:customStyle="1" w:styleId="ad">
    <w:name w:val="Абзац списка Знак"/>
    <w:link w:val="14"/>
    <w:uiPriority w:val="3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rPr>
      <w:i/>
      <w:iCs/>
      <w:color w:val="000000"/>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30"/>
    <w:qFormat/>
    <w:rsid w:val="00285FEF"/>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15"/>
    <w:uiPriority w:val="30"/>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spacing w:after="0" w:line="240" w:lineRule="auto"/>
    </w:pPr>
    <w:rPr>
      <w:rFonts w:ascii="Calibri" w:eastAsia="Calibri" w:hAnsi="Calibri"/>
      <w:sz w:val="22"/>
      <w:szCs w:val="22"/>
    </w:rPr>
  </w:style>
  <w:style w:type="character" w:customStyle="1" w:styleId="af0">
    <w:name w:val="Верхний колонтитул Знак"/>
    <w:link w:val="af"/>
    <w:uiPriority w:val="99"/>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spacing w:after="0" w:line="240" w:lineRule="auto"/>
    </w:pPr>
    <w:rPr>
      <w:rFonts w:ascii="Calibri" w:eastAsia="Calibri" w:hAnsi="Calibri"/>
      <w:sz w:val="22"/>
      <w:szCs w:val="22"/>
    </w:rPr>
  </w:style>
  <w:style w:type="character" w:customStyle="1" w:styleId="af2">
    <w:name w:val="Нижний колонтитул Знак"/>
    <w:link w:val="af1"/>
    <w:uiPriority w:val="99"/>
    <w:rsid w:val="00E15CD8"/>
    <w:rPr>
      <w:rFonts w:ascii="Calibri" w:eastAsia="Calibri" w:hAnsi="Calibri"/>
      <w:sz w:val="22"/>
      <w:szCs w:val="22"/>
    </w:rPr>
  </w:style>
  <w:style w:type="character" w:customStyle="1" w:styleId="22">
    <w:name w:val="Заголовок 2 Знак"/>
    <w:aliases w:val="H2 Знак,h2 Знак,2 Знак,Header 2 Знак"/>
    <w:link w:val="20"/>
    <w:rsid w:val="005B1ED7"/>
    <w:rPr>
      <w:b/>
      <w:bCs/>
      <w:sz w:val="28"/>
      <w:szCs w:val="28"/>
    </w:rPr>
  </w:style>
  <w:style w:type="character" w:customStyle="1" w:styleId="40">
    <w:name w:val="Заголовок 4 Знак"/>
    <w:aliases w:val="H4 Знак"/>
    <w:link w:val="4"/>
    <w:rsid w:val="00E15CD8"/>
    <w:rPr>
      <w:rFonts w:ascii="Arial" w:eastAsia="Calibri" w:hAnsi="Arial" w:cs="Times New Roman"/>
      <w:sz w:val="22"/>
      <w:szCs w:val="20"/>
    </w:rPr>
  </w:style>
  <w:style w:type="character" w:customStyle="1" w:styleId="60">
    <w:name w:val="Заголовок 6 Знак"/>
    <w:link w:val="6"/>
    <w:rsid w:val="00E15CD8"/>
    <w:rPr>
      <w:rFonts w:ascii="Calibri" w:eastAsia="Calibri" w:hAnsi="Calibri" w:cs="Times New Roman"/>
      <w:i/>
      <w:sz w:val="22"/>
      <w:szCs w:val="20"/>
    </w:rPr>
  </w:style>
  <w:style w:type="character" w:customStyle="1" w:styleId="70">
    <w:name w:val="Заголовок 7 Знак"/>
    <w:link w:val="7"/>
    <w:rsid w:val="00E15CD8"/>
    <w:rPr>
      <w:rFonts w:ascii="Arial" w:eastAsia="Calibri" w:hAnsi="Arial" w:cs="Times New Roman"/>
      <w:sz w:val="20"/>
      <w:szCs w:val="20"/>
    </w:rPr>
  </w:style>
  <w:style w:type="character" w:customStyle="1" w:styleId="80">
    <w:name w:val="Заголовок 8 Знак"/>
    <w:link w:val="8"/>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39"/>
    <w:unhideWhenUsed/>
    <w:rsid w:val="00E15CD8"/>
    <w:pPr>
      <w:spacing w:after="100"/>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pPr>
      <w:spacing w:after="0" w:line="240" w:lineRule="auto"/>
    </w:pPr>
    <w:rPr>
      <w:rFonts w:ascii="Tahoma" w:eastAsia="Calibri" w:hAnsi="Tahoma"/>
      <w:sz w:val="16"/>
      <w:szCs w:val="16"/>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basedOn w:val="a"/>
    <w:uiPriority w:val="99"/>
    <w:unhideWhenUsed/>
    <w:rsid w:val="00E15CD8"/>
    <w:pPr>
      <w:spacing w:before="100" w:beforeAutospacing="1" w:after="100" w:afterAutospacing="1" w:line="240" w:lineRule="auto"/>
    </w:pPr>
    <w:rPr>
      <w:sz w:val="24"/>
      <w:szCs w:val="24"/>
    </w:r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line="240" w:lineRule="auto"/>
    </w:pPr>
    <w:rPr>
      <w:rFonts w:ascii="Calibri" w:eastAsia="Calibri" w:hAnsi="Calibri"/>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uiPriority w:val="99"/>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39"/>
    <w:unhideWhenUsed/>
    <w:rsid w:val="00E15CD8"/>
    <w:pPr>
      <w:spacing w:after="100"/>
      <w:ind w:left="220"/>
    </w:pPr>
    <w:rPr>
      <w:rFonts w:ascii="Calibri" w:eastAsia="Calibri" w:hAnsi="Calibri"/>
      <w:sz w:val="22"/>
      <w:szCs w:val="22"/>
      <w:lang w:eastAsia="en-US"/>
    </w:rPr>
  </w:style>
  <w:style w:type="paragraph" w:styleId="1d">
    <w:name w:val="toc 1"/>
    <w:basedOn w:val="a"/>
    <w:next w:val="a"/>
    <w:autoRedefine/>
    <w:uiPriority w:val="39"/>
    <w:unhideWhenUsed/>
    <w:rsid w:val="00E15CD8"/>
    <w:pPr>
      <w:spacing w:after="100"/>
    </w:pPr>
    <w:rPr>
      <w:rFonts w:ascii="Calibri" w:hAnsi="Calibri"/>
      <w:sz w:val="22"/>
      <w:szCs w:val="22"/>
    </w:rPr>
  </w:style>
  <w:style w:type="paragraph" w:styleId="41">
    <w:name w:val="toc 4"/>
    <w:basedOn w:val="a"/>
    <w:next w:val="a"/>
    <w:autoRedefine/>
    <w:uiPriority w:val="39"/>
    <w:unhideWhenUsed/>
    <w:rsid w:val="00E15CD8"/>
    <w:pPr>
      <w:spacing w:after="100"/>
      <w:ind w:left="660"/>
    </w:pPr>
    <w:rPr>
      <w:rFonts w:ascii="Calibri" w:hAnsi="Calibri"/>
      <w:sz w:val="22"/>
      <w:szCs w:val="22"/>
    </w:rPr>
  </w:style>
  <w:style w:type="paragraph" w:styleId="51">
    <w:name w:val="toc 5"/>
    <w:basedOn w:val="a"/>
    <w:next w:val="a"/>
    <w:autoRedefine/>
    <w:uiPriority w:val="39"/>
    <w:unhideWhenUsed/>
    <w:rsid w:val="00E15CD8"/>
    <w:pPr>
      <w:spacing w:after="100"/>
      <w:ind w:left="880"/>
    </w:pPr>
    <w:rPr>
      <w:rFonts w:ascii="Calibri" w:hAnsi="Calibri"/>
      <w:sz w:val="22"/>
      <w:szCs w:val="22"/>
    </w:rPr>
  </w:style>
  <w:style w:type="paragraph" w:styleId="61">
    <w:name w:val="toc 6"/>
    <w:basedOn w:val="a"/>
    <w:next w:val="a"/>
    <w:autoRedefine/>
    <w:uiPriority w:val="39"/>
    <w:unhideWhenUsed/>
    <w:rsid w:val="00E15CD8"/>
    <w:pPr>
      <w:spacing w:after="100"/>
      <w:ind w:left="1100"/>
    </w:pPr>
    <w:rPr>
      <w:rFonts w:ascii="Calibri" w:hAnsi="Calibri"/>
      <w:sz w:val="22"/>
      <w:szCs w:val="22"/>
    </w:rPr>
  </w:style>
  <w:style w:type="paragraph" w:styleId="71">
    <w:name w:val="toc 7"/>
    <w:basedOn w:val="a"/>
    <w:next w:val="a"/>
    <w:autoRedefine/>
    <w:uiPriority w:val="39"/>
    <w:unhideWhenUsed/>
    <w:rsid w:val="00E15CD8"/>
    <w:pPr>
      <w:spacing w:after="100"/>
      <w:ind w:left="1320"/>
    </w:pPr>
    <w:rPr>
      <w:rFonts w:ascii="Calibri" w:hAnsi="Calibri"/>
      <w:sz w:val="22"/>
      <w:szCs w:val="22"/>
    </w:rPr>
  </w:style>
  <w:style w:type="paragraph" w:styleId="81">
    <w:name w:val="toc 8"/>
    <w:basedOn w:val="a"/>
    <w:next w:val="a"/>
    <w:autoRedefine/>
    <w:uiPriority w:val="39"/>
    <w:unhideWhenUsed/>
    <w:rsid w:val="00E15CD8"/>
    <w:pPr>
      <w:spacing w:after="100"/>
      <w:ind w:left="1540"/>
    </w:pPr>
    <w:rPr>
      <w:rFonts w:ascii="Calibri" w:hAnsi="Calibri"/>
      <w:sz w:val="22"/>
      <w:szCs w:val="22"/>
    </w:rPr>
  </w:style>
  <w:style w:type="paragraph" w:styleId="91">
    <w:name w:val="toc 9"/>
    <w:basedOn w:val="a"/>
    <w:next w:val="a"/>
    <w:autoRedefine/>
    <w:uiPriority w:val="39"/>
    <w:unhideWhenUsed/>
    <w:rsid w:val="00E15CD8"/>
    <w:pPr>
      <w:spacing w:after="100"/>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after="0" w:line="202" w:lineRule="exact"/>
      <w:ind w:hanging="540"/>
    </w:pPr>
    <w:rPr>
      <w:sz w:val="17"/>
      <w:szCs w:val="17"/>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line="240" w:lineRule="auto"/>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65">
    <w:name w:val="xl65"/>
    <w:basedOn w:val="a"/>
    <w:rsid w:val="00E15CD8"/>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xl67">
    <w:name w:val="xl67"/>
    <w:basedOn w:val="a"/>
    <w:rsid w:val="00E15CD8"/>
    <w:pPr>
      <w:spacing w:before="100" w:beforeAutospacing="1" w:after="100" w:afterAutospacing="1" w:line="240" w:lineRule="auto"/>
    </w:pPr>
    <w:rPr>
      <w:sz w:val="24"/>
      <w:szCs w:val="24"/>
    </w:rPr>
  </w:style>
  <w:style w:type="paragraph" w:customStyle="1" w:styleId="xl68">
    <w:name w:val="xl68"/>
    <w:basedOn w:val="a"/>
    <w:rsid w:val="00E15CD8"/>
    <w:pPr>
      <w:pBdr>
        <w:top w:val="single" w:sz="8" w:space="0" w:color="auto"/>
        <w:left w:val="single" w:sz="8" w:space="0" w:color="auto"/>
      </w:pBdr>
      <w:spacing w:before="100" w:beforeAutospacing="1" w:after="100" w:afterAutospacing="1" w:line="240" w:lineRule="auto"/>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line="240" w:lineRule="auto"/>
    </w:pPr>
    <w:rPr>
      <w:sz w:val="16"/>
      <w:szCs w:val="16"/>
    </w:rPr>
  </w:style>
  <w:style w:type="paragraph" w:customStyle="1" w:styleId="xl70">
    <w:name w:val="xl70"/>
    <w:basedOn w:val="a"/>
    <w:rsid w:val="00E15CD8"/>
    <w:pPr>
      <w:pBdr>
        <w:left w:val="single" w:sz="8" w:space="0" w:color="auto"/>
      </w:pBdr>
      <w:spacing w:before="100" w:beforeAutospacing="1" w:after="100" w:afterAutospacing="1" w:line="240" w:lineRule="auto"/>
    </w:pPr>
    <w:rPr>
      <w:sz w:val="16"/>
      <w:szCs w:val="16"/>
    </w:rPr>
  </w:style>
  <w:style w:type="paragraph" w:customStyle="1" w:styleId="xl71">
    <w:name w:val="xl71"/>
    <w:basedOn w:val="a"/>
    <w:rsid w:val="00E15CD8"/>
    <w:pPr>
      <w:pBdr>
        <w:right w:val="single" w:sz="8" w:space="0" w:color="auto"/>
      </w:pBdr>
      <w:spacing w:before="100" w:beforeAutospacing="1" w:after="100" w:afterAutospacing="1" w:line="240" w:lineRule="auto"/>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line="240" w:lineRule="auto"/>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line="240" w:lineRule="auto"/>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line="240" w:lineRule="auto"/>
    </w:pPr>
    <w:rPr>
      <w:sz w:val="24"/>
      <w:szCs w:val="24"/>
    </w:r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line="240" w:lineRule="auto"/>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line="240" w:lineRule="auto"/>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line="240" w:lineRule="auto"/>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line="240" w:lineRule="auto"/>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line="240" w:lineRule="auto"/>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line="240" w:lineRule="auto"/>
      <w:jc w:val="center"/>
      <w:textAlignment w:val="center"/>
    </w:pPr>
    <w:rPr>
      <w:sz w:val="24"/>
      <w:szCs w:val="24"/>
    </w:r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line="240" w:lineRule="auto"/>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line="240" w:lineRule="auto"/>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line="240" w:lineRule="auto"/>
      <w:textAlignment w:val="top"/>
    </w:pPr>
    <w:rPr>
      <w:sz w:val="24"/>
      <w:szCs w:val="24"/>
    </w:rPr>
  </w:style>
  <w:style w:type="paragraph" w:customStyle="1" w:styleId="xl90">
    <w:name w:val="xl90"/>
    <w:basedOn w:val="a"/>
    <w:rsid w:val="00E15CD8"/>
    <w:pPr>
      <w:pBdr>
        <w:right w:val="single" w:sz="8" w:space="0" w:color="auto"/>
      </w:pBdr>
      <w:spacing w:before="100" w:beforeAutospacing="1" w:after="100" w:afterAutospacing="1" w:line="240" w:lineRule="auto"/>
      <w:textAlignment w:val="center"/>
    </w:pPr>
    <w:rPr>
      <w:sz w:val="24"/>
      <w:szCs w:val="24"/>
    </w:r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line="240" w:lineRule="auto"/>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line="240" w:lineRule="auto"/>
    </w:pPr>
    <w:rPr>
      <w:sz w:val="24"/>
      <w:szCs w:val="24"/>
    </w:r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line="240" w:lineRule="auto"/>
    </w:pPr>
    <w:rPr>
      <w:sz w:val="24"/>
      <w:szCs w:val="24"/>
    </w:rPr>
  </w:style>
  <w:style w:type="paragraph" w:customStyle="1" w:styleId="xl94">
    <w:name w:val="xl94"/>
    <w:basedOn w:val="a"/>
    <w:rsid w:val="00E15CD8"/>
    <w:pPr>
      <w:pBdr>
        <w:top w:val="single" w:sz="8" w:space="0" w:color="auto"/>
      </w:pBdr>
      <w:spacing w:before="100" w:beforeAutospacing="1" w:after="100" w:afterAutospacing="1" w:line="240" w:lineRule="auto"/>
    </w:pPr>
    <w:rPr>
      <w:sz w:val="24"/>
      <w:szCs w:val="24"/>
    </w:rPr>
  </w:style>
  <w:style w:type="paragraph" w:customStyle="1" w:styleId="xl95">
    <w:name w:val="xl95"/>
    <w:basedOn w:val="a"/>
    <w:rsid w:val="00E15CD8"/>
    <w:pPr>
      <w:pBdr>
        <w:top w:val="single" w:sz="8" w:space="0" w:color="auto"/>
        <w:right w:val="single" w:sz="8" w:space="0" w:color="auto"/>
      </w:pBdr>
      <w:spacing w:before="100" w:beforeAutospacing="1" w:after="100" w:afterAutospacing="1" w:line="240" w:lineRule="auto"/>
    </w:pPr>
    <w:rPr>
      <w:sz w:val="24"/>
      <w:szCs w:val="24"/>
    </w:r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line="240" w:lineRule="auto"/>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line="240" w:lineRule="auto"/>
    </w:pPr>
    <w:rPr>
      <w:sz w:val="24"/>
      <w:szCs w:val="24"/>
    </w:r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line="240" w:lineRule="auto"/>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line="240" w:lineRule="auto"/>
    </w:pPr>
    <w:rPr>
      <w:sz w:val="24"/>
      <w:szCs w:val="24"/>
    </w:rPr>
  </w:style>
  <w:style w:type="paragraph" w:customStyle="1" w:styleId="xl100">
    <w:name w:val="xl100"/>
    <w:basedOn w:val="a"/>
    <w:rsid w:val="00E15CD8"/>
    <w:pPr>
      <w:pBdr>
        <w:top w:val="single" w:sz="8" w:space="0" w:color="auto"/>
        <w:left w:val="single" w:sz="8" w:space="0" w:color="auto"/>
      </w:pBdr>
      <w:spacing w:before="100" w:beforeAutospacing="1" w:after="100" w:afterAutospacing="1" w:line="240" w:lineRule="auto"/>
    </w:pPr>
    <w:rPr>
      <w:sz w:val="24"/>
      <w:szCs w:val="24"/>
    </w:rPr>
  </w:style>
  <w:style w:type="paragraph" w:customStyle="1" w:styleId="xl101">
    <w:name w:val="xl101"/>
    <w:basedOn w:val="a"/>
    <w:rsid w:val="00E15CD8"/>
    <w:pPr>
      <w:pBdr>
        <w:left w:val="single" w:sz="8" w:space="0" w:color="auto"/>
      </w:pBdr>
      <w:spacing w:before="100" w:beforeAutospacing="1" w:after="100" w:afterAutospacing="1" w:line="240" w:lineRule="auto"/>
    </w:pPr>
    <w:rPr>
      <w:sz w:val="24"/>
      <w:szCs w:val="24"/>
    </w:r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line="240" w:lineRule="auto"/>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line="240" w:lineRule="auto"/>
    </w:pPr>
    <w:rPr>
      <w:sz w:val="24"/>
      <w:szCs w:val="24"/>
    </w:r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line="240" w:lineRule="auto"/>
    </w:pPr>
    <w:rPr>
      <w:sz w:val="24"/>
      <w:szCs w:val="24"/>
    </w:r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line="240" w:lineRule="auto"/>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line="240" w:lineRule="auto"/>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line="240" w:lineRule="auto"/>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line="240" w:lineRule="auto"/>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line="240" w:lineRule="auto"/>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line="240" w:lineRule="auto"/>
      <w:textAlignment w:val="top"/>
    </w:pPr>
    <w:rPr>
      <w:color w:val="000000"/>
      <w:sz w:val="16"/>
      <w:szCs w:val="16"/>
    </w:rPr>
  </w:style>
  <w:style w:type="paragraph" w:customStyle="1" w:styleId="font7">
    <w:name w:val="font7"/>
    <w:basedOn w:val="a"/>
    <w:rsid w:val="00E15CD8"/>
    <w:pPr>
      <w:spacing w:before="100" w:beforeAutospacing="1" w:after="100" w:afterAutospacing="1" w:line="240" w:lineRule="auto"/>
    </w:pPr>
    <w:rPr>
      <w:b/>
      <w:bCs/>
      <w:color w:val="000000"/>
      <w:sz w:val="18"/>
      <w:szCs w:val="18"/>
    </w:rPr>
  </w:style>
  <w:style w:type="paragraph" w:customStyle="1" w:styleId="font8">
    <w:name w:val="font8"/>
    <w:basedOn w:val="a"/>
    <w:rsid w:val="00E15CD8"/>
    <w:pPr>
      <w:spacing w:before="100" w:beforeAutospacing="1" w:after="100" w:afterAutospacing="1" w:line="240" w:lineRule="auto"/>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line="240" w:lineRule="auto"/>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line="240" w:lineRule="auto"/>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line="240" w:lineRule="auto"/>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line="240" w:lineRule="auto"/>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7">
    <w:name w:val="xl127"/>
    <w:basedOn w:val="a"/>
    <w:rsid w:val="00E15CD8"/>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8">
    <w:name w:val="xl128"/>
    <w:basedOn w:val="a"/>
    <w:rsid w:val="00E15CD8"/>
    <w:pPr>
      <w:pBdr>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9">
    <w:name w:val="xl129"/>
    <w:basedOn w:val="a"/>
    <w:rsid w:val="00E15CD8"/>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30">
    <w:name w:val="xl130"/>
    <w:basedOn w:val="a"/>
    <w:rsid w:val="00E15CD8"/>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18"/>
      <w:szCs w:val="18"/>
    </w:rPr>
  </w:style>
  <w:style w:type="paragraph" w:customStyle="1" w:styleId="xl131">
    <w:name w:val="xl131"/>
    <w:basedOn w:val="a"/>
    <w:rsid w:val="00E15CD8"/>
    <w:pPr>
      <w:pBdr>
        <w:left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18"/>
      <w:szCs w:val="18"/>
    </w:rPr>
  </w:style>
  <w:style w:type="paragraph" w:customStyle="1" w:styleId="xl132">
    <w:name w:val="xl132"/>
    <w:basedOn w:val="a"/>
    <w:rsid w:val="00E15CD8"/>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18"/>
      <w:szCs w:val="18"/>
    </w:rPr>
  </w:style>
  <w:style w:type="paragraph" w:customStyle="1" w:styleId="xl133">
    <w:name w:val="xl133"/>
    <w:basedOn w:val="a"/>
    <w:rsid w:val="00E15CD8"/>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color w:val="000000"/>
      <w:sz w:val="18"/>
      <w:szCs w:val="18"/>
    </w:rPr>
  </w:style>
  <w:style w:type="paragraph" w:customStyle="1" w:styleId="xl134">
    <w:name w:val="xl134"/>
    <w:basedOn w:val="a"/>
    <w:rsid w:val="00E15CD8"/>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18"/>
      <w:szCs w:val="18"/>
    </w:rPr>
  </w:style>
  <w:style w:type="paragraph" w:customStyle="1" w:styleId="xl135">
    <w:name w:val="xl135"/>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8"/>
      <w:szCs w:val="18"/>
    </w:rPr>
  </w:style>
  <w:style w:type="paragraph" w:customStyle="1" w:styleId="xl136">
    <w:name w:val="xl13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rPr>
  </w:style>
  <w:style w:type="paragraph" w:customStyle="1" w:styleId="xl137">
    <w:name w:val="xl137"/>
    <w:basedOn w:val="a"/>
    <w:rsid w:val="00E15CD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color w:val="000000"/>
      <w:sz w:val="18"/>
      <w:szCs w:val="18"/>
    </w:rPr>
  </w:style>
  <w:style w:type="paragraph" w:customStyle="1" w:styleId="xl138">
    <w:name w:val="xl138"/>
    <w:basedOn w:val="a"/>
    <w:rsid w:val="00E15CD8"/>
    <w:pPr>
      <w:pBdr>
        <w:left w:val="single" w:sz="4" w:space="0" w:color="auto"/>
        <w:right w:val="single" w:sz="4" w:space="0" w:color="auto"/>
      </w:pBdr>
      <w:spacing w:before="100" w:beforeAutospacing="1" w:after="100" w:afterAutospacing="1" w:line="240" w:lineRule="auto"/>
      <w:jc w:val="center"/>
      <w:textAlignment w:val="top"/>
    </w:pPr>
    <w:rPr>
      <w:color w:val="000000"/>
      <w:sz w:val="18"/>
      <w:szCs w:val="18"/>
    </w:rPr>
  </w:style>
  <w:style w:type="paragraph" w:customStyle="1" w:styleId="xl139">
    <w:name w:val="xl139"/>
    <w:basedOn w:val="a"/>
    <w:rsid w:val="00E15CD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8"/>
      <w:szCs w:val="18"/>
    </w:rPr>
  </w:style>
  <w:style w:type="paragraph" w:customStyle="1" w:styleId="xl140">
    <w:name w:val="xl140"/>
    <w:basedOn w:val="a"/>
    <w:rsid w:val="00E15C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18"/>
      <w:szCs w:val="18"/>
    </w:rPr>
  </w:style>
  <w:style w:type="paragraph" w:customStyle="1" w:styleId="xl141">
    <w:name w:val="xl141"/>
    <w:basedOn w:val="a"/>
    <w:rsid w:val="00E15CD8"/>
    <w:pPr>
      <w:pBdr>
        <w:left w:val="single" w:sz="4" w:space="0" w:color="auto"/>
        <w:right w:val="single" w:sz="4" w:space="0" w:color="auto"/>
      </w:pBdr>
      <w:spacing w:before="100" w:beforeAutospacing="1" w:after="100" w:afterAutospacing="1" w:line="240" w:lineRule="auto"/>
      <w:jc w:val="center"/>
      <w:textAlignment w:val="center"/>
    </w:pPr>
    <w:rPr>
      <w:color w:val="000000"/>
      <w:sz w:val="18"/>
      <w:szCs w:val="18"/>
    </w:rPr>
  </w:style>
  <w:style w:type="paragraph" w:customStyle="1" w:styleId="xl142">
    <w:name w:val="xl142"/>
    <w:basedOn w:val="a"/>
    <w:rsid w:val="00E15C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8"/>
      <w:szCs w:val="18"/>
    </w:rPr>
  </w:style>
  <w:style w:type="paragraph" w:customStyle="1" w:styleId="xl143">
    <w:name w:val="xl143"/>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color w:val="000000"/>
      <w:sz w:val="18"/>
      <w:szCs w:val="18"/>
    </w:rPr>
  </w:style>
  <w:style w:type="paragraph" w:customStyle="1" w:styleId="xl144">
    <w:name w:val="xl144"/>
    <w:basedOn w:val="a"/>
    <w:rsid w:val="00E15CD8"/>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18"/>
      <w:szCs w:val="18"/>
    </w:rPr>
  </w:style>
  <w:style w:type="paragraph" w:customStyle="1" w:styleId="xl145">
    <w:name w:val="xl145"/>
    <w:basedOn w:val="a"/>
    <w:rsid w:val="00E15CD8"/>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18"/>
      <w:szCs w:val="18"/>
    </w:rPr>
  </w:style>
  <w:style w:type="paragraph" w:customStyle="1" w:styleId="xl146">
    <w:name w:val="xl146"/>
    <w:basedOn w:val="a"/>
    <w:rsid w:val="00E15CD8"/>
    <w:pPr>
      <w:pBdr>
        <w:top w:val="single" w:sz="4" w:space="0" w:color="auto"/>
        <w:left w:val="single" w:sz="4" w:space="0" w:color="auto"/>
        <w:right w:val="single" w:sz="4" w:space="0" w:color="auto"/>
      </w:pBdr>
      <w:spacing w:before="100" w:beforeAutospacing="1" w:after="100" w:afterAutospacing="1" w:line="240" w:lineRule="auto"/>
      <w:jc w:val="center"/>
    </w:pPr>
    <w:rPr>
      <w:sz w:val="18"/>
      <w:szCs w:val="18"/>
    </w:rPr>
  </w:style>
  <w:style w:type="paragraph" w:customStyle="1" w:styleId="xl147">
    <w:name w:val="xl147"/>
    <w:basedOn w:val="a"/>
    <w:rsid w:val="00E15CD8"/>
    <w:pPr>
      <w:pBdr>
        <w:left w:val="single" w:sz="4" w:space="0" w:color="auto"/>
        <w:right w:val="single" w:sz="4" w:space="0" w:color="auto"/>
      </w:pBdr>
      <w:spacing w:before="100" w:beforeAutospacing="1" w:after="100" w:afterAutospacing="1" w:line="240" w:lineRule="auto"/>
      <w:jc w:val="center"/>
    </w:pPr>
    <w:rPr>
      <w:sz w:val="18"/>
      <w:szCs w:val="18"/>
    </w:rPr>
  </w:style>
  <w:style w:type="paragraph" w:customStyle="1" w:styleId="xl148">
    <w:name w:val="xl148"/>
    <w:basedOn w:val="a"/>
    <w:rsid w:val="00E15CD8"/>
    <w:pPr>
      <w:pBdr>
        <w:left w:val="single" w:sz="4" w:space="0" w:color="auto"/>
        <w:bottom w:val="single" w:sz="4" w:space="0" w:color="auto"/>
        <w:right w:val="single" w:sz="4" w:space="0" w:color="auto"/>
      </w:pBdr>
      <w:spacing w:before="100" w:beforeAutospacing="1" w:after="100" w:afterAutospacing="1" w:line="240" w:lineRule="auto"/>
      <w:jc w:val="center"/>
    </w:pPr>
    <w:rPr>
      <w:sz w:val="18"/>
      <w:szCs w:val="18"/>
    </w:rPr>
  </w:style>
  <w:style w:type="paragraph" w:customStyle="1" w:styleId="xl149">
    <w:name w:val="xl149"/>
    <w:basedOn w:val="a"/>
    <w:rsid w:val="00E15CD8"/>
    <w:pPr>
      <w:pBdr>
        <w:left w:val="single" w:sz="4" w:space="0" w:color="auto"/>
        <w:right w:val="single" w:sz="4" w:space="0" w:color="auto"/>
      </w:pBdr>
      <w:spacing w:before="100" w:beforeAutospacing="1" w:after="100" w:afterAutospacing="1" w:line="240" w:lineRule="auto"/>
      <w:textAlignment w:val="top"/>
    </w:pPr>
    <w:rPr>
      <w:color w:val="000000"/>
      <w:sz w:val="18"/>
      <w:szCs w:val="18"/>
    </w:rPr>
  </w:style>
  <w:style w:type="paragraph" w:customStyle="1" w:styleId="xl150">
    <w:name w:val="xl150"/>
    <w:basedOn w:val="a"/>
    <w:rsid w:val="00E15CD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8"/>
      <w:szCs w:val="18"/>
    </w:rPr>
  </w:style>
  <w:style w:type="paragraph" w:customStyle="1" w:styleId="xl151">
    <w:name w:val="xl151"/>
    <w:basedOn w:val="a"/>
    <w:rsid w:val="00E15CD8"/>
    <w:pPr>
      <w:pBdr>
        <w:left w:val="single" w:sz="4" w:space="0" w:color="auto"/>
        <w:right w:val="single" w:sz="4" w:space="0" w:color="auto"/>
      </w:pBdr>
      <w:spacing w:before="100" w:beforeAutospacing="1" w:after="100" w:afterAutospacing="1" w:line="240" w:lineRule="auto"/>
      <w:jc w:val="center"/>
      <w:textAlignment w:val="top"/>
    </w:pPr>
    <w:rPr>
      <w:sz w:val="18"/>
      <w:szCs w:val="18"/>
    </w:rPr>
  </w:style>
  <w:style w:type="paragraph" w:customStyle="1" w:styleId="xl152">
    <w:name w:val="xl152"/>
    <w:basedOn w:val="a"/>
    <w:rsid w:val="00E15CD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rPr>
  </w:style>
  <w:style w:type="paragraph" w:customStyle="1" w:styleId="xl153">
    <w:name w:val="xl153"/>
    <w:basedOn w:val="a"/>
    <w:rsid w:val="00E15CD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18"/>
      <w:szCs w:val="18"/>
    </w:rPr>
  </w:style>
  <w:style w:type="paragraph" w:customStyle="1" w:styleId="xl154">
    <w:name w:val="xl154"/>
    <w:basedOn w:val="a"/>
    <w:rsid w:val="00E15CD8"/>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18"/>
      <w:szCs w:val="18"/>
    </w:rPr>
  </w:style>
  <w:style w:type="paragraph" w:customStyle="1" w:styleId="xl155">
    <w:name w:val="xl155"/>
    <w:basedOn w:val="a"/>
    <w:rsid w:val="00E15CD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18"/>
      <w:szCs w:val="18"/>
    </w:rPr>
  </w:style>
  <w:style w:type="paragraph" w:customStyle="1" w:styleId="xl156">
    <w:name w:val="xl156"/>
    <w:basedOn w:val="a"/>
    <w:rsid w:val="00E15CD8"/>
    <w:pPr>
      <w:pBdr>
        <w:left w:val="single" w:sz="4" w:space="0" w:color="auto"/>
        <w:right w:val="single" w:sz="4" w:space="0" w:color="auto"/>
      </w:pBdr>
      <w:spacing w:before="100" w:beforeAutospacing="1" w:after="100" w:afterAutospacing="1" w:line="240" w:lineRule="auto"/>
    </w:pPr>
    <w:rPr>
      <w:sz w:val="18"/>
      <w:szCs w:val="18"/>
    </w:rPr>
  </w:style>
  <w:style w:type="paragraph" w:customStyle="1" w:styleId="xl157">
    <w:name w:val="xl157"/>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8"/>
      <w:szCs w:val="18"/>
    </w:rPr>
  </w:style>
  <w:style w:type="paragraph" w:customStyle="1" w:styleId="xl158">
    <w:name w:val="xl158"/>
    <w:basedOn w:val="a"/>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b/>
      <w:bCs/>
      <w:color w:val="000000"/>
      <w:sz w:val="18"/>
      <w:szCs w:val="18"/>
    </w:rPr>
  </w:style>
  <w:style w:type="paragraph" w:customStyle="1" w:styleId="xl159">
    <w:name w:val="xl159"/>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b/>
      <w:bCs/>
      <w:color w:val="000000"/>
      <w:sz w:val="18"/>
      <w:szCs w:val="18"/>
    </w:rPr>
  </w:style>
  <w:style w:type="paragraph" w:customStyle="1" w:styleId="xl160">
    <w:name w:val="xl160"/>
    <w:basedOn w:val="a"/>
    <w:rsid w:val="00E15CD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color w:val="000000"/>
      <w:sz w:val="18"/>
      <w:szCs w:val="18"/>
    </w:rPr>
  </w:style>
  <w:style w:type="paragraph" w:customStyle="1" w:styleId="xl161">
    <w:name w:val="xl161"/>
    <w:basedOn w:val="a"/>
    <w:rsid w:val="00E15C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62">
    <w:name w:val="xl162"/>
    <w:basedOn w:val="a"/>
    <w:rsid w:val="00E15CD8"/>
    <w:pPr>
      <w:pBdr>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63">
    <w:name w:val="xl163"/>
    <w:basedOn w:val="a"/>
    <w:rsid w:val="00E15C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64">
    <w:name w:val="xl164"/>
    <w:basedOn w:val="a"/>
    <w:rsid w:val="00E15CD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65">
    <w:name w:val="xl165"/>
    <w:basedOn w:val="a"/>
    <w:rsid w:val="00E15CD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66">
    <w:name w:val="xl166"/>
    <w:basedOn w:val="a"/>
    <w:rsid w:val="00E15CD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67">
    <w:name w:val="xl167"/>
    <w:basedOn w:val="a"/>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18"/>
      <w:szCs w:val="18"/>
    </w:rPr>
  </w:style>
  <w:style w:type="paragraph" w:customStyle="1" w:styleId="xl168">
    <w:name w:val="xl168"/>
    <w:basedOn w:val="a"/>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18"/>
      <w:szCs w:val="18"/>
    </w:rPr>
  </w:style>
  <w:style w:type="paragraph" w:customStyle="1" w:styleId="xl169">
    <w:name w:val="xl169"/>
    <w:basedOn w:val="a"/>
    <w:rsid w:val="00E15CD8"/>
    <w:pPr>
      <w:pBdr>
        <w:top w:val="single" w:sz="4" w:space="0" w:color="auto"/>
        <w:left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0">
    <w:name w:val="xl170"/>
    <w:basedOn w:val="a"/>
    <w:rsid w:val="00E15CD8"/>
    <w:pPr>
      <w:pBdr>
        <w:left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1">
    <w:name w:val="xl171"/>
    <w:basedOn w:val="a"/>
    <w:rsid w:val="00E15CD8"/>
    <w:pPr>
      <w:pBdr>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2">
    <w:name w:val="xl172"/>
    <w:basedOn w:val="a"/>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73">
    <w:name w:val="xl173"/>
    <w:basedOn w:val="a"/>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4">
    <w:name w:val="xl174"/>
    <w:basedOn w:val="a"/>
    <w:rsid w:val="00E15CD8"/>
    <w:pPr>
      <w:pBdr>
        <w:top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18"/>
      <w:szCs w:val="18"/>
    </w:rPr>
  </w:style>
  <w:style w:type="paragraph" w:customStyle="1" w:styleId="xl175">
    <w:name w:val="xl175"/>
    <w:basedOn w:val="a"/>
    <w:rsid w:val="00E15C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18"/>
      <w:szCs w:val="18"/>
    </w:rPr>
  </w:style>
  <w:style w:type="paragraph" w:customStyle="1" w:styleId="xl176">
    <w:name w:val="xl176"/>
    <w:basedOn w:val="a"/>
    <w:rsid w:val="00E15C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18"/>
      <w:szCs w:val="18"/>
    </w:rPr>
  </w:style>
  <w:style w:type="paragraph" w:customStyle="1" w:styleId="xl177">
    <w:name w:val="xl177"/>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b/>
      <w:bCs/>
      <w:color w:val="000000"/>
      <w:sz w:val="18"/>
      <w:szCs w:val="18"/>
    </w:rPr>
  </w:style>
  <w:style w:type="paragraph" w:customStyle="1" w:styleId="xl178">
    <w:name w:val="xl178"/>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nhideWhenUsed/>
    <w:rsid w:val="00E15CD8"/>
    <w:pPr>
      <w:spacing w:after="120" w:line="240" w:lineRule="auto"/>
      <w:ind w:left="283"/>
    </w:pPr>
  </w:style>
  <w:style w:type="character" w:customStyle="1" w:styleId="aff0">
    <w:name w:val="Основной текст с отступом Знак"/>
    <w:link w:val="aff"/>
    <w:rsid w:val="00E15CD8"/>
    <w:rPr>
      <w:lang w:eastAsia="ru-RU"/>
    </w:rPr>
  </w:style>
  <w:style w:type="table" w:customStyle="1" w:styleId="1f1">
    <w:name w:val="Сетка таблицы1"/>
    <w:basedOn w:val="a1"/>
    <w:next w:val="af7"/>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basedOn w:val="a"/>
    <w:link w:val="aff5"/>
    <w:uiPriority w:val="99"/>
    <w:unhideWhenUsed/>
    <w:rsid w:val="008B58D0"/>
  </w:style>
  <w:style w:type="character" w:customStyle="1" w:styleId="aff5">
    <w:name w:val="Текст сноски Знак"/>
    <w:basedOn w:val="a0"/>
    <w:link w:val="aff4"/>
    <w:uiPriority w:val="99"/>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line="240" w:lineRule="auto"/>
    </w:pPr>
    <w:rPr>
      <w:sz w:val="24"/>
      <w:szCs w:val="24"/>
    </w:rPr>
  </w:style>
  <w:style w:type="paragraph" w:customStyle="1" w:styleId="tekstvlev">
    <w:name w:val="tekstvlev"/>
    <w:basedOn w:val="a"/>
    <w:uiPriority w:val="99"/>
    <w:rsid w:val="002220D6"/>
    <w:pPr>
      <w:spacing w:before="100" w:beforeAutospacing="1" w:after="100" w:afterAutospacing="1" w:line="240" w:lineRule="auto"/>
    </w:pPr>
    <w:rPr>
      <w:sz w:val="24"/>
      <w:szCs w:val="24"/>
    </w:rPr>
  </w:style>
  <w:style w:type="paragraph" w:customStyle="1" w:styleId="aff7">
    <w:name w:val="Знак"/>
    <w:basedOn w:val="a"/>
    <w:rsid w:val="00CB3B69"/>
    <w:pPr>
      <w:spacing w:before="100" w:beforeAutospacing="1" w:after="100" w:afterAutospacing="1" w:line="240" w:lineRule="auto"/>
    </w:pPr>
    <w:rPr>
      <w:rFonts w:ascii="Tahoma" w:hAnsi="Tahoma"/>
      <w:lang w:val="en-US" w:eastAsia="en-US"/>
    </w:rPr>
  </w:style>
  <w:style w:type="paragraph" w:styleId="aff8">
    <w:name w:val="List Paragraph"/>
    <w:basedOn w:val="a"/>
    <w:uiPriority w:val="99"/>
    <w:qFormat/>
    <w:rsid w:val="004D5AC2"/>
    <w:pPr>
      <w:ind w:left="720"/>
      <w:contextualSpacing/>
    </w:pPr>
  </w:style>
  <w:style w:type="paragraph" w:styleId="aff9">
    <w:name w:val="Revision"/>
    <w:hidden/>
    <w:uiPriority w:val="99"/>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pPr>
      <w:spacing w:after="0" w:line="240" w:lineRule="auto"/>
    </w:pPr>
  </w:style>
  <w:style w:type="paragraph" w:styleId="26">
    <w:name w:val="Quote"/>
    <w:basedOn w:val="a"/>
    <w:next w:val="a"/>
    <w:uiPriority w:val="29"/>
    <w:qFormat/>
    <w:rsid w:val="00DF3D6C"/>
    <w:pPr>
      <w:spacing w:after="0" w:line="240" w:lineRule="auto"/>
    </w:pPr>
    <w:rPr>
      <w:i/>
      <w:iCs/>
      <w:color w:val="000000"/>
    </w:rPr>
  </w:style>
  <w:style w:type="character" w:customStyle="1" w:styleId="211">
    <w:name w:val="Цитата 2 Знак1"/>
    <w:basedOn w:val="a0"/>
    <w:uiPriority w:val="73"/>
    <w:rsid w:val="00DF3D6C"/>
    <w:rPr>
      <w:i/>
      <w:iCs/>
      <w:color w:val="404040"/>
    </w:rPr>
  </w:style>
  <w:style w:type="paragraph" w:styleId="affb">
    <w:name w:val="Intense Quote"/>
    <w:basedOn w:val="a"/>
    <w:next w:val="a"/>
    <w:uiPriority w:val="30"/>
    <w:qFormat/>
    <w:rsid w:val="00DF3D6C"/>
    <w:pPr>
      <w:pBdr>
        <w:bottom w:val="single" w:sz="4" w:space="4" w:color="4F81BD"/>
      </w:pBdr>
      <w:spacing w:before="200" w:after="280" w:line="240" w:lineRule="auto"/>
      <w:ind w:left="936" w:right="936"/>
    </w:pPr>
    <w:rPr>
      <w:b/>
      <w:bCs/>
      <w:i/>
      <w:iCs/>
      <w:color w:val="4F81BD"/>
    </w:rPr>
  </w:style>
  <w:style w:type="character" w:customStyle="1" w:styleId="1f3">
    <w:name w:val="Выделенная цитата Знак1"/>
    <w:basedOn w:val="a0"/>
    <w:uiPriority w:val="60"/>
    <w:rsid w:val="00DF3D6C"/>
    <w:rPr>
      <w:i/>
      <w:iCs/>
      <w:color w:val="4F81BD"/>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lang w:val="en-US" w:eastAsia="en-US"/>
    </w:rPr>
  </w:style>
  <w:style w:type="paragraph" w:customStyle="1" w:styleId="ConsPlusNonformat">
    <w:name w:val="ConsPlusNonformat"/>
    <w:uiPriority w:val="99"/>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aliases w:val="bt,Iniiaiie oaeno Ciae"/>
    <w:basedOn w:val="a"/>
    <w:link w:val="afff5"/>
    <w:uiPriority w:val="99"/>
    <w:unhideWhenUsed/>
    <w:rsid w:val="00DF3D6C"/>
    <w:pPr>
      <w:spacing w:after="120" w:line="240" w:lineRule="auto"/>
    </w:pPr>
    <w:rPr>
      <w:rFonts w:ascii="Calibri" w:eastAsia="Calibri" w:hAnsi="Calibri"/>
      <w:sz w:val="22"/>
      <w:szCs w:val="22"/>
      <w:lang w:eastAsia="en-US"/>
    </w:rPr>
  </w:style>
  <w:style w:type="character" w:customStyle="1" w:styleId="afff5">
    <w:name w:val="Основной текст Знак"/>
    <w:aliases w:val="bt Знак,Iniiaiie oaeno Ciae Знак"/>
    <w:basedOn w:val="a0"/>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spacing w:after="0" w:line="240" w:lineRule="auto"/>
      <w:ind w:right="454" w:firstLine="720"/>
      <w:jc w:val="both"/>
    </w:pPr>
    <w:rPr>
      <w:sz w:val="28"/>
    </w:rPr>
  </w:style>
  <w:style w:type="paragraph" w:customStyle="1" w:styleId="28">
    <w:name w:val="Абзац списка2"/>
    <w:basedOn w:val="a"/>
    <w:rsid w:val="00DF3D6C"/>
    <w:pPr>
      <w:spacing w:after="0" w:line="240" w:lineRule="auto"/>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after="0"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spacing w:after="0" w:line="240" w:lineRule="auto"/>
      <w:jc w:val="both"/>
    </w:pPr>
    <w:rPr>
      <w:rFonts w:ascii="Arial" w:hAnsi="Arial" w:cs="Arial"/>
      <w:sz w:val="24"/>
      <w:szCs w:val="24"/>
    </w:rPr>
  </w:style>
  <w:style w:type="paragraph" w:customStyle="1" w:styleId="afffa">
    <w:name w:val="Прижатый влево"/>
    <w:basedOn w:val="a"/>
    <w:next w:val="a"/>
    <w:uiPriority w:val="99"/>
    <w:rsid w:val="00DF3D6C"/>
    <w:pPr>
      <w:widowControl w:val="0"/>
      <w:autoSpaceDE w:val="0"/>
      <w:autoSpaceDN w:val="0"/>
      <w:adjustRightInd w:val="0"/>
      <w:spacing w:after="0" w:line="240" w:lineRule="auto"/>
    </w:pPr>
    <w:rPr>
      <w:rFonts w:ascii="Arial" w:hAnsi="Arial" w:cs="Arial"/>
      <w:sz w:val="24"/>
      <w:szCs w:val="24"/>
    </w:rPr>
  </w:style>
  <w:style w:type="paragraph" w:customStyle="1" w:styleId="afffb">
    <w:name w:val="текст в таблице"/>
    <w:basedOn w:val="a"/>
    <w:link w:val="afffc"/>
    <w:qFormat/>
    <w:rsid w:val="00DF3D6C"/>
    <w:pPr>
      <w:spacing w:after="0" w:line="240" w:lineRule="auto"/>
      <w:jc w:val="both"/>
    </w:pPr>
    <w:rPr>
      <w:rFonts w:eastAsia="Cambria"/>
      <w:sz w:val="22"/>
      <w:szCs w:val="22"/>
      <w:lang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DF3D6C"/>
    <w:rPr>
      <w:rFonts w:ascii="Cambria" w:eastAsia="MS Gothic" w:hAnsi="Cambria" w:cs="Times New Roman"/>
      <w:color w:val="365F91"/>
      <w:sz w:val="32"/>
      <w:szCs w:val="32"/>
    </w:rPr>
  </w:style>
  <w:style w:type="character" w:customStyle="1" w:styleId="214">
    <w:name w:val="Заголовок 2 Знак1"/>
    <w:aliases w:val="H2 Знак1,h2 Знак1,2 Знак1,Header 2 Знак1"/>
    <w:basedOn w:val="a0"/>
    <w:uiPriority w:val="9"/>
    <w:semiHidden/>
    <w:rsid w:val="00DF3D6C"/>
    <w:rPr>
      <w:rFonts w:ascii="Cambria" w:eastAsia="MS Gothic" w:hAnsi="Cambria" w:cs="Times New Roman"/>
      <w:color w:val="365F91"/>
      <w:sz w:val="26"/>
      <w:szCs w:val="26"/>
    </w:rPr>
  </w:style>
  <w:style w:type="character" w:customStyle="1" w:styleId="411">
    <w:name w:val="Заголовок 4 Знак1"/>
    <w:aliases w:val="H4 Знак1"/>
    <w:basedOn w:val="a0"/>
    <w:uiPriority w:val="99"/>
    <w:semiHidden/>
    <w:rsid w:val="00DF3D6C"/>
    <w:rPr>
      <w:rFonts w:ascii="Cambria" w:eastAsia="MS Gothic" w:hAnsi="Cambria" w:cs="Times New Roman"/>
      <w:i/>
      <w:iCs/>
      <w:color w:val="365F91"/>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spacing w:after="0" w:line="240" w:lineRule="auto"/>
      <w:jc w:val="center"/>
    </w:pPr>
    <w:rPr>
      <w:sz w:val="24"/>
      <w:szCs w:val="24"/>
    </w:rPr>
  </w:style>
  <w:style w:type="character" w:customStyle="1" w:styleId="2c">
    <w:name w:val="Основной текст 2 Знак"/>
    <w:basedOn w:val="a0"/>
    <w:link w:val="2b"/>
    <w:rsid w:val="00DF3D6C"/>
    <w:rPr>
      <w:sz w:val="24"/>
      <w:szCs w:val="24"/>
    </w:rPr>
  </w:style>
  <w:style w:type="paragraph" w:styleId="afffe">
    <w:name w:val="List"/>
    <w:basedOn w:val="a"/>
    <w:rsid w:val="00DF3D6C"/>
    <w:pPr>
      <w:spacing w:after="0" w:line="240" w:lineRule="auto"/>
      <w:ind w:left="283" w:hanging="283"/>
    </w:pPr>
    <w:rPr>
      <w:sz w:val="24"/>
      <w:szCs w:val="24"/>
    </w:rPr>
  </w:style>
  <w:style w:type="paragraph" w:styleId="2d">
    <w:name w:val="List 2"/>
    <w:basedOn w:val="a"/>
    <w:rsid w:val="00DF3D6C"/>
    <w:pPr>
      <w:spacing w:after="0" w:line="240" w:lineRule="auto"/>
      <w:ind w:left="566" w:hanging="283"/>
    </w:pPr>
    <w:rPr>
      <w:sz w:val="24"/>
      <w:szCs w:val="24"/>
    </w:rPr>
  </w:style>
  <w:style w:type="paragraph" w:styleId="affff">
    <w:name w:val="Body Text First Indent"/>
    <w:basedOn w:val="afff4"/>
    <w:link w:val="affff0"/>
    <w:rsid w:val="00DF3D6C"/>
    <w:pPr>
      <w:ind w:firstLine="210"/>
    </w:pPr>
    <w:rPr>
      <w:rFonts w:ascii="Times New Roman" w:eastAsia="Times New Roman" w:hAnsi="Times New Roman"/>
      <w:sz w:val="24"/>
      <w:szCs w:val="24"/>
      <w:lang w:eastAsia="ru-RU"/>
    </w:rPr>
  </w:style>
  <w:style w:type="character" w:customStyle="1" w:styleId="affff0">
    <w:name w:val="Красная строка Знак"/>
    <w:basedOn w:val="afff5"/>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pPr>
      <w:spacing w:after="0" w:line="240" w:lineRule="auto"/>
    </w:pPr>
    <w:rPr>
      <w:rFonts w:ascii="Calibri" w:eastAsia="Calibri" w:hAnsi="Calibri"/>
      <w:sz w:val="22"/>
      <w:szCs w:val="21"/>
      <w:lang w:eastAsia="en-US"/>
    </w:rPr>
  </w:style>
  <w:style w:type="character" w:customStyle="1" w:styleId="affff2">
    <w:name w:val="Текст Знак"/>
    <w:basedOn w:val="a0"/>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5"/>
      </w:numPr>
    </w:pPr>
  </w:style>
  <w:style w:type="numbering" w:customStyle="1" w:styleId="21">
    <w:name w:val="Стиль21"/>
    <w:rsid w:val="00DF3D6C"/>
    <w:pPr>
      <w:numPr>
        <w:numId w:val="6"/>
      </w:numPr>
    </w:pPr>
  </w:style>
  <w:style w:type="numbering" w:customStyle="1" w:styleId="31">
    <w:name w:val="Стиль31"/>
    <w:rsid w:val="00DF3D6C"/>
    <w:pPr>
      <w:numPr>
        <w:numId w:val="7"/>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line="240" w:lineRule="auto"/>
    </w:pPr>
    <w:rPr>
      <w:rFonts w:ascii="Tahoma" w:hAnsi="Tahoma" w:cs="Tahoma"/>
      <w:b/>
      <w:bCs/>
      <w:color w:val="000000"/>
    </w:rPr>
  </w:style>
  <w:style w:type="paragraph" w:customStyle="1" w:styleId="font10">
    <w:name w:val="font10"/>
    <w:basedOn w:val="a"/>
    <w:rsid w:val="00DF3D6C"/>
    <w:pPr>
      <w:spacing w:before="100" w:beforeAutospacing="1" w:after="100" w:afterAutospacing="1" w:line="240" w:lineRule="auto"/>
    </w:pPr>
    <w:rPr>
      <w:rFonts w:ascii="Tahoma" w:hAnsi="Tahoma" w:cs="Tahoma"/>
      <w:color w:val="000000"/>
    </w:rPr>
  </w:style>
  <w:style w:type="paragraph" w:customStyle="1" w:styleId="font11">
    <w:name w:val="font11"/>
    <w:basedOn w:val="a"/>
    <w:rsid w:val="00DF3D6C"/>
    <w:pPr>
      <w:spacing w:before="100" w:beforeAutospacing="1" w:after="100" w:afterAutospacing="1" w:line="240" w:lineRule="auto"/>
    </w:pPr>
  </w:style>
  <w:style w:type="paragraph" w:customStyle="1" w:styleId="font12">
    <w:name w:val="font12"/>
    <w:basedOn w:val="a"/>
    <w:rsid w:val="00DF3D6C"/>
    <w:pPr>
      <w:spacing w:before="100" w:beforeAutospacing="1" w:after="100" w:afterAutospacing="1" w:line="240" w:lineRule="auto"/>
    </w:pPr>
    <w:rPr>
      <w:b/>
      <w:bCs/>
      <w:sz w:val="21"/>
      <w:szCs w:val="21"/>
    </w:rPr>
  </w:style>
  <w:style w:type="paragraph" w:customStyle="1" w:styleId="font13">
    <w:name w:val="font13"/>
    <w:basedOn w:val="a"/>
    <w:rsid w:val="00DF3D6C"/>
    <w:pPr>
      <w:spacing w:before="100" w:beforeAutospacing="1" w:after="100" w:afterAutospacing="1" w:line="240" w:lineRule="auto"/>
    </w:pPr>
    <w:rPr>
      <w:b/>
      <w:bCs/>
    </w:rPr>
  </w:style>
  <w:style w:type="paragraph" w:customStyle="1" w:styleId="font14">
    <w:name w:val="font14"/>
    <w:basedOn w:val="a"/>
    <w:rsid w:val="00DF3D6C"/>
    <w:pPr>
      <w:spacing w:before="100" w:beforeAutospacing="1" w:after="100" w:afterAutospacing="1" w:line="240" w:lineRule="auto"/>
    </w:pPr>
    <w:rPr>
      <w:sz w:val="24"/>
      <w:szCs w:val="24"/>
    </w:rPr>
  </w:style>
  <w:style w:type="paragraph" w:customStyle="1" w:styleId="font15">
    <w:name w:val="font15"/>
    <w:basedOn w:val="a"/>
    <w:rsid w:val="00DF3D6C"/>
    <w:pPr>
      <w:spacing w:before="100" w:beforeAutospacing="1" w:after="100" w:afterAutospacing="1" w:line="240" w:lineRule="auto"/>
    </w:pPr>
    <w:rPr>
      <w:color w:val="0000FF"/>
    </w:rPr>
  </w:style>
  <w:style w:type="paragraph" w:customStyle="1" w:styleId="font16">
    <w:name w:val="font16"/>
    <w:basedOn w:val="a"/>
    <w:rsid w:val="00DF3D6C"/>
    <w:pPr>
      <w:spacing w:before="100" w:beforeAutospacing="1" w:after="100" w:afterAutospacing="1" w:line="240" w:lineRule="auto"/>
    </w:pPr>
    <w:rPr>
      <w:color w:val="0000FF"/>
    </w:rPr>
  </w:style>
  <w:style w:type="paragraph" w:customStyle="1" w:styleId="font17">
    <w:name w:val="font17"/>
    <w:basedOn w:val="a"/>
    <w:rsid w:val="00DF3D6C"/>
    <w:pPr>
      <w:spacing w:before="100" w:beforeAutospacing="1" w:after="100" w:afterAutospacing="1" w:line="240" w:lineRule="auto"/>
    </w:pPr>
    <w:rPr>
      <w:color w:val="0000FF"/>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uiPriority w:val="99"/>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line="240" w:lineRule="auto"/>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line="240" w:lineRule="auto"/>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line="240" w:lineRule="auto"/>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line="240" w:lineRule="auto"/>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line="240" w:lineRule="auto"/>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line="240" w:lineRule="auto"/>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line="240" w:lineRule="auto"/>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line="240" w:lineRule="auto"/>
    </w:pPr>
    <w:rPr>
      <w:b/>
      <w:bCs/>
      <w:sz w:val="18"/>
      <w:szCs w:val="18"/>
    </w:rPr>
  </w:style>
  <w:style w:type="paragraph" w:customStyle="1" w:styleId="ConsPlusDocList">
    <w:name w:val="ConsPlusDocLis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pPr>
      <w:spacing w:after="0" w:line="240" w:lineRule="auto"/>
    </w:pPr>
    <w:rPr>
      <w:rFonts w:ascii="Tahoma" w:eastAsia="Calibri" w:hAnsi="Tahoma" w:cs="Tahoma"/>
      <w:sz w:val="16"/>
      <w:szCs w:val="16"/>
      <w:lang w:eastAsia="en-US"/>
    </w:rPr>
  </w:style>
  <w:style w:type="character" w:customStyle="1" w:styleId="affff5">
    <w:name w:val="Схема документа Знак"/>
    <w:basedOn w:val="a0"/>
    <w:link w:val="affff4"/>
    <w:uiPriority w:val="99"/>
    <w:semiHidden/>
    <w:rsid w:val="00DF3D6C"/>
    <w:rPr>
      <w:rFonts w:ascii="Tahoma" w:eastAsia="Calibr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ConsNormal">
    <w:name w:val="ConsNormal"/>
    <w:rsid w:val="004C4F99"/>
    <w:pPr>
      <w:widowControl w:val="0"/>
      <w:autoSpaceDE w:val="0"/>
      <w:autoSpaceDN w:val="0"/>
      <w:ind w:firstLine="720"/>
    </w:pPr>
    <w:rPr>
      <w:rFonts w:ascii="Arial" w:hAnsi="Arial" w:cs="Arial"/>
    </w:rPr>
  </w:style>
  <w:style w:type="paragraph" w:customStyle="1" w:styleId="Default">
    <w:name w:val="Default"/>
    <w:uiPriority w:val="99"/>
    <w:rsid w:val="00F8176D"/>
    <w:pPr>
      <w:autoSpaceDE w:val="0"/>
      <w:autoSpaceDN w:val="0"/>
      <w:adjustRightInd w:val="0"/>
    </w:pPr>
    <w:rPr>
      <w:color w:val="000000"/>
      <w:sz w:val="24"/>
      <w:szCs w:val="24"/>
    </w:rPr>
  </w:style>
  <w:style w:type="paragraph" w:customStyle="1" w:styleId="affff6">
    <w:name w:val="a"/>
    <w:basedOn w:val="a"/>
    <w:rsid w:val="008C3E7E"/>
    <w:pPr>
      <w:ind w:left="720"/>
    </w:pPr>
    <w:rPr>
      <w:rFonts w:ascii="Calibri" w:hAnsi="Calibri"/>
      <w:sz w:val="22"/>
      <w:szCs w:val="22"/>
    </w:rPr>
  </w:style>
  <w:style w:type="paragraph" w:customStyle="1" w:styleId="dktexleft">
    <w:name w:val="dktexleft"/>
    <w:basedOn w:val="a"/>
    <w:rsid w:val="00852AA4"/>
    <w:pPr>
      <w:spacing w:before="100" w:beforeAutospacing="1" w:after="100" w:afterAutospacing="1" w:line="240" w:lineRule="auto"/>
    </w:pPr>
    <w:rPr>
      <w:sz w:val="24"/>
      <w:szCs w:val="24"/>
    </w:rPr>
  </w:style>
  <w:style w:type="paragraph" w:styleId="HTML">
    <w:name w:val="HTML Preformatted"/>
    <w:basedOn w:val="a"/>
    <w:link w:val="HTML0"/>
    <w:semiHidden/>
    <w:rsid w:val="0085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0">
    <w:name w:val="Стандартный HTML Знак"/>
    <w:basedOn w:val="a0"/>
    <w:link w:val="HTML"/>
    <w:semiHidden/>
    <w:rsid w:val="00852AA4"/>
    <w:rPr>
      <w:rFonts w:ascii="Courier New" w:hAnsi="Courier New" w:cs="Courier New"/>
    </w:rPr>
  </w:style>
  <w:style w:type="paragraph" w:customStyle="1" w:styleId="consplusnormal0">
    <w:name w:val="consplusnormal"/>
    <w:basedOn w:val="a"/>
    <w:rsid w:val="00852AA4"/>
    <w:pPr>
      <w:spacing w:before="100" w:beforeAutospacing="1" w:after="100" w:afterAutospacing="1" w:line="240" w:lineRule="auto"/>
    </w:pPr>
    <w:rPr>
      <w:sz w:val="24"/>
      <w:szCs w:val="24"/>
    </w:rPr>
  </w:style>
  <w:style w:type="character" w:customStyle="1" w:styleId="NoSpacingChar">
    <w:name w:val="No Spacing Char"/>
    <w:locked/>
    <w:rsid w:val="00852AA4"/>
    <w:rPr>
      <w:rFonts w:ascii="Calibri" w:eastAsia="Calibri" w:hAnsi="Calibri" w:cs="Times New Roman"/>
    </w:rPr>
  </w:style>
  <w:style w:type="paragraph" w:customStyle="1" w:styleId="affff7">
    <w:name w:val="Содержимое таблицы"/>
    <w:basedOn w:val="a"/>
    <w:uiPriority w:val="99"/>
    <w:rsid w:val="00852AA4"/>
    <w:pPr>
      <w:suppressLineNumbers/>
      <w:suppressAutoHyphens/>
      <w:spacing w:after="0" w:line="240" w:lineRule="auto"/>
    </w:pPr>
    <w:rPr>
      <w:lang w:eastAsia="ar-SA"/>
    </w:rPr>
  </w:style>
  <w:style w:type="character" w:customStyle="1" w:styleId="FootnoteTextChar">
    <w:name w:val="Footnote Text Char"/>
    <w:uiPriority w:val="99"/>
    <w:rsid w:val="00852AA4"/>
    <w:rPr>
      <w:rFonts w:cs="Times New Roman"/>
    </w:rPr>
  </w:style>
  <w:style w:type="paragraph" w:customStyle="1" w:styleId="312">
    <w:name w:val="Основной текст с отступом 31"/>
    <w:basedOn w:val="a"/>
    <w:rsid w:val="00852AA4"/>
    <w:pPr>
      <w:spacing w:after="0" w:line="240" w:lineRule="auto"/>
      <w:ind w:firstLine="709"/>
      <w:jc w:val="both"/>
    </w:pPr>
    <w:rPr>
      <w:sz w:val="26"/>
      <w:szCs w:val="26"/>
    </w:rPr>
  </w:style>
  <w:style w:type="character" w:customStyle="1" w:styleId="FontStyle27">
    <w:name w:val="Font Style27"/>
    <w:rsid w:val="00852AA4"/>
    <w:rPr>
      <w:rFonts w:ascii="Times New Roman" w:hAnsi="Times New Roman" w:cs="Times New Roman"/>
      <w:sz w:val="26"/>
      <w:szCs w:val="26"/>
    </w:rPr>
  </w:style>
  <w:style w:type="paragraph" w:customStyle="1" w:styleId="Style12">
    <w:name w:val="Style12"/>
    <w:basedOn w:val="a"/>
    <w:rsid w:val="00852AA4"/>
    <w:pPr>
      <w:widowControl w:val="0"/>
      <w:autoSpaceDE w:val="0"/>
      <w:autoSpaceDN w:val="0"/>
      <w:adjustRightInd w:val="0"/>
      <w:spacing w:after="0" w:line="324" w:lineRule="exact"/>
      <w:ind w:firstLine="528"/>
      <w:jc w:val="both"/>
    </w:pPr>
    <w:rPr>
      <w:sz w:val="24"/>
      <w:szCs w:val="24"/>
    </w:rPr>
  </w:style>
  <w:style w:type="character" w:customStyle="1" w:styleId="FootnoteTextChar1">
    <w:name w:val="Footnote Text Char1"/>
    <w:semiHidden/>
    <w:locked/>
    <w:rsid w:val="00852AA4"/>
    <w:rPr>
      <w:rFonts w:cs="Times New Roman"/>
      <w:sz w:val="20"/>
      <w:szCs w:val="20"/>
    </w:rPr>
  </w:style>
  <w:style w:type="paragraph" w:styleId="38">
    <w:name w:val="Body Text Indent 3"/>
    <w:basedOn w:val="a"/>
    <w:link w:val="39"/>
    <w:rsid w:val="00852AA4"/>
    <w:pPr>
      <w:spacing w:after="120"/>
      <w:ind w:left="283"/>
    </w:pPr>
    <w:rPr>
      <w:rFonts w:ascii="Calibri" w:hAnsi="Calibri"/>
      <w:sz w:val="16"/>
      <w:szCs w:val="16"/>
    </w:rPr>
  </w:style>
  <w:style w:type="character" w:customStyle="1" w:styleId="39">
    <w:name w:val="Основной текст с отступом 3 Знак"/>
    <w:basedOn w:val="a0"/>
    <w:link w:val="38"/>
    <w:rsid w:val="00852AA4"/>
    <w:rPr>
      <w:rFonts w:ascii="Calibri" w:hAnsi="Calibri"/>
      <w:sz w:val="16"/>
      <w:szCs w:val="16"/>
    </w:rPr>
  </w:style>
  <w:style w:type="paragraph" w:customStyle="1" w:styleId="CharChar1CharChar1CharChar">
    <w:name w:val="Char Char Знак Знак1 Char Char1 Знак Знак Char Char"/>
    <w:basedOn w:val="a"/>
    <w:next w:val="a"/>
    <w:rsid w:val="00852AA4"/>
    <w:pPr>
      <w:spacing w:before="100" w:beforeAutospacing="1" w:after="100" w:afterAutospacing="1" w:line="240" w:lineRule="auto"/>
    </w:pPr>
    <w:rPr>
      <w:rFonts w:ascii="Tahoma" w:eastAsia="Calibri" w:hAnsi="Tahoma" w:cs="Tahoma"/>
      <w:lang w:val="en-US" w:eastAsia="en-US"/>
    </w:rPr>
  </w:style>
  <w:style w:type="character" w:customStyle="1" w:styleId="BalloonTextChar">
    <w:name w:val="Balloon Text Char"/>
    <w:locked/>
    <w:rsid w:val="00852AA4"/>
    <w:rPr>
      <w:rFonts w:ascii="Tahoma" w:hAnsi="Tahoma" w:cs="Tahoma"/>
      <w:sz w:val="16"/>
      <w:szCs w:val="16"/>
      <w:lang w:eastAsia="ru-RU"/>
    </w:rPr>
  </w:style>
  <w:style w:type="character" w:customStyle="1" w:styleId="HeaderChar">
    <w:name w:val="Header Char"/>
    <w:locked/>
    <w:rsid w:val="00852AA4"/>
    <w:rPr>
      <w:rFonts w:ascii="Arial" w:hAnsi="Arial" w:cs="Times New Roman"/>
      <w:sz w:val="20"/>
      <w:szCs w:val="20"/>
      <w:lang w:eastAsia="ru-RU"/>
    </w:rPr>
  </w:style>
  <w:style w:type="character" w:customStyle="1" w:styleId="FooterChar">
    <w:name w:val="Footer Char"/>
    <w:locked/>
    <w:rsid w:val="00852AA4"/>
    <w:rPr>
      <w:rFonts w:ascii="Times New Roman" w:hAnsi="Times New Roman" w:cs="Times New Roman"/>
      <w:sz w:val="24"/>
      <w:szCs w:val="24"/>
      <w:lang w:eastAsia="ru-RU"/>
    </w:rPr>
  </w:style>
  <w:style w:type="paragraph" w:customStyle="1" w:styleId="2e">
    <w:name w:val="Без интервала2"/>
    <w:rsid w:val="00852AA4"/>
    <w:rPr>
      <w:rFonts w:ascii="Calibri" w:eastAsia="Calibri" w:hAnsi="Calibri"/>
      <w:sz w:val="22"/>
      <w:szCs w:val="22"/>
      <w:lang w:eastAsia="en-US"/>
    </w:rPr>
  </w:style>
  <w:style w:type="paragraph" w:customStyle="1" w:styleId="3a">
    <w:name w:val="Абзац списка3"/>
    <w:basedOn w:val="a"/>
    <w:rsid w:val="00852AA4"/>
    <w:pPr>
      <w:ind w:left="720"/>
      <w:contextualSpacing/>
    </w:pPr>
    <w:rPr>
      <w:rFonts w:ascii="Calibri" w:hAnsi="Calibri"/>
      <w:sz w:val="22"/>
      <w:szCs w:val="22"/>
      <w:lang w:eastAsia="en-US"/>
    </w:rPr>
  </w:style>
  <w:style w:type="paragraph" w:customStyle="1" w:styleId="46">
    <w:name w:val="Абзац списка4"/>
    <w:basedOn w:val="a"/>
    <w:rsid w:val="00852AA4"/>
    <w:pPr>
      <w:ind w:left="720"/>
      <w:contextualSpacing/>
    </w:pPr>
    <w:rPr>
      <w:rFonts w:ascii="Calibri" w:hAnsi="Calibri"/>
      <w:sz w:val="22"/>
      <w:szCs w:val="22"/>
      <w:lang w:eastAsia="en-US"/>
    </w:rPr>
  </w:style>
  <w:style w:type="character" w:styleId="affff8">
    <w:name w:val="line number"/>
    <w:basedOn w:val="a0"/>
    <w:uiPriority w:val="99"/>
    <w:semiHidden/>
    <w:unhideWhenUsed/>
    <w:rsid w:val="00852AA4"/>
  </w:style>
  <w:style w:type="paragraph" w:styleId="2f">
    <w:name w:val="Body Text Indent 2"/>
    <w:basedOn w:val="a"/>
    <w:link w:val="2f0"/>
    <w:uiPriority w:val="99"/>
    <w:rsid w:val="00E61887"/>
    <w:pPr>
      <w:spacing w:after="120" w:line="480" w:lineRule="auto"/>
      <w:ind w:left="283"/>
    </w:pPr>
    <w:rPr>
      <w:color w:val="000000"/>
    </w:rPr>
  </w:style>
  <w:style w:type="character" w:customStyle="1" w:styleId="2f0">
    <w:name w:val="Основной текст с отступом 2 Знак"/>
    <w:basedOn w:val="a0"/>
    <w:link w:val="2f"/>
    <w:uiPriority w:val="99"/>
    <w:rsid w:val="00E61887"/>
    <w:rPr>
      <w:color w:val="000000"/>
    </w:rPr>
  </w:style>
  <w:style w:type="character" w:customStyle="1" w:styleId="2f1">
    <w:name w:val="Основной текст (2)_"/>
    <w:basedOn w:val="a0"/>
    <w:link w:val="2f2"/>
    <w:rsid w:val="008F7C4E"/>
    <w:rPr>
      <w:shd w:val="clear" w:color="auto" w:fill="FFFFFF"/>
    </w:rPr>
  </w:style>
  <w:style w:type="paragraph" w:customStyle="1" w:styleId="2f2">
    <w:name w:val="Основной текст (2)"/>
    <w:basedOn w:val="a"/>
    <w:link w:val="2f1"/>
    <w:rsid w:val="008F7C4E"/>
    <w:pPr>
      <w:widowControl w:val="0"/>
      <w:shd w:val="clear" w:color="auto" w:fill="FFFFFF"/>
      <w:spacing w:before="480" w:after="240" w:line="298" w:lineRule="exact"/>
      <w:jc w:val="both"/>
    </w:pPr>
  </w:style>
  <w:style w:type="character" w:customStyle="1" w:styleId="blk">
    <w:name w:val="blk"/>
    <w:basedOn w:val="a0"/>
    <w:rsid w:val="008F7C4E"/>
  </w:style>
</w:styles>
</file>

<file path=word/webSettings.xml><?xml version="1.0" encoding="utf-8"?>
<w:webSettings xmlns:r="http://schemas.openxmlformats.org/officeDocument/2006/relationships" xmlns:w="http://schemas.openxmlformats.org/wordprocessingml/2006/main">
  <w:divs>
    <w:div w:id="162166600">
      <w:bodyDiv w:val="1"/>
      <w:marLeft w:val="0"/>
      <w:marRight w:val="0"/>
      <w:marTop w:val="0"/>
      <w:marBottom w:val="0"/>
      <w:divBdr>
        <w:top w:val="none" w:sz="0" w:space="0" w:color="auto"/>
        <w:left w:val="none" w:sz="0" w:space="0" w:color="auto"/>
        <w:bottom w:val="none" w:sz="0" w:space="0" w:color="auto"/>
        <w:right w:val="none" w:sz="0" w:space="0" w:color="auto"/>
      </w:divBdr>
    </w:div>
    <w:div w:id="577058380">
      <w:bodyDiv w:val="1"/>
      <w:marLeft w:val="0"/>
      <w:marRight w:val="0"/>
      <w:marTop w:val="0"/>
      <w:marBottom w:val="0"/>
      <w:divBdr>
        <w:top w:val="none" w:sz="0" w:space="0" w:color="auto"/>
        <w:left w:val="none" w:sz="0" w:space="0" w:color="auto"/>
        <w:bottom w:val="none" w:sz="0" w:space="0" w:color="auto"/>
        <w:right w:val="none" w:sz="0" w:space="0" w:color="auto"/>
      </w:divBdr>
    </w:div>
    <w:div w:id="813332761">
      <w:bodyDiv w:val="1"/>
      <w:marLeft w:val="0"/>
      <w:marRight w:val="0"/>
      <w:marTop w:val="0"/>
      <w:marBottom w:val="0"/>
      <w:divBdr>
        <w:top w:val="none" w:sz="0" w:space="0" w:color="auto"/>
        <w:left w:val="none" w:sz="0" w:space="0" w:color="auto"/>
        <w:bottom w:val="none" w:sz="0" w:space="0" w:color="auto"/>
        <w:right w:val="none" w:sz="0" w:space="0" w:color="auto"/>
      </w:divBdr>
    </w:div>
    <w:div w:id="1000237363">
      <w:bodyDiv w:val="1"/>
      <w:marLeft w:val="0"/>
      <w:marRight w:val="0"/>
      <w:marTop w:val="0"/>
      <w:marBottom w:val="0"/>
      <w:divBdr>
        <w:top w:val="none" w:sz="0" w:space="0" w:color="auto"/>
        <w:left w:val="none" w:sz="0" w:space="0" w:color="auto"/>
        <w:bottom w:val="none" w:sz="0" w:space="0" w:color="auto"/>
        <w:right w:val="none" w:sz="0" w:space="0" w:color="auto"/>
      </w:divBdr>
    </w:div>
    <w:div w:id="1186796935">
      <w:bodyDiv w:val="1"/>
      <w:marLeft w:val="0"/>
      <w:marRight w:val="0"/>
      <w:marTop w:val="0"/>
      <w:marBottom w:val="0"/>
      <w:divBdr>
        <w:top w:val="none" w:sz="0" w:space="0" w:color="auto"/>
        <w:left w:val="none" w:sz="0" w:space="0" w:color="auto"/>
        <w:bottom w:val="none" w:sz="0" w:space="0" w:color="auto"/>
        <w:right w:val="none" w:sz="0" w:space="0" w:color="auto"/>
      </w:divBdr>
    </w:div>
    <w:div w:id="1250312715">
      <w:bodyDiv w:val="1"/>
      <w:marLeft w:val="0"/>
      <w:marRight w:val="0"/>
      <w:marTop w:val="0"/>
      <w:marBottom w:val="0"/>
      <w:divBdr>
        <w:top w:val="none" w:sz="0" w:space="0" w:color="auto"/>
        <w:left w:val="none" w:sz="0" w:space="0" w:color="auto"/>
        <w:bottom w:val="none" w:sz="0" w:space="0" w:color="auto"/>
        <w:right w:val="none" w:sz="0" w:space="0" w:color="auto"/>
      </w:divBdr>
    </w:div>
    <w:div w:id="1417290980">
      <w:bodyDiv w:val="1"/>
      <w:marLeft w:val="0"/>
      <w:marRight w:val="0"/>
      <w:marTop w:val="0"/>
      <w:marBottom w:val="0"/>
      <w:divBdr>
        <w:top w:val="none" w:sz="0" w:space="0" w:color="auto"/>
        <w:left w:val="none" w:sz="0" w:space="0" w:color="auto"/>
        <w:bottom w:val="none" w:sz="0" w:space="0" w:color="auto"/>
        <w:right w:val="none" w:sz="0" w:space="0" w:color="auto"/>
      </w:divBdr>
    </w:div>
    <w:div w:id="1715420245">
      <w:bodyDiv w:val="1"/>
      <w:marLeft w:val="0"/>
      <w:marRight w:val="0"/>
      <w:marTop w:val="0"/>
      <w:marBottom w:val="0"/>
      <w:divBdr>
        <w:top w:val="none" w:sz="0" w:space="0" w:color="auto"/>
        <w:left w:val="none" w:sz="0" w:space="0" w:color="auto"/>
        <w:bottom w:val="none" w:sz="0" w:space="0" w:color="auto"/>
        <w:right w:val="none" w:sz="0" w:space="0" w:color="auto"/>
      </w:divBdr>
    </w:div>
    <w:div w:id="1833327548">
      <w:bodyDiv w:val="1"/>
      <w:marLeft w:val="0"/>
      <w:marRight w:val="0"/>
      <w:marTop w:val="0"/>
      <w:marBottom w:val="0"/>
      <w:divBdr>
        <w:top w:val="none" w:sz="0" w:space="0" w:color="auto"/>
        <w:left w:val="none" w:sz="0" w:space="0" w:color="auto"/>
        <w:bottom w:val="none" w:sz="0" w:space="0" w:color="auto"/>
        <w:right w:val="none" w:sz="0" w:space="0" w:color="auto"/>
      </w:divBdr>
    </w:div>
    <w:div w:id="208872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consultantplus://offline/ref=47D45D4FB22703275269C69907E4DA9F5BE92C589ECB938108F5F9E5BD4DH2N" TargetMode="Externa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EB237-53BA-4F11-9E0A-96B917D1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13420</TotalTime>
  <Pages>141</Pages>
  <Words>26930</Words>
  <Characters>153505</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Sanakina1</dc:creator>
  <cp:lastModifiedBy>Sanakina1</cp:lastModifiedBy>
  <cp:revision>318</cp:revision>
  <cp:lastPrinted>2017-12-18T08:18:00Z</cp:lastPrinted>
  <dcterms:created xsi:type="dcterms:W3CDTF">2017-03-13T06:21:00Z</dcterms:created>
  <dcterms:modified xsi:type="dcterms:W3CDTF">2017-12-18T08:57:00Z</dcterms:modified>
</cp:coreProperties>
</file>